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E0A" w:rsidRPr="00405192" w:rsidRDefault="00386E0A" w:rsidP="005A5BE4">
      <w:pPr>
        <w:pStyle w:val="BodyText"/>
        <w:ind w:left="720" w:right="-221" w:hanging="720"/>
        <w:jc w:val="center"/>
        <w:rPr>
          <w:rFonts w:asciiTheme="minorHAnsi" w:hAnsiTheme="minorHAnsi" w:cs="Times New Roman"/>
          <w:b/>
          <w:sz w:val="32"/>
          <w:highlight w:val="lightGray"/>
        </w:rPr>
      </w:pPr>
      <w:r w:rsidRPr="00405192">
        <w:rPr>
          <w:rFonts w:asciiTheme="minorHAnsi" w:hAnsiTheme="minorHAnsi" w:cs="Times New Roman"/>
          <w:b/>
          <w:sz w:val="32"/>
          <w:highlight w:val="lightGray"/>
        </w:rPr>
        <w:t xml:space="preserve">UNIT -1 </w:t>
      </w:r>
    </w:p>
    <w:p w:rsidR="000A4CD1" w:rsidRPr="00405192" w:rsidRDefault="000A4CD1" w:rsidP="005A5BE4">
      <w:pPr>
        <w:pStyle w:val="BodyText"/>
        <w:ind w:left="720" w:right="-221" w:hanging="720"/>
        <w:jc w:val="center"/>
        <w:rPr>
          <w:rFonts w:asciiTheme="minorHAnsi" w:hAnsiTheme="minorHAnsi" w:cs="Times New Roman"/>
          <w:b/>
          <w:sz w:val="32"/>
        </w:rPr>
      </w:pPr>
      <w:r w:rsidRPr="00405192">
        <w:rPr>
          <w:rFonts w:asciiTheme="minorHAnsi" w:hAnsiTheme="minorHAnsi" w:cs="Times New Roman"/>
          <w:b/>
          <w:sz w:val="32"/>
          <w:highlight w:val="lightGray"/>
        </w:rPr>
        <w:t>CARBOHYRATES</w:t>
      </w:r>
    </w:p>
    <w:p w:rsidR="000A4CD1" w:rsidRPr="00405192" w:rsidRDefault="000A4CD1" w:rsidP="005A5BE4">
      <w:pPr>
        <w:pStyle w:val="BodyText"/>
        <w:ind w:left="720" w:right="-221" w:hanging="720"/>
        <w:rPr>
          <w:rFonts w:asciiTheme="minorHAnsi" w:hAnsiTheme="minorHAnsi" w:cs="Times New Roman"/>
          <w:b/>
          <w:sz w:val="28"/>
        </w:rPr>
      </w:pPr>
      <w:r w:rsidRPr="00405192">
        <w:rPr>
          <w:rFonts w:asciiTheme="minorHAnsi" w:hAnsiTheme="minorHAnsi" w:cs="Times New Roman"/>
          <w:b/>
          <w:sz w:val="28"/>
          <w:highlight w:val="lightGray"/>
        </w:rPr>
        <w:t>DEFINITION</w:t>
      </w:r>
    </w:p>
    <w:p w:rsidR="000A4CD1" w:rsidRPr="00405192" w:rsidRDefault="000A4CD1" w:rsidP="005A5BE4">
      <w:pPr>
        <w:pStyle w:val="BodyText"/>
        <w:ind w:left="720"/>
        <w:rPr>
          <w:rFonts w:asciiTheme="minorHAnsi" w:hAnsiTheme="minorHAnsi" w:cs="Times New Roman"/>
        </w:rPr>
      </w:pPr>
      <w:r w:rsidRPr="00405192">
        <w:rPr>
          <w:rFonts w:asciiTheme="minorHAnsi" w:hAnsiTheme="minorHAnsi" w:cs="Times New Roman"/>
        </w:rPr>
        <w:t>Carbohydrates are defined as the aldehydic or ketonic derivatives of higher polyhydroxy alcohol or anhydrides of such derivatives.</w:t>
      </w:r>
    </w:p>
    <w:p w:rsidR="005A5BE4" w:rsidRPr="00405192" w:rsidRDefault="000A4CD1" w:rsidP="005A5BE4">
      <w:pPr>
        <w:pStyle w:val="BodyText"/>
        <w:ind w:left="720" w:hanging="720"/>
        <w:rPr>
          <w:rFonts w:asciiTheme="minorHAnsi" w:hAnsiTheme="minorHAnsi" w:cs="Times New Roman"/>
          <w:b/>
          <w:sz w:val="28"/>
        </w:rPr>
      </w:pPr>
      <w:r w:rsidRPr="00405192">
        <w:rPr>
          <w:rFonts w:asciiTheme="minorHAnsi" w:hAnsiTheme="minorHAnsi" w:cs="Times New Roman"/>
          <w:b/>
          <w:sz w:val="28"/>
          <w:highlight w:val="lightGray"/>
        </w:rPr>
        <w:t>IMPORTANT FUNCTIONS</w:t>
      </w:r>
    </w:p>
    <w:p w:rsidR="000A4CD1" w:rsidRPr="00405192" w:rsidRDefault="000A4CD1" w:rsidP="005A5BE4">
      <w:pPr>
        <w:pStyle w:val="BodyText"/>
        <w:ind w:left="720"/>
        <w:rPr>
          <w:rFonts w:asciiTheme="minorHAnsi" w:hAnsiTheme="minorHAnsi" w:cs="Times New Roman"/>
          <w:b/>
        </w:rPr>
      </w:pPr>
      <w:r w:rsidRPr="00405192">
        <w:rPr>
          <w:rFonts w:asciiTheme="minorHAnsi" w:hAnsiTheme="minorHAnsi" w:cs="Times New Roman"/>
        </w:rPr>
        <w:t>Humans and all animals except carnivorous derive the major portion of their food calories from the various types of carbohydrates in their diets. Most of the energy for the metabolic activities of the cell in all organisms is derived from the oxidation of carbohydrates in the form of glucose). In the storage organs</w:t>
      </w:r>
      <w:r w:rsidRPr="00405192">
        <w:rPr>
          <w:rFonts w:asciiTheme="minorHAnsi" w:hAnsiTheme="minorHAnsi" w:cs="Times New Roman"/>
          <w:spacing w:val="-3"/>
        </w:rPr>
        <w:t xml:space="preserve"> </w:t>
      </w:r>
      <w:r w:rsidRPr="00405192">
        <w:rPr>
          <w:rFonts w:asciiTheme="minorHAnsi" w:hAnsiTheme="minorHAnsi" w:cs="Times New Roman"/>
        </w:rPr>
        <w:t>of</w:t>
      </w:r>
      <w:r w:rsidRPr="00405192">
        <w:rPr>
          <w:rFonts w:asciiTheme="minorHAnsi" w:hAnsiTheme="minorHAnsi" w:cs="Times New Roman"/>
          <w:spacing w:val="-3"/>
        </w:rPr>
        <w:t xml:space="preserve"> </w:t>
      </w:r>
      <w:r w:rsidRPr="00405192">
        <w:rPr>
          <w:rFonts w:asciiTheme="minorHAnsi" w:hAnsiTheme="minorHAnsi" w:cs="Times New Roman"/>
        </w:rPr>
        <w:t>plants</w:t>
      </w:r>
      <w:r w:rsidRPr="00405192">
        <w:rPr>
          <w:rFonts w:asciiTheme="minorHAnsi" w:hAnsiTheme="minorHAnsi" w:cs="Times New Roman"/>
          <w:spacing w:val="-3"/>
        </w:rPr>
        <w:t xml:space="preserve"> </w:t>
      </w:r>
      <w:r w:rsidRPr="00405192">
        <w:rPr>
          <w:rFonts w:asciiTheme="minorHAnsi" w:hAnsiTheme="minorHAnsi" w:cs="Times New Roman"/>
        </w:rPr>
        <w:t>in</w:t>
      </w:r>
      <w:r w:rsidRPr="00405192">
        <w:rPr>
          <w:rFonts w:asciiTheme="minorHAnsi" w:hAnsiTheme="minorHAnsi" w:cs="Times New Roman"/>
          <w:spacing w:val="-1"/>
        </w:rPr>
        <w:t xml:space="preserve"> </w:t>
      </w:r>
      <w:r w:rsidRPr="00405192">
        <w:rPr>
          <w:rFonts w:asciiTheme="minorHAnsi" w:hAnsiTheme="minorHAnsi" w:cs="Times New Roman"/>
        </w:rPr>
        <w:t>the</w:t>
      </w:r>
      <w:r w:rsidRPr="00405192">
        <w:rPr>
          <w:rFonts w:asciiTheme="minorHAnsi" w:hAnsiTheme="minorHAnsi" w:cs="Times New Roman"/>
          <w:spacing w:val="-2"/>
        </w:rPr>
        <w:t xml:space="preserve"> </w:t>
      </w:r>
      <w:r w:rsidRPr="00405192">
        <w:rPr>
          <w:rFonts w:asciiTheme="minorHAnsi" w:hAnsiTheme="minorHAnsi" w:cs="Times New Roman"/>
        </w:rPr>
        <w:t>form</w:t>
      </w:r>
      <w:r w:rsidRPr="00405192">
        <w:rPr>
          <w:rFonts w:asciiTheme="minorHAnsi" w:hAnsiTheme="minorHAnsi" w:cs="Times New Roman"/>
          <w:spacing w:val="3"/>
        </w:rPr>
        <w:t xml:space="preserve"> </w:t>
      </w:r>
      <w:r w:rsidRPr="00405192">
        <w:rPr>
          <w:rFonts w:asciiTheme="minorHAnsi" w:hAnsiTheme="minorHAnsi" w:cs="Times New Roman"/>
        </w:rPr>
        <w:t>of</w:t>
      </w:r>
      <w:r w:rsidRPr="00405192">
        <w:rPr>
          <w:rFonts w:asciiTheme="minorHAnsi" w:hAnsiTheme="minorHAnsi" w:cs="Times New Roman"/>
          <w:spacing w:val="-3"/>
        </w:rPr>
        <w:t xml:space="preserve"> </w:t>
      </w:r>
      <w:proofErr w:type="gramStart"/>
      <w:r w:rsidRPr="00405192">
        <w:rPr>
          <w:rFonts w:asciiTheme="minorHAnsi" w:hAnsiTheme="minorHAnsi" w:cs="Times New Roman"/>
        </w:rPr>
        <w:t>starch</w:t>
      </w:r>
      <w:r w:rsidRPr="00405192">
        <w:rPr>
          <w:rFonts w:asciiTheme="minorHAnsi" w:hAnsiTheme="minorHAnsi" w:cs="Times New Roman"/>
          <w:spacing w:val="-2"/>
        </w:rPr>
        <w:t xml:space="preserve"> </w:t>
      </w:r>
      <w:r w:rsidRPr="00405192">
        <w:rPr>
          <w:rFonts w:asciiTheme="minorHAnsi" w:hAnsiTheme="minorHAnsi" w:cs="Times New Roman"/>
        </w:rPr>
        <w:t>)</w:t>
      </w:r>
      <w:proofErr w:type="gramEnd"/>
      <w:r w:rsidRPr="00405192">
        <w:rPr>
          <w:rFonts w:asciiTheme="minorHAnsi" w:hAnsiTheme="minorHAnsi" w:cs="Times New Roman"/>
          <w:spacing w:val="-3"/>
        </w:rPr>
        <w:t xml:space="preserve"> </w:t>
      </w:r>
      <w:r w:rsidRPr="00405192">
        <w:rPr>
          <w:rFonts w:asciiTheme="minorHAnsi" w:hAnsiTheme="minorHAnsi" w:cs="Times New Roman"/>
        </w:rPr>
        <w:t>and</w:t>
      </w:r>
      <w:r w:rsidRPr="00405192">
        <w:rPr>
          <w:rFonts w:asciiTheme="minorHAnsi" w:hAnsiTheme="minorHAnsi" w:cs="Times New Roman"/>
          <w:spacing w:val="-3"/>
        </w:rPr>
        <w:t xml:space="preserve"> </w:t>
      </w:r>
      <w:r w:rsidRPr="00405192">
        <w:rPr>
          <w:rFonts w:asciiTheme="minorHAnsi" w:hAnsiTheme="minorHAnsi" w:cs="Times New Roman"/>
        </w:rPr>
        <w:t>in</w:t>
      </w:r>
      <w:r w:rsidRPr="00405192">
        <w:rPr>
          <w:rFonts w:asciiTheme="minorHAnsi" w:hAnsiTheme="minorHAnsi" w:cs="Times New Roman"/>
          <w:spacing w:val="-1"/>
        </w:rPr>
        <w:t xml:space="preserve"> </w:t>
      </w:r>
      <w:r w:rsidRPr="00405192">
        <w:rPr>
          <w:rFonts w:asciiTheme="minorHAnsi" w:hAnsiTheme="minorHAnsi" w:cs="Times New Roman"/>
        </w:rPr>
        <w:t>the</w:t>
      </w:r>
      <w:r w:rsidRPr="00405192">
        <w:rPr>
          <w:rFonts w:asciiTheme="minorHAnsi" w:hAnsiTheme="minorHAnsi" w:cs="Times New Roman"/>
          <w:spacing w:val="-2"/>
        </w:rPr>
        <w:t xml:space="preserve"> </w:t>
      </w:r>
      <w:r w:rsidRPr="00405192">
        <w:rPr>
          <w:rFonts w:asciiTheme="minorHAnsi" w:hAnsiTheme="minorHAnsi" w:cs="Times New Roman"/>
        </w:rPr>
        <w:t>liver</w:t>
      </w:r>
      <w:r w:rsidRPr="00405192">
        <w:rPr>
          <w:rFonts w:asciiTheme="minorHAnsi" w:hAnsiTheme="minorHAnsi" w:cs="Times New Roman"/>
          <w:spacing w:val="-2"/>
        </w:rPr>
        <w:t xml:space="preserve"> </w:t>
      </w:r>
      <w:r w:rsidRPr="00405192">
        <w:rPr>
          <w:rFonts w:asciiTheme="minorHAnsi" w:hAnsiTheme="minorHAnsi" w:cs="Times New Roman"/>
        </w:rPr>
        <w:t>and</w:t>
      </w:r>
      <w:r w:rsidRPr="00405192">
        <w:rPr>
          <w:rFonts w:asciiTheme="minorHAnsi" w:hAnsiTheme="minorHAnsi" w:cs="Times New Roman"/>
          <w:spacing w:val="-2"/>
        </w:rPr>
        <w:t xml:space="preserve"> </w:t>
      </w:r>
      <w:r w:rsidRPr="00405192">
        <w:rPr>
          <w:rFonts w:asciiTheme="minorHAnsi" w:hAnsiTheme="minorHAnsi" w:cs="Times New Roman"/>
        </w:rPr>
        <w:t>muscles</w:t>
      </w:r>
      <w:r w:rsidRPr="00405192">
        <w:rPr>
          <w:rFonts w:asciiTheme="minorHAnsi" w:hAnsiTheme="minorHAnsi" w:cs="Times New Roman"/>
          <w:spacing w:val="-1"/>
        </w:rPr>
        <w:t xml:space="preserve"> </w:t>
      </w:r>
      <w:r w:rsidRPr="00405192">
        <w:rPr>
          <w:rFonts w:asciiTheme="minorHAnsi" w:hAnsiTheme="minorHAnsi" w:cs="Times New Roman"/>
        </w:rPr>
        <w:t>of</w:t>
      </w:r>
      <w:r w:rsidRPr="00405192">
        <w:rPr>
          <w:rFonts w:asciiTheme="minorHAnsi" w:hAnsiTheme="minorHAnsi" w:cs="Times New Roman"/>
          <w:spacing w:val="-4"/>
        </w:rPr>
        <w:t xml:space="preserve"> </w:t>
      </w:r>
      <w:r w:rsidRPr="00405192">
        <w:rPr>
          <w:rFonts w:asciiTheme="minorHAnsi" w:hAnsiTheme="minorHAnsi" w:cs="Times New Roman"/>
        </w:rPr>
        <w:t>animals</w:t>
      </w:r>
      <w:r w:rsidRPr="00405192">
        <w:rPr>
          <w:rFonts w:asciiTheme="minorHAnsi" w:hAnsiTheme="minorHAnsi" w:cs="Times New Roman"/>
          <w:spacing w:val="-2"/>
        </w:rPr>
        <w:t xml:space="preserve"> </w:t>
      </w:r>
      <w:r w:rsidRPr="00405192">
        <w:rPr>
          <w:rFonts w:asciiTheme="minorHAnsi" w:hAnsiTheme="minorHAnsi" w:cs="Times New Roman"/>
        </w:rPr>
        <w:t>(</w:t>
      </w:r>
      <w:r w:rsidRPr="00405192">
        <w:rPr>
          <w:rFonts w:asciiTheme="minorHAnsi" w:hAnsiTheme="minorHAnsi" w:cs="Times New Roman"/>
          <w:spacing w:val="-3"/>
        </w:rPr>
        <w:t xml:space="preserve"> </w:t>
      </w:r>
      <w:r w:rsidRPr="00405192">
        <w:rPr>
          <w:rFonts w:asciiTheme="minorHAnsi" w:hAnsiTheme="minorHAnsi" w:cs="Times New Roman"/>
        </w:rPr>
        <w:t>in</w:t>
      </w:r>
      <w:r w:rsidRPr="00405192">
        <w:rPr>
          <w:rFonts w:asciiTheme="minorHAnsi" w:hAnsiTheme="minorHAnsi" w:cs="Times New Roman"/>
          <w:spacing w:val="-1"/>
        </w:rPr>
        <w:t xml:space="preserve"> </w:t>
      </w:r>
      <w:r w:rsidRPr="00405192">
        <w:rPr>
          <w:rFonts w:asciiTheme="minorHAnsi" w:hAnsiTheme="minorHAnsi" w:cs="Times New Roman"/>
        </w:rPr>
        <w:t>the</w:t>
      </w:r>
      <w:r w:rsidRPr="00405192">
        <w:rPr>
          <w:rFonts w:asciiTheme="minorHAnsi" w:hAnsiTheme="minorHAnsi" w:cs="Times New Roman"/>
          <w:spacing w:val="-2"/>
        </w:rPr>
        <w:t xml:space="preserve"> </w:t>
      </w:r>
      <w:r w:rsidRPr="00405192">
        <w:rPr>
          <w:rFonts w:asciiTheme="minorHAnsi" w:hAnsiTheme="minorHAnsi" w:cs="Times New Roman"/>
        </w:rPr>
        <w:t>form</w:t>
      </w:r>
      <w:r w:rsidRPr="00405192">
        <w:rPr>
          <w:rFonts w:asciiTheme="minorHAnsi" w:hAnsiTheme="minorHAnsi" w:cs="Times New Roman"/>
          <w:spacing w:val="-1"/>
        </w:rPr>
        <w:t xml:space="preserve"> </w:t>
      </w:r>
      <w:r w:rsidRPr="00405192">
        <w:rPr>
          <w:rFonts w:asciiTheme="minorHAnsi" w:hAnsiTheme="minorHAnsi" w:cs="Times New Roman"/>
        </w:rPr>
        <w:t>of</w:t>
      </w:r>
      <w:r w:rsidRPr="00405192">
        <w:rPr>
          <w:rFonts w:asciiTheme="minorHAnsi" w:hAnsiTheme="minorHAnsi" w:cs="Times New Roman"/>
          <w:spacing w:val="-4"/>
        </w:rPr>
        <w:t xml:space="preserve"> </w:t>
      </w:r>
      <w:r w:rsidRPr="00405192">
        <w:rPr>
          <w:rFonts w:asciiTheme="minorHAnsi" w:hAnsiTheme="minorHAnsi" w:cs="Times New Roman"/>
        </w:rPr>
        <w:t>glycogen ), they are important food reserve. They also serve as an important component of skeletal structures in plants in the form of cellulose) and that of outer structure of microscope.</w:t>
      </w:r>
    </w:p>
    <w:p w:rsidR="000A4CD1" w:rsidRPr="00405192" w:rsidRDefault="000A4CD1" w:rsidP="005A5BE4">
      <w:pPr>
        <w:pStyle w:val="BodyText"/>
        <w:ind w:left="720" w:hanging="720"/>
        <w:jc w:val="center"/>
        <w:rPr>
          <w:rFonts w:asciiTheme="minorHAnsi" w:hAnsiTheme="minorHAnsi" w:cs="Times New Roman"/>
        </w:rPr>
      </w:pPr>
      <w:r w:rsidRPr="00405192">
        <w:rPr>
          <w:rFonts w:asciiTheme="minorHAnsi" w:hAnsiTheme="minorHAnsi" w:cs="Times New Roman"/>
          <w:noProof/>
        </w:rPr>
        <w:drawing>
          <wp:inline distT="0" distB="0" distL="0" distR="0">
            <wp:extent cx="4143375" cy="2101113"/>
            <wp:effectExtent l="19050" t="0" r="9525" b="0"/>
            <wp:docPr id="3" name="Picture 3" descr="C:\Users\Vi\Downloads\Desktop\LHjEF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ownloads\Desktop\LHjEFhQ.jpg"/>
                    <pic:cNvPicPr>
                      <a:picLocks noChangeAspect="1" noChangeArrowheads="1"/>
                    </pic:cNvPicPr>
                  </pic:nvPicPr>
                  <pic:blipFill>
                    <a:blip r:embed="rId5" cstate="print"/>
                    <a:srcRect/>
                    <a:stretch>
                      <a:fillRect/>
                    </a:stretch>
                  </pic:blipFill>
                  <pic:spPr bwMode="auto">
                    <a:xfrm>
                      <a:off x="0" y="0"/>
                      <a:ext cx="4148471" cy="2103697"/>
                    </a:xfrm>
                    <a:prstGeom prst="rect">
                      <a:avLst/>
                    </a:prstGeom>
                    <a:noFill/>
                    <a:ln w="9525">
                      <a:noFill/>
                      <a:miter lim="800000"/>
                      <a:headEnd/>
                      <a:tailEnd/>
                    </a:ln>
                  </pic:spPr>
                </pic:pic>
              </a:graphicData>
            </a:graphic>
          </wp:inline>
        </w:drawing>
      </w:r>
    </w:p>
    <w:p w:rsidR="000A4CD1" w:rsidRPr="009B57F0" w:rsidRDefault="000A4CD1" w:rsidP="005A5BE4">
      <w:pPr>
        <w:pStyle w:val="BodyText"/>
        <w:ind w:left="720" w:hanging="720"/>
        <w:rPr>
          <w:rFonts w:asciiTheme="minorHAnsi" w:hAnsiTheme="minorHAnsi" w:cs="Times New Roman"/>
          <w:b/>
          <w:sz w:val="24"/>
        </w:rPr>
      </w:pPr>
      <w:r w:rsidRPr="009B57F0">
        <w:rPr>
          <w:rFonts w:asciiTheme="minorHAnsi" w:hAnsiTheme="minorHAnsi" w:cs="Times New Roman"/>
          <w:b/>
          <w:sz w:val="24"/>
          <w:highlight w:val="lightGray"/>
        </w:rPr>
        <w:t>Monosaccharides</w:t>
      </w:r>
    </w:p>
    <w:p w:rsidR="000A4CD1" w:rsidRPr="00405192" w:rsidRDefault="000A4CD1" w:rsidP="005A5BE4">
      <w:pPr>
        <w:pStyle w:val="BodyText"/>
        <w:ind w:left="720" w:right="184"/>
        <w:rPr>
          <w:rFonts w:asciiTheme="minorHAnsi" w:hAnsiTheme="minorHAnsi" w:cs="Times New Roman"/>
        </w:rPr>
      </w:pPr>
      <w:r w:rsidRPr="00405192">
        <w:rPr>
          <w:rFonts w:asciiTheme="minorHAnsi" w:hAnsiTheme="minorHAnsi" w:cs="Times New Roman"/>
        </w:rPr>
        <w:t xml:space="preserve">These consist of single polyhydroxy aldehyde or ketone unit which cannot be broken down to simpler substances These consist of single polyhydroxy aldehyde or ketone group as the functional group are called aldoses and those </w:t>
      </w:r>
      <w:proofErr w:type="gramStart"/>
      <w:r w:rsidRPr="00405192">
        <w:rPr>
          <w:rFonts w:asciiTheme="minorHAnsi" w:hAnsiTheme="minorHAnsi" w:cs="Times New Roman"/>
        </w:rPr>
        <w:t>hydrolysis .</w:t>
      </w:r>
      <w:proofErr w:type="gramEnd"/>
      <w:r w:rsidRPr="00405192">
        <w:rPr>
          <w:rFonts w:asciiTheme="minorHAnsi" w:hAnsiTheme="minorHAnsi" w:cs="Times New Roman"/>
        </w:rPr>
        <w:t xml:space="preserve"> Monosaccharides containing an aldehyde containing a ketone group as the functional group are called ketoses. They are further classified according to the number of carbon atoms </w:t>
      </w:r>
      <w:proofErr w:type="gramStart"/>
      <w:r w:rsidRPr="00405192">
        <w:rPr>
          <w:rFonts w:asciiTheme="minorHAnsi" w:hAnsiTheme="minorHAnsi" w:cs="Times New Roman"/>
        </w:rPr>
        <w:t>present .</w:t>
      </w:r>
      <w:proofErr w:type="gramEnd"/>
      <w:r w:rsidRPr="00405192">
        <w:rPr>
          <w:rFonts w:asciiTheme="minorHAnsi" w:hAnsiTheme="minorHAnsi" w:cs="Times New Roman"/>
        </w:rPr>
        <w:t xml:space="preserve"> Monosaccharides containing three to seven carbon atoms are called </w:t>
      </w:r>
      <w:proofErr w:type="gramStart"/>
      <w:r w:rsidRPr="00405192">
        <w:rPr>
          <w:rFonts w:asciiTheme="minorHAnsi" w:hAnsiTheme="minorHAnsi" w:cs="Times New Roman"/>
        </w:rPr>
        <w:t>trioses ,</w:t>
      </w:r>
      <w:proofErr w:type="gramEnd"/>
      <w:r w:rsidRPr="00405192">
        <w:rPr>
          <w:rFonts w:asciiTheme="minorHAnsi" w:hAnsiTheme="minorHAnsi" w:cs="Times New Roman"/>
        </w:rPr>
        <w:t xml:space="preserve"> tetroses , pentoses , hexoses and heptoses respectively . Glucose </w:t>
      </w:r>
      <w:proofErr w:type="gramStart"/>
      <w:r w:rsidRPr="00405192">
        <w:rPr>
          <w:rFonts w:asciiTheme="minorHAnsi" w:hAnsiTheme="minorHAnsi" w:cs="Times New Roman"/>
        </w:rPr>
        <w:t>( or</w:t>
      </w:r>
      <w:proofErr w:type="gramEnd"/>
      <w:r w:rsidRPr="00405192">
        <w:rPr>
          <w:rFonts w:asciiTheme="minorHAnsi" w:hAnsiTheme="minorHAnsi" w:cs="Times New Roman"/>
        </w:rPr>
        <w:t xml:space="preserve"> dextrose ) is a hexose and it is the principal sugar in blood serving the tissues as a major metabolic fuel. Fructose (or levulose) is an important component of fruit juices and honey. A cyclic hemiacetal structure accounts for their chemical properties.</w:t>
      </w:r>
    </w:p>
    <w:p w:rsidR="000A4CD1" w:rsidRPr="00405192" w:rsidRDefault="000A4CD1" w:rsidP="005A5BE4">
      <w:pPr>
        <w:pStyle w:val="BodyText"/>
        <w:ind w:left="720" w:hanging="720"/>
        <w:rPr>
          <w:rFonts w:asciiTheme="minorHAnsi" w:hAnsiTheme="minorHAnsi" w:cs="Times New Roman"/>
        </w:rPr>
      </w:pPr>
      <w:r w:rsidRPr="00405192">
        <w:rPr>
          <w:rFonts w:asciiTheme="minorHAnsi" w:hAnsiTheme="minorHAnsi" w:cs="Times New Roman"/>
        </w:rPr>
        <w:t>Examples are-</w:t>
      </w:r>
    </w:p>
    <w:p w:rsidR="000A4CD1" w:rsidRPr="00405192" w:rsidRDefault="000A4CD1" w:rsidP="005A5BE4">
      <w:pPr>
        <w:pStyle w:val="ListParagraph"/>
        <w:numPr>
          <w:ilvl w:val="0"/>
          <w:numId w:val="4"/>
        </w:numPr>
        <w:tabs>
          <w:tab w:val="left" w:pos="820"/>
          <w:tab w:val="left" w:pos="821"/>
        </w:tabs>
        <w:ind w:left="720" w:hanging="720"/>
        <w:rPr>
          <w:rFonts w:asciiTheme="minorHAnsi" w:hAnsiTheme="minorHAnsi" w:cs="Times New Roman"/>
        </w:rPr>
      </w:pPr>
      <w:r w:rsidRPr="00405192">
        <w:rPr>
          <w:rFonts w:asciiTheme="minorHAnsi" w:hAnsiTheme="minorHAnsi" w:cs="Times New Roman"/>
        </w:rPr>
        <w:t>Triose sugars( glyceraldehyde,</w:t>
      </w:r>
      <w:r w:rsidRPr="00405192">
        <w:rPr>
          <w:rFonts w:asciiTheme="minorHAnsi" w:hAnsiTheme="minorHAnsi" w:cs="Times New Roman"/>
          <w:spacing w:val="-3"/>
        </w:rPr>
        <w:t xml:space="preserve"> </w:t>
      </w:r>
      <w:r w:rsidRPr="00405192">
        <w:rPr>
          <w:rFonts w:asciiTheme="minorHAnsi" w:hAnsiTheme="minorHAnsi" w:cs="Times New Roman"/>
        </w:rPr>
        <w:t>Dihydroxyacetone)</w:t>
      </w:r>
    </w:p>
    <w:p w:rsidR="000A4CD1" w:rsidRPr="00405192" w:rsidRDefault="000A4CD1" w:rsidP="005A5BE4">
      <w:pPr>
        <w:pStyle w:val="ListParagraph"/>
        <w:numPr>
          <w:ilvl w:val="0"/>
          <w:numId w:val="4"/>
        </w:numPr>
        <w:tabs>
          <w:tab w:val="left" w:pos="820"/>
          <w:tab w:val="left" w:pos="821"/>
        </w:tabs>
        <w:ind w:left="720" w:hanging="720"/>
        <w:rPr>
          <w:rFonts w:asciiTheme="minorHAnsi" w:hAnsiTheme="minorHAnsi" w:cs="Times New Roman"/>
        </w:rPr>
      </w:pPr>
      <w:r w:rsidRPr="00405192">
        <w:rPr>
          <w:rFonts w:asciiTheme="minorHAnsi" w:hAnsiTheme="minorHAnsi" w:cs="Times New Roman"/>
        </w:rPr>
        <w:t>Pentose sugars(ribose,</w:t>
      </w:r>
      <w:r w:rsidRPr="00405192">
        <w:rPr>
          <w:rFonts w:asciiTheme="minorHAnsi" w:hAnsiTheme="minorHAnsi" w:cs="Times New Roman"/>
          <w:spacing w:val="-1"/>
        </w:rPr>
        <w:t xml:space="preserve"> </w:t>
      </w:r>
      <w:r w:rsidRPr="00405192">
        <w:rPr>
          <w:rFonts w:asciiTheme="minorHAnsi" w:hAnsiTheme="minorHAnsi" w:cs="Times New Roman"/>
        </w:rPr>
        <w:t>ribulose)</w:t>
      </w:r>
    </w:p>
    <w:p w:rsidR="000A4CD1" w:rsidRPr="009B57F0" w:rsidRDefault="000A4CD1" w:rsidP="009B57F0">
      <w:pPr>
        <w:pStyle w:val="ListParagraph"/>
        <w:numPr>
          <w:ilvl w:val="0"/>
          <w:numId w:val="4"/>
        </w:numPr>
        <w:tabs>
          <w:tab w:val="left" w:pos="820"/>
          <w:tab w:val="left" w:pos="821"/>
        </w:tabs>
        <w:ind w:left="720" w:hanging="720"/>
        <w:rPr>
          <w:rFonts w:asciiTheme="minorHAnsi" w:hAnsiTheme="minorHAnsi" w:cs="Times New Roman"/>
        </w:rPr>
      </w:pPr>
      <w:r w:rsidRPr="00405192">
        <w:rPr>
          <w:rFonts w:asciiTheme="minorHAnsi" w:hAnsiTheme="minorHAnsi" w:cs="Times New Roman"/>
        </w:rPr>
        <w:t>Hexose sugars( glucose, galactose,</w:t>
      </w:r>
      <w:r w:rsidRPr="00405192">
        <w:rPr>
          <w:rFonts w:asciiTheme="minorHAnsi" w:hAnsiTheme="minorHAnsi" w:cs="Times New Roman"/>
          <w:spacing w:val="-3"/>
        </w:rPr>
        <w:t xml:space="preserve"> </w:t>
      </w:r>
      <w:r w:rsidRPr="00405192">
        <w:rPr>
          <w:rFonts w:asciiTheme="minorHAnsi" w:hAnsiTheme="minorHAnsi" w:cs="Times New Roman"/>
        </w:rPr>
        <w:t>fructose)</w:t>
      </w:r>
    </w:p>
    <w:p w:rsidR="000A4CD1" w:rsidRPr="009B57F0" w:rsidRDefault="000A4CD1" w:rsidP="005A5BE4">
      <w:pPr>
        <w:pStyle w:val="BodyText"/>
        <w:ind w:left="720" w:hanging="720"/>
        <w:rPr>
          <w:rFonts w:asciiTheme="minorHAnsi" w:hAnsiTheme="minorHAnsi" w:cs="Times New Roman"/>
          <w:b/>
          <w:sz w:val="24"/>
        </w:rPr>
      </w:pPr>
      <w:r w:rsidRPr="009B57F0">
        <w:rPr>
          <w:rFonts w:asciiTheme="minorHAnsi" w:hAnsiTheme="minorHAnsi" w:cs="Times New Roman"/>
          <w:b/>
          <w:sz w:val="24"/>
          <w:highlight w:val="lightGray"/>
        </w:rPr>
        <w:t>Oligosaccharides</w:t>
      </w:r>
    </w:p>
    <w:p w:rsidR="000A4CD1" w:rsidRPr="00405192" w:rsidRDefault="000A4CD1" w:rsidP="005A5BE4">
      <w:pPr>
        <w:pStyle w:val="BodyText"/>
        <w:ind w:left="720" w:right="184"/>
        <w:rPr>
          <w:rFonts w:asciiTheme="minorHAnsi" w:hAnsiTheme="minorHAnsi" w:cs="Times New Roman"/>
        </w:rPr>
      </w:pPr>
      <w:r w:rsidRPr="00405192">
        <w:rPr>
          <w:rFonts w:asciiTheme="minorHAnsi" w:hAnsiTheme="minorHAnsi" w:cs="Times New Roman"/>
        </w:rPr>
        <w:t>They are defined as carbohydrates that contain between two and ten monosaccharides units per molecule joined by glucosidic linkages.</w:t>
      </w:r>
    </w:p>
    <w:p w:rsidR="000A4CD1" w:rsidRPr="00405192" w:rsidRDefault="000A4CD1" w:rsidP="005A5BE4">
      <w:pPr>
        <w:pStyle w:val="BodyText"/>
        <w:ind w:left="720" w:right="1471"/>
        <w:rPr>
          <w:rFonts w:asciiTheme="minorHAnsi" w:hAnsiTheme="minorHAnsi" w:cs="Times New Roman"/>
        </w:rPr>
      </w:pPr>
      <w:r w:rsidRPr="00405192">
        <w:rPr>
          <w:rFonts w:asciiTheme="minorHAnsi" w:hAnsiTheme="minorHAnsi" w:cs="Times New Roman"/>
        </w:rPr>
        <w:t xml:space="preserve">On hydrolysis, they yield monosaccharides. </w:t>
      </w:r>
    </w:p>
    <w:p w:rsidR="000A4CD1" w:rsidRPr="00405192" w:rsidRDefault="000A4CD1" w:rsidP="005A5BE4">
      <w:pPr>
        <w:pStyle w:val="BodyText"/>
        <w:ind w:left="720" w:right="1471"/>
        <w:rPr>
          <w:rFonts w:asciiTheme="minorHAnsi" w:hAnsiTheme="minorHAnsi" w:cs="Times New Roman"/>
        </w:rPr>
      </w:pPr>
      <w:r w:rsidRPr="00405192">
        <w:rPr>
          <w:rFonts w:asciiTheme="minorHAnsi" w:hAnsiTheme="minorHAnsi" w:cs="Times New Roman"/>
        </w:rPr>
        <w:t xml:space="preserve">Depending upon the number of constituent monosaccharides </w:t>
      </w:r>
      <w:proofErr w:type="gramStart"/>
      <w:r w:rsidRPr="00405192">
        <w:rPr>
          <w:rFonts w:asciiTheme="minorHAnsi" w:hAnsiTheme="minorHAnsi" w:cs="Times New Roman"/>
        </w:rPr>
        <w:t>units ,</w:t>
      </w:r>
      <w:proofErr w:type="gramEnd"/>
      <w:r w:rsidRPr="00405192">
        <w:rPr>
          <w:rFonts w:asciiTheme="minorHAnsi" w:hAnsiTheme="minorHAnsi" w:cs="Times New Roman"/>
        </w:rPr>
        <w:t xml:space="preserve"> the oligosaccharides are called disaccharides , trisaccharides etc.</w:t>
      </w:r>
    </w:p>
    <w:p w:rsidR="000A4CD1" w:rsidRPr="00405192" w:rsidRDefault="000A4CD1" w:rsidP="005A5BE4">
      <w:pPr>
        <w:pStyle w:val="BodyText"/>
        <w:ind w:left="720" w:right="387" w:hanging="720"/>
        <w:jc w:val="both"/>
        <w:rPr>
          <w:rFonts w:asciiTheme="minorHAnsi" w:hAnsiTheme="minorHAnsi" w:cs="Times New Roman"/>
        </w:rPr>
      </w:pPr>
      <w:r w:rsidRPr="00405192">
        <w:rPr>
          <w:rFonts w:asciiTheme="minorHAnsi" w:hAnsiTheme="minorHAnsi" w:cs="Times New Roman"/>
          <w:b/>
        </w:rPr>
        <w:t xml:space="preserve">Disaccharides </w:t>
      </w:r>
      <w:r w:rsidRPr="00405192">
        <w:rPr>
          <w:rFonts w:asciiTheme="minorHAnsi" w:hAnsiTheme="minorHAnsi" w:cs="Times New Roman"/>
        </w:rPr>
        <w:t xml:space="preserve">consist of two monosaccharides joined by a glycosidic linkage. The most common and important disaccharides </w:t>
      </w:r>
      <w:r w:rsidRPr="00405192">
        <w:rPr>
          <w:rFonts w:asciiTheme="minorHAnsi" w:hAnsiTheme="minorHAnsi" w:cs="Times New Roman"/>
          <w:b/>
        </w:rPr>
        <w:t xml:space="preserve">are </w:t>
      </w:r>
      <w:proofErr w:type="gramStart"/>
      <w:r w:rsidRPr="00405192">
        <w:rPr>
          <w:rFonts w:asciiTheme="minorHAnsi" w:hAnsiTheme="minorHAnsi" w:cs="Times New Roman"/>
          <w:b/>
        </w:rPr>
        <w:t>maltose ,</w:t>
      </w:r>
      <w:proofErr w:type="gramEnd"/>
      <w:r w:rsidRPr="00405192">
        <w:rPr>
          <w:rFonts w:asciiTheme="minorHAnsi" w:hAnsiTheme="minorHAnsi" w:cs="Times New Roman"/>
          <w:b/>
        </w:rPr>
        <w:t xml:space="preserve"> lactose and sucrose</w:t>
      </w:r>
      <w:r w:rsidRPr="00405192">
        <w:rPr>
          <w:rFonts w:asciiTheme="minorHAnsi" w:hAnsiTheme="minorHAnsi" w:cs="Times New Roman"/>
        </w:rPr>
        <w:t xml:space="preserve"> . Maltose consists of two molecules of D - glucose joined by a - </w:t>
      </w:r>
      <w:proofErr w:type="gramStart"/>
      <w:r w:rsidRPr="00405192">
        <w:rPr>
          <w:rFonts w:asciiTheme="minorHAnsi" w:hAnsiTheme="minorHAnsi" w:cs="Times New Roman"/>
        </w:rPr>
        <w:t>1 ,</w:t>
      </w:r>
      <w:proofErr w:type="gramEnd"/>
      <w:r w:rsidRPr="00405192">
        <w:rPr>
          <w:rFonts w:asciiTheme="minorHAnsi" w:hAnsiTheme="minorHAnsi" w:cs="Times New Roman"/>
        </w:rPr>
        <w:t xml:space="preserve"> 4) - glycosidic linkage . It is an important intermediate product of digestion of starch and glycogen. Lactose consists of galactose and glucose joined by a- (1</w:t>
      </w:r>
      <w:proofErr w:type="gramStart"/>
      <w:r w:rsidRPr="00405192">
        <w:rPr>
          <w:rFonts w:asciiTheme="minorHAnsi" w:hAnsiTheme="minorHAnsi" w:cs="Times New Roman"/>
        </w:rPr>
        <w:t>,4</w:t>
      </w:r>
      <w:proofErr w:type="gramEnd"/>
      <w:r w:rsidRPr="00405192">
        <w:rPr>
          <w:rFonts w:asciiTheme="minorHAnsi" w:hAnsiTheme="minorHAnsi" w:cs="Times New Roman"/>
        </w:rPr>
        <w:t xml:space="preserve">) glycosidic linkage.  It is a sugar present in milk to the extent of 5 % Sucrose consists of glucose and fructose joined by a </w:t>
      </w:r>
      <w:proofErr w:type="gramStart"/>
      <w:r w:rsidRPr="00405192">
        <w:rPr>
          <w:rFonts w:asciiTheme="minorHAnsi" w:hAnsiTheme="minorHAnsi" w:cs="Times New Roman"/>
        </w:rPr>
        <w:t>( 1</w:t>
      </w:r>
      <w:proofErr w:type="gramEnd"/>
      <w:r w:rsidRPr="00405192">
        <w:rPr>
          <w:rFonts w:asciiTheme="minorHAnsi" w:hAnsiTheme="minorHAnsi" w:cs="Times New Roman"/>
        </w:rPr>
        <w:t xml:space="preserve"> ) -1 ( 2 ) glycosidic linkage . It is a plant disaccharide and present in high concentration in sugar cane and</w:t>
      </w:r>
      <w:r w:rsidRPr="00405192">
        <w:rPr>
          <w:rFonts w:asciiTheme="minorHAnsi" w:hAnsiTheme="minorHAnsi" w:cs="Times New Roman"/>
          <w:spacing w:val="-34"/>
        </w:rPr>
        <w:t xml:space="preserve"> </w:t>
      </w:r>
      <w:r w:rsidRPr="00405192">
        <w:rPr>
          <w:rFonts w:asciiTheme="minorHAnsi" w:hAnsiTheme="minorHAnsi" w:cs="Times New Roman"/>
        </w:rPr>
        <w:t>beet</w:t>
      </w:r>
    </w:p>
    <w:p w:rsidR="000A4CD1" w:rsidRPr="009B57F0" w:rsidRDefault="000A4CD1" w:rsidP="005A5BE4">
      <w:pPr>
        <w:pStyle w:val="BodyText"/>
        <w:ind w:left="720" w:hanging="720"/>
        <w:rPr>
          <w:rFonts w:asciiTheme="minorHAnsi" w:hAnsiTheme="minorHAnsi" w:cs="Times New Roman"/>
          <w:b/>
          <w:sz w:val="24"/>
        </w:rPr>
      </w:pPr>
      <w:r w:rsidRPr="009B57F0">
        <w:rPr>
          <w:rFonts w:asciiTheme="minorHAnsi" w:hAnsiTheme="minorHAnsi" w:cs="Times New Roman"/>
          <w:b/>
          <w:sz w:val="24"/>
          <w:highlight w:val="lightGray"/>
        </w:rPr>
        <w:t>Polysaccharides</w:t>
      </w:r>
    </w:p>
    <w:p w:rsidR="000A4CD1" w:rsidRPr="00405192" w:rsidRDefault="000A4CD1" w:rsidP="005A5BE4">
      <w:pPr>
        <w:pStyle w:val="BodyText"/>
        <w:ind w:left="720" w:right="184"/>
        <w:rPr>
          <w:rFonts w:asciiTheme="minorHAnsi" w:hAnsiTheme="minorHAnsi" w:cs="Times New Roman"/>
        </w:rPr>
      </w:pPr>
      <w:r w:rsidRPr="00405192">
        <w:rPr>
          <w:rFonts w:asciiTheme="minorHAnsi" w:hAnsiTheme="minorHAnsi" w:cs="Times New Roman"/>
        </w:rPr>
        <w:t>They are the polymers of monosaccharide units which are joined in linear or branched chain fashion by glycosidic linkages. Polysaccharides contain a large number of sugar components per free carbonyl group.</w:t>
      </w:r>
    </w:p>
    <w:p w:rsidR="009B57F0" w:rsidRPr="00405192" w:rsidRDefault="000A4CD1" w:rsidP="009B57F0">
      <w:pPr>
        <w:pStyle w:val="BodyText"/>
        <w:ind w:left="720"/>
        <w:rPr>
          <w:rFonts w:asciiTheme="minorHAnsi" w:hAnsiTheme="minorHAnsi" w:cs="Times New Roman"/>
        </w:rPr>
      </w:pPr>
      <w:r w:rsidRPr="00405192">
        <w:rPr>
          <w:rFonts w:asciiTheme="minorHAnsi" w:hAnsiTheme="minorHAnsi" w:cs="Times New Roman"/>
        </w:rPr>
        <w:t>These can be divided as</w:t>
      </w:r>
    </w:p>
    <w:p w:rsidR="000A4CD1" w:rsidRPr="00405192" w:rsidRDefault="000A4CD1" w:rsidP="005A5BE4">
      <w:pPr>
        <w:pStyle w:val="BodyText"/>
        <w:ind w:left="720" w:hanging="720"/>
        <w:rPr>
          <w:rFonts w:asciiTheme="minorHAnsi" w:hAnsiTheme="minorHAnsi" w:cs="Times New Roman"/>
        </w:rPr>
      </w:pPr>
      <w:proofErr w:type="gramStart"/>
      <w:r w:rsidRPr="00405192">
        <w:rPr>
          <w:rFonts w:asciiTheme="minorHAnsi" w:hAnsiTheme="minorHAnsi" w:cs="Times New Roman"/>
        </w:rPr>
        <w:t>( A</w:t>
      </w:r>
      <w:proofErr w:type="gramEnd"/>
      <w:r w:rsidRPr="00405192">
        <w:rPr>
          <w:rFonts w:asciiTheme="minorHAnsi" w:hAnsiTheme="minorHAnsi" w:cs="Times New Roman"/>
        </w:rPr>
        <w:t xml:space="preserve"> ) </w:t>
      </w:r>
      <w:r w:rsidR="005A5BE4" w:rsidRPr="00405192">
        <w:rPr>
          <w:rFonts w:asciiTheme="minorHAnsi" w:hAnsiTheme="minorHAnsi" w:cs="Times New Roman"/>
        </w:rPr>
        <w:tab/>
      </w:r>
      <w:r w:rsidRPr="00405192">
        <w:rPr>
          <w:rFonts w:asciiTheme="minorHAnsi" w:hAnsiTheme="minorHAnsi" w:cs="Times New Roman"/>
        </w:rPr>
        <w:t>Homopolysaccharides</w:t>
      </w:r>
    </w:p>
    <w:p w:rsidR="000A4CD1" w:rsidRPr="00405192" w:rsidRDefault="000A4CD1" w:rsidP="005A5BE4">
      <w:pPr>
        <w:pStyle w:val="BodyText"/>
        <w:ind w:left="720" w:hanging="720"/>
        <w:rPr>
          <w:rFonts w:asciiTheme="minorHAnsi" w:hAnsiTheme="minorHAnsi" w:cs="Times New Roman"/>
          <w:b/>
        </w:rPr>
      </w:pPr>
      <w:proofErr w:type="gramStart"/>
      <w:r w:rsidRPr="00405192">
        <w:rPr>
          <w:rFonts w:asciiTheme="minorHAnsi" w:hAnsiTheme="minorHAnsi" w:cs="Times New Roman"/>
        </w:rPr>
        <w:t>( B</w:t>
      </w:r>
      <w:proofErr w:type="gramEnd"/>
      <w:r w:rsidRPr="00405192">
        <w:rPr>
          <w:rFonts w:asciiTheme="minorHAnsi" w:hAnsiTheme="minorHAnsi" w:cs="Times New Roman"/>
        </w:rPr>
        <w:t xml:space="preserve"> ) </w:t>
      </w:r>
      <w:r w:rsidR="005A5BE4" w:rsidRPr="00405192">
        <w:rPr>
          <w:rFonts w:asciiTheme="minorHAnsi" w:hAnsiTheme="minorHAnsi" w:cs="Times New Roman"/>
        </w:rPr>
        <w:tab/>
      </w:r>
      <w:r w:rsidRPr="00405192">
        <w:rPr>
          <w:rFonts w:asciiTheme="minorHAnsi" w:hAnsiTheme="minorHAnsi" w:cs="Times New Roman"/>
        </w:rPr>
        <w:t xml:space="preserve">Heteropolysaccharides </w:t>
      </w:r>
      <w:r w:rsidRPr="00405192">
        <w:rPr>
          <w:rFonts w:asciiTheme="minorHAnsi" w:hAnsiTheme="minorHAnsi" w:cs="Times New Roman"/>
          <w:b/>
        </w:rPr>
        <w:t>.</w:t>
      </w:r>
    </w:p>
    <w:p w:rsidR="000A4CD1" w:rsidRPr="00405192" w:rsidRDefault="000A4CD1" w:rsidP="005A5BE4">
      <w:pPr>
        <w:pStyle w:val="ListParagraph"/>
        <w:numPr>
          <w:ilvl w:val="0"/>
          <w:numId w:val="3"/>
        </w:numPr>
        <w:tabs>
          <w:tab w:val="left" w:pos="821"/>
        </w:tabs>
        <w:ind w:left="720" w:hanging="720"/>
        <w:rPr>
          <w:rFonts w:asciiTheme="minorHAnsi" w:hAnsiTheme="minorHAnsi" w:cs="Times New Roman"/>
          <w:b/>
        </w:rPr>
      </w:pPr>
      <w:r w:rsidRPr="00405192">
        <w:rPr>
          <w:rFonts w:asciiTheme="minorHAnsi" w:hAnsiTheme="minorHAnsi" w:cs="Times New Roman"/>
          <w:b/>
        </w:rPr>
        <w:t>Homopolysaccharides</w:t>
      </w:r>
    </w:p>
    <w:p w:rsidR="000A4CD1" w:rsidRPr="00405192" w:rsidRDefault="000A4CD1" w:rsidP="005A5BE4">
      <w:pPr>
        <w:pStyle w:val="BodyText"/>
        <w:ind w:left="720"/>
        <w:rPr>
          <w:rFonts w:asciiTheme="minorHAnsi" w:hAnsiTheme="minorHAnsi" w:cs="Times New Roman"/>
        </w:rPr>
      </w:pPr>
      <w:r w:rsidRPr="00405192">
        <w:rPr>
          <w:rFonts w:asciiTheme="minorHAnsi" w:hAnsiTheme="minorHAnsi" w:cs="Times New Roman"/>
        </w:rPr>
        <w:t xml:space="preserve">They contain only one type of monosaccharides as the repeating unit. On hydrolysis, they give only one type of </w:t>
      </w:r>
      <w:r w:rsidRPr="00405192">
        <w:rPr>
          <w:rFonts w:asciiTheme="minorHAnsi" w:hAnsiTheme="minorHAnsi" w:cs="Times New Roman"/>
        </w:rPr>
        <w:lastRenderedPageBreak/>
        <w:t xml:space="preserve">sugar. Example- Starch, glycogen, dextrin </w:t>
      </w:r>
      <w:proofErr w:type="gramStart"/>
      <w:r w:rsidRPr="00405192">
        <w:rPr>
          <w:rFonts w:asciiTheme="minorHAnsi" w:hAnsiTheme="minorHAnsi" w:cs="Times New Roman"/>
        </w:rPr>
        <w:t>etc .</w:t>
      </w:r>
      <w:proofErr w:type="gramEnd"/>
    </w:p>
    <w:p w:rsidR="000A4CD1" w:rsidRPr="00405192" w:rsidRDefault="000A4CD1" w:rsidP="005A5BE4">
      <w:pPr>
        <w:pStyle w:val="ListParagraph"/>
        <w:numPr>
          <w:ilvl w:val="0"/>
          <w:numId w:val="3"/>
        </w:numPr>
        <w:tabs>
          <w:tab w:val="left" w:pos="821"/>
        </w:tabs>
        <w:ind w:left="720" w:hanging="720"/>
        <w:rPr>
          <w:rFonts w:asciiTheme="minorHAnsi" w:hAnsiTheme="minorHAnsi" w:cs="Times New Roman"/>
          <w:b/>
        </w:rPr>
      </w:pPr>
      <w:r w:rsidRPr="00405192">
        <w:rPr>
          <w:rFonts w:asciiTheme="minorHAnsi" w:hAnsiTheme="minorHAnsi" w:cs="Times New Roman"/>
          <w:b/>
        </w:rPr>
        <w:t>Heteropolysaccharides</w:t>
      </w:r>
    </w:p>
    <w:p w:rsidR="000A4CD1" w:rsidRPr="00405192" w:rsidRDefault="000A4CD1" w:rsidP="005A5BE4">
      <w:pPr>
        <w:pStyle w:val="BodyText"/>
        <w:ind w:left="720" w:right="184"/>
        <w:rPr>
          <w:rFonts w:asciiTheme="minorHAnsi" w:hAnsiTheme="minorHAnsi" w:cs="Times New Roman"/>
        </w:rPr>
      </w:pPr>
      <w:r w:rsidRPr="00405192">
        <w:rPr>
          <w:rFonts w:asciiTheme="minorHAnsi" w:hAnsiTheme="minorHAnsi" w:cs="Times New Roman"/>
        </w:rPr>
        <w:t>These are made up of mixed disaccharides repeating units and by hydrolysis give mixture of more than one product of monosaccharides and their derivatives.</w:t>
      </w:r>
    </w:p>
    <w:p w:rsidR="000A4CD1" w:rsidRPr="00405192" w:rsidRDefault="000A4CD1" w:rsidP="005A5BE4">
      <w:pPr>
        <w:pStyle w:val="BodyText"/>
        <w:ind w:left="720" w:right="189"/>
        <w:rPr>
          <w:rFonts w:asciiTheme="minorHAnsi" w:hAnsiTheme="minorHAnsi" w:cs="Times New Roman"/>
        </w:rPr>
      </w:pPr>
      <w:r w:rsidRPr="00405192">
        <w:rPr>
          <w:rFonts w:asciiTheme="minorHAnsi" w:hAnsiTheme="minorHAnsi" w:cs="Times New Roman"/>
        </w:rPr>
        <w:t xml:space="preserve">Examples: Hyaluronic acid and heparin. Hyaluronic acid is present in connective tissues. Heparin is present in </w:t>
      </w:r>
      <w:proofErr w:type="gramStart"/>
      <w:r w:rsidRPr="00405192">
        <w:rPr>
          <w:rFonts w:asciiTheme="minorHAnsi" w:hAnsiTheme="minorHAnsi" w:cs="Times New Roman"/>
        </w:rPr>
        <w:t>liver ,</w:t>
      </w:r>
      <w:proofErr w:type="gramEnd"/>
      <w:r w:rsidRPr="00405192">
        <w:rPr>
          <w:rFonts w:asciiTheme="minorHAnsi" w:hAnsiTheme="minorHAnsi" w:cs="Times New Roman"/>
        </w:rPr>
        <w:t xml:space="preserve"> lungs , thymus , spleen and blood .</w:t>
      </w:r>
    </w:p>
    <w:p w:rsidR="000A4CD1" w:rsidRPr="00405192" w:rsidRDefault="000A4CD1" w:rsidP="005A5BE4">
      <w:pPr>
        <w:pStyle w:val="BodyText"/>
        <w:ind w:left="720" w:right="184" w:hanging="720"/>
        <w:rPr>
          <w:rFonts w:asciiTheme="minorHAnsi" w:hAnsiTheme="minorHAnsi" w:cs="Times New Roman"/>
        </w:rPr>
      </w:pPr>
      <w:r w:rsidRPr="00405192">
        <w:rPr>
          <w:rFonts w:asciiTheme="minorHAnsi" w:hAnsiTheme="minorHAnsi" w:cs="Times New Roman"/>
          <w:b/>
        </w:rPr>
        <w:t xml:space="preserve">Mucopolysachharides </w:t>
      </w:r>
      <w:proofErr w:type="gramStart"/>
      <w:r w:rsidRPr="00405192">
        <w:rPr>
          <w:rFonts w:asciiTheme="minorHAnsi" w:hAnsiTheme="minorHAnsi" w:cs="Times New Roman"/>
        </w:rPr>
        <w:t>( Glycoaminoglycans</w:t>
      </w:r>
      <w:proofErr w:type="gramEnd"/>
      <w:r w:rsidRPr="00405192">
        <w:rPr>
          <w:rFonts w:asciiTheme="minorHAnsi" w:hAnsiTheme="minorHAnsi" w:cs="Times New Roman"/>
        </w:rPr>
        <w:t xml:space="preserve"> ) are complex carbohydrates containing amino sugars and uronic acids . They may be attached to protein molecules to form proteoglycans, which provide packing substance of connective tissue. Glycoproteins (mucoproteins) contain branched or unbranched oligosaccharide chains. They occur in cell membrane.</w:t>
      </w:r>
    </w:p>
    <w:p w:rsidR="000A4CD1" w:rsidRPr="009B57F0" w:rsidRDefault="000A4CD1" w:rsidP="005A5BE4">
      <w:pPr>
        <w:pStyle w:val="Heading1"/>
        <w:ind w:left="720" w:hanging="720"/>
        <w:rPr>
          <w:rFonts w:asciiTheme="minorHAnsi" w:hAnsiTheme="minorHAnsi" w:cs="Times New Roman"/>
          <w:sz w:val="24"/>
        </w:rPr>
      </w:pPr>
      <w:r w:rsidRPr="009B57F0">
        <w:rPr>
          <w:rFonts w:asciiTheme="minorHAnsi" w:hAnsiTheme="minorHAnsi" w:cs="Times New Roman"/>
          <w:sz w:val="24"/>
          <w:highlight w:val="lightGray"/>
        </w:rPr>
        <w:t>PROPERTIES OF CARBOHYDRATES</w:t>
      </w:r>
    </w:p>
    <w:p w:rsidR="000A4CD1" w:rsidRPr="00405192" w:rsidRDefault="000A4CD1" w:rsidP="005A5BE4">
      <w:pPr>
        <w:pStyle w:val="BodyText"/>
        <w:ind w:left="720"/>
        <w:rPr>
          <w:rFonts w:asciiTheme="minorHAnsi" w:hAnsiTheme="minorHAnsi" w:cs="Times New Roman"/>
        </w:rPr>
      </w:pPr>
      <w:r w:rsidRPr="00405192">
        <w:rPr>
          <w:rFonts w:asciiTheme="minorHAnsi" w:hAnsiTheme="minorHAnsi" w:cs="Times New Roman"/>
        </w:rPr>
        <w:t xml:space="preserve">Following are the important properties of some carbohydrates on which clinical chemistry methods </w:t>
      </w:r>
      <w:proofErr w:type="gramStart"/>
      <w:r w:rsidRPr="00405192">
        <w:rPr>
          <w:rFonts w:asciiTheme="minorHAnsi" w:hAnsiTheme="minorHAnsi" w:cs="Times New Roman"/>
        </w:rPr>
        <w:t>based :</w:t>
      </w:r>
      <w:proofErr w:type="gramEnd"/>
    </w:p>
    <w:p w:rsidR="000A4CD1" w:rsidRPr="00405192" w:rsidRDefault="000A4CD1" w:rsidP="005A5BE4">
      <w:pPr>
        <w:pStyle w:val="Heading1"/>
        <w:ind w:left="720" w:hanging="720"/>
        <w:rPr>
          <w:rFonts w:asciiTheme="minorHAnsi" w:hAnsiTheme="minorHAnsi" w:cs="Times New Roman"/>
        </w:rPr>
      </w:pPr>
      <w:r w:rsidRPr="00405192">
        <w:rPr>
          <w:rFonts w:asciiTheme="minorHAnsi" w:hAnsiTheme="minorHAnsi" w:cs="Times New Roman"/>
        </w:rPr>
        <w:t xml:space="preserve">1 </w:t>
      </w:r>
      <w:r w:rsidR="009B57F0">
        <w:rPr>
          <w:rFonts w:asciiTheme="minorHAnsi" w:hAnsiTheme="minorHAnsi" w:cs="Times New Roman"/>
        </w:rPr>
        <w:tab/>
      </w:r>
      <w:r w:rsidRPr="00405192">
        <w:rPr>
          <w:rFonts w:asciiTheme="minorHAnsi" w:hAnsiTheme="minorHAnsi" w:cs="Times New Roman"/>
        </w:rPr>
        <w:t>Reducing property</w:t>
      </w:r>
    </w:p>
    <w:p w:rsidR="000A4CD1" w:rsidRPr="00405192" w:rsidRDefault="000A4CD1" w:rsidP="005A5BE4">
      <w:pPr>
        <w:pStyle w:val="BodyText"/>
        <w:ind w:left="720" w:right="94"/>
        <w:rPr>
          <w:rFonts w:asciiTheme="minorHAnsi" w:hAnsiTheme="minorHAnsi" w:cs="Times New Roman"/>
        </w:rPr>
      </w:pPr>
      <w:r w:rsidRPr="00405192">
        <w:rPr>
          <w:rFonts w:asciiTheme="minorHAnsi" w:hAnsiTheme="minorHAnsi" w:cs="Times New Roman"/>
        </w:rPr>
        <w:t xml:space="preserve">Monosaccharides by virtue of free aldehydic or ketonic group in their structure reduce metallic </w:t>
      </w:r>
      <w:proofErr w:type="gramStart"/>
      <w:r w:rsidRPr="00405192">
        <w:rPr>
          <w:rFonts w:asciiTheme="minorHAnsi" w:hAnsiTheme="minorHAnsi" w:cs="Times New Roman"/>
        </w:rPr>
        <w:t>cations ,</w:t>
      </w:r>
      <w:proofErr w:type="gramEnd"/>
      <w:r w:rsidRPr="00405192">
        <w:rPr>
          <w:rFonts w:asciiTheme="minorHAnsi" w:hAnsiTheme="minorHAnsi" w:cs="Times New Roman"/>
        </w:rPr>
        <w:t xml:space="preserve"> such as , cations in alkaline solution at high temperature . All the monosaccharides and the two </w:t>
      </w:r>
      <w:proofErr w:type="gramStart"/>
      <w:r w:rsidRPr="00405192">
        <w:rPr>
          <w:rFonts w:asciiTheme="minorHAnsi" w:hAnsiTheme="minorHAnsi" w:cs="Times New Roman"/>
        </w:rPr>
        <w:t>disaccharides ,</w:t>
      </w:r>
      <w:proofErr w:type="gramEnd"/>
      <w:r w:rsidRPr="00405192">
        <w:rPr>
          <w:rFonts w:asciiTheme="minorHAnsi" w:hAnsiTheme="minorHAnsi" w:cs="Times New Roman"/>
        </w:rPr>
        <w:t xml:space="preserve"> maltose and lactose reduce cupric ions present in Benedict's reagent and also in Fehling's reagent.</w:t>
      </w:r>
    </w:p>
    <w:p w:rsidR="000A4CD1" w:rsidRPr="00405192" w:rsidRDefault="000A4CD1" w:rsidP="005A5BE4">
      <w:pPr>
        <w:pStyle w:val="Heading1"/>
        <w:ind w:left="720" w:hanging="720"/>
        <w:rPr>
          <w:rFonts w:asciiTheme="minorHAnsi" w:hAnsiTheme="minorHAnsi" w:cs="Times New Roman"/>
        </w:rPr>
      </w:pPr>
      <w:r w:rsidRPr="00405192">
        <w:rPr>
          <w:rFonts w:asciiTheme="minorHAnsi" w:hAnsiTheme="minorHAnsi" w:cs="Times New Roman"/>
        </w:rPr>
        <w:t xml:space="preserve">2. </w:t>
      </w:r>
      <w:r w:rsidR="009B57F0">
        <w:rPr>
          <w:rFonts w:asciiTheme="minorHAnsi" w:hAnsiTheme="minorHAnsi" w:cs="Times New Roman"/>
        </w:rPr>
        <w:tab/>
      </w:r>
      <w:r w:rsidRPr="00405192">
        <w:rPr>
          <w:rFonts w:asciiTheme="minorHAnsi" w:hAnsiTheme="minorHAnsi" w:cs="Times New Roman"/>
        </w:rPr>
        <w:t>Formation of osazone crystals</w:t>
      </w:r>
    </w:p>
    <w:p w:rsidR="000A4CD1" w:rsidRPr="00405192" w:rsidRDefault="000A4CD1" w:rsidP="005A5BE4">
      <w:pPr>
        <w:pStyle w:val="BodyText"/>
        <w:ind w:left="720"/>
        <w:rPr>
          <w:rFonts w:asciiTheme="minorHAnsi" w:hAnsiTheme="minorHAnsi" w:cs="Times New Roman"/>
        </w:rPr>
      </w:pPr>
      <w:r w:rsidRPr="00405192">
        <w:rPr>
          <w:rFonts w:asciiTheme="minorHAnsi" w:hAnsiTheme="minorHAnsi" w:cs="Times New Roman"/>
        </w:rPr>
        <w:t xml:space="preserve">The reducing sugars form characteristic osazone crystals. These are obtained by adding a mixture of phenylhydrazine hydrochloride and sodium acetate to the sugar solution and then by heating the mixture in a boiling water bath. These compounds have characteristic crystal structures, melting points, and precipitation times, and are valuable in the identification of sugars. </w:t>
      </w:r>
      <w:proofErr w:type="gramStart"/>
      <w:r w:rsidRPr="00405192">
        <w:rPr>
          <w:rFonts w:asciiTheme="minorHAnsi" w:hAnsiTheme="minorHAnsi" w:cs="Times New Roman"/>
        </w:rPr>
        <w:t>Glucose ,</w:t>
      </w:r>
      <w:proofErr w:type="gramEnd"/>
      <w:r w:rsidRPr="00405192">
        <w:rPr>
          <w:rFonts w:asciiTheme="minorHAnsi" w:hAnsiTheme="minorHAnsi" w:cs="Times New Roman"/>
        </w:rPr>
        <w:t xml:space="preserve"> fructose and mannose give the same types of osazones ( needle shaped ) maltose forms sunflower type crystals and lactose forms cotton ball types of osazones . </w:t>
      </w:r>
      <w:proofErr w:type="gramStart"/>
      <w:r w:rsidRPr="00405192">
        <w:rPr>
          <w:rFonts w:asciiTheme="minorHAnsi" w:hAnsiTheme="minorHAnsi" w:cs="Times New Roman"/>
        </w:rPr>
        <w:t>Hence ,</w:t>
      </w:r>
      <w:proofErr w:type="gramEnd"/>
      <w:r w:rsidRPr="00405192">
        <w:rPr>
          <w:rFonts w:asciiTheme="minorHAnsi" w:hAnsiTheme="minorHAnsi" w:cs="Times New Roman"/>
        </w:rPr>
        <w:t xml:space="preserve"> lactose can be differentiated from other reducing substances , if present in urine .</w:t>
      </w:r>
    </w:p>
    <w:p w:rsidR="000A4CD1" w:rsidRPr="00405192" w:rsidRDefault="000A4CD1" w:rsidP="005A5BE4">
      <w:pPr>
        <w:pStyle w:val="Heading1"/>
        <w:numPr>
          <w:ilvl w:val="0"/>
          <w:numId w:val="2"/>
        </w:numPr>
        <w:tabs>
          <w:tab w:val="left" w:pos="1031"/>
        </w:tabs>
        <w:ind w:left="720" w:hanging="720"/>
        <w:rPr>
          <w:rFonts w:asciiTheme="minorHAnsi" w:hAnsiTheme="minorHAnsi" w:cs="Times New Roman"/>
        </w:rPr>
      </w:pPr>
      <w:r w:rsidRPr="00405192">
        <w:rPr>
          <w:rFonts w:asciiTheme="minorHAnsi" w:hAnsiTheme="minorHAnsi" w:cs="Times New Roman"/>
        </w:rPr>
        <w:t>Action of acids</w:t>
      </w:r>
    </w:p>
    <w:p w:rsidR="000A4CD1" w:rsidRPr="00405192" w:rsidRDefault="000A4CD1" w:rsidP="005A5BE4">
      <w:pPr>
        <w:pStyle w:val="BodyText"/>
        <w:ind w:left="720" w:right="184"/>
        <w:rPr>
          <w:rFonts w:asciiTheme="minorHAnsi" w:hAnsiTheme="minorHAnsi" w:cs="Times New Roman"/>
        </w:rPr>
      </w:pPr>
      <w:r w:rsidRPr="00405192">
        <w:rPr>
          <w:rFonts w:asciiTheme="minorHAnsi" w:hAnsiTheme="minorHAnsi" w:cs="Times New Roman"/>
        </w:rPr>
        <w:t xml:space="preserve">Selivanoff's </w:t>
      </w:r>
      <w:proofErr w:type="gramStart"/>
      <w:r w:rsidRPr="00405192">
        <w:rPr>
          <w:rFonts w:asciiTheme="minorHAnsi" w:hAnsiTheme="minorHAnsi" w:cs="Times New Roman"/>
        </w:rPr>
        <w:t>test :</w:t>
      </w:r>
      <w:proofErr w:type="gramEnd"/>
      <w:r w:rsidRPr="00405192">
        <w:rPr>
          <w:rFonts w:asciiTheme="minorHAnsi" w:hAnsiTheme="minorHAnsi" w:cs="Times New Roman"/>
        </w:rPr>
        <w:t xml:space="preserve"> Selivanoff's reagent contains 50 mg of resorcinol in 12% (v / v) hydrochloric acid. Selivanoff's reagent reacts with fructose to form red colored </w:t>
      </w:r>
      <w:proofErr w:type="gramStart"/>
      <w:r w:rsidRPr="00405192">
        <w:rPr>
          <w:rFonts w:asciiTheme="minorHAnsi" w:hAnsiTheme="minorHAnsi" w:cs="Times New Roman"/>
        </w:rPr>
        <w:t>compound .</w:t>
      </w:r>
      <w:proofErr w:type="gramEnd"/>
      <w:r w:rsidRPr="00405192">
        <w:rPr>
          <w:rFonts w:asciiTheme="minorHAnsi" w:hAnsiTheme="minorHAnsi" w:cs="Times New Roman"/>
        </w:rPr>
        <w:t xml:space="preserve"> When 5 ml of Selivanoff's reagent is heated and boiled with 5 drops 0.25 ml of fructose solution or urine containing fructose </w:t>
      </w:r>
      <w:proofErr w:type="gramStart"/>
      <w:r w:rsidRPr="00405192">
        <w:rPr>
          <w:rFonts w:asciiTheme="minorHAnsi" w:hAnsiTheme="minorHAnsi" w:cs="Times New Roman"/>
        </w:rPr>
        <w:t>( 0.5</w:t>
      </w:r>
      <w:proofErr w:type="gramEnd"/>
      <w:r w:rsidRPr="00405192">
        <w:rPr>
          <w:rFonts w:asciiTheme="minorHAnsi" w:hAnsiTheme="minorHAnsi" w:cs="Times New Roman"/>
        </w:rPr>
        <w:t xml:space="preserve"> % ) for 20 to 30 seconds , a positive reaction is indicated by the production of red color , with or without separation of brown red color.</w:t>
      </w:r>
    </w:p>
    <w:p w:rsidR="000A4CD1" w:rsidRPr="00405192" w:rsidRDefault="000A4CD1" w:rsidP="005A5BE4">
      <w:pPr>
        <w:pStyle w:val="Heading1"/>
        <w:numPr>
          <w:ilvl w:val="0"/>
          <w:numId w:val="2"/>
        </w:numPr>
        <w:tabs>
          <w:tab w:val="left" w:pos="981"/>
        </w:tabs>
        <w:ind w:left="720" w:hanging="720"/>
        <w:rPr>
          <w:rFonts w:asciiTheme="minorHAnsi" w:hAnsiTheme="minorHAnsi" w:cs="Times New Roman"/>
        </w:rPr>
      </w:pPr>
      <w:r w:rsidRPr="00405192">
        <w:rPr>
          <w:rFonts w:asciiTheme="minorHAnsi" w:hAnsiTheme="minorHAnsi" w:cs="Times New Roman"/>
        </w:rPr>
        <w:t xml:space="preserve">Reaction with iodine </w:t>
      </w:r>
      <w:proofErr w:type="gramStart"/>
      <w:r w:rsidRPr="00405192">
        <w:rPr>
          <w:rFonts w:asciiTheme="minorHAnsi" w:hAnsiTheme="minorHAnsi" w:cs="Times New Roman"/>
        </w:rPr>
        <w:t>( iodine</w:t>
      </w:r>
      <w:proofErr w:type="gramEnd"/>
      <w:r w:rsidRPr="00405192">
        <w:rPr>
          <w:rFonts w:asciiTheme="minorHAnsi" w:hAnsiTheme="minorHAnsi" w:cs="Times New Roman"/>
        </w:rPr>
        <w:t xml:space="preserve"> test</w:t>
      </w:r>
      <w:r w:rsidRPr="00405192">
        <w:rPr>
          <w:rFonts w:asciiTheme="minorHAnsi" w:hAnsiTheme="minorHAnsi" w:cs="Times New Roman"/>
          <w:spacing w:val="-2"/>
        </w:rPr>
        <w:t xml:space="preserve"> </w:t>
      </w:r>
      <w:r w:rsidRPr="00405192">
        <w:rPr>
          <w:rFonts w:asciiTheme="minorHAnsi" w:hAnsiTheme="minorHAnsi" w:cs="Times New Roman"/>
        </w:rPr>
        <w:t>)</w:t>
      </w:r>
    </w:p>
    <w:p w:rsidR="000A4CD1" w:rsidRPr="00405192" w:rsidRDefault="000A4CD1" w:rsidP="005A5BE4">
      <w:pPr>
        <w:pStyle w:val="BodyText"/>
        <w:ind w:left="720" w:hanging="720"/>
        <w:rPr>
          <w:rFonts w:asciiTheme="minorHAnsi" w:hAnsiTheme="minorHAnsi" w:cs="Times New Roman"/>
        </w:rPr>
      </w:pPr>
      <w:proofErr w:type="gramStart"/>
      <w:r w:rsidRPr="00405192">
        <w:rPr>
          <w:rFonts w:asciiTheme="minorHAnsi" w:hAnsiTheme="minorHAnsi" w:cs="Times New Roman"/>
        </w:rPr>
        <w:t>a )</w:t>
      </w:r>
      <w:proofErr w:type="gramEnd"/>
      <w:r w:rsidRPr="00405192">
        <w:rPr>
          <w:rFonts w:asciiTheme="minorHAnsi" w:hAnsiTheme="minorHAnsi" w:cs="Times New Roman"/>
        </w:rPr>
        <w:t xml:space="preserve"> </w:t>
      </w:r>
      <w:r w:rsidR="005A5BE4" w:rsidRPr="00405192">
        <w:rPr>
          <w:rFonts w:asciiTheme="minorHAnsi" w:hAnsiTheme="minorHAnsi" w:cs="Times New Roman"/>
        </w:rPr>
        <w:tab/>
      </w:r>
      <w:r w:rsidRPr="00405192">
        <w:rPr>
          <w:rFonts w:asciiTheme="minorHAnsi" w:hAnsiTheme="minorHAnsi" w:cs="Times New Roman"/>
        </w:rPr>
        <w:t>Starch reacts with dilute iodine solution to form blue colored starch iodine complex .</w:t>
      </w:r>
    </w:p>
    <w:p w:rsidR="000A4CD1" w:rsidRPr="00405192" w:rsidRDefault="000A4CD1" w:rsidP="005A5BE4">
      <w:pPr>
        <w:pStyle w:val="ListParagraph"/>
        <w:numPr>
          <w:ilvl w:val="0"/>
          <w:numId w:val="1"/>
        </w:numPr>
        <w:tabs>
          <w:tab w:val="left" w:pos="1101"/>
        </w:tabs>
        <w:ind w:left="720" w:hanging="720"/>
        <w:rPr>
          <w:rFonts w:asciiTheme="minorHAnsi" w:hAnsiTheme="minorHAnsi" w:cs="Times New Roman"/>
        </w:rPr>
      </w:pPr>
      <w:r w:rsidRPr="00405192">
        <w:rPr>
          <w:rFonts w:asciiTheme="minorHAnsi" w:hAnsiTheme="minorHAnsi" w:cs="Times New Roman"/>
        </w:rPr>
        <w:t>Glycogen gives a red color with iodine</w:t>
      </w:r>
      <w:r w:rsidRPr="00405192">
        <w:rPr>
          <w:rFonts w:asciiTheme="minorHAnsi" w:hAnsiTheme="minorHAnsi" w:cs="Times New Roman"/>
          <w:spacing w:val="-6"/>
        </w:rPr>
        <w:t xml:space="preserve"> </w:t>
      </w:r>
      <w:r w:rsidRPr="00405192">
        <w:rPr>
          <w:rFonts w:asciiTheme="minorHAnsi" w:hAnsiTheme="minorHAnsi" w:cs="Times New Roman"/>
        </w:rPr>
        <w:t>solution.</w:t>
      </w:r>
    </w:p>
    <w:p w:rsidR="000A4CD1" w:rsidRPr="00405192" w:rsidRDefault="000A4CD1" w:rsidP="005A5BE4">
      <w:pPr>
        <w:pStyle w:val="ListParagraph"/>
        <w:numPr>
          <w:ilvl w:val="0"/>
          <w:numId w:val="1"/>
        </w:numPr>
        <w:tabs>
          <w:tab w:val="left" w:pos="1031"/>
        </w:tabs>
        <w:ind w:left="720" w:right="358" w:hanging="720"/>
        <w:rPr>
          <w:rFonts w:asciiTheme="minorHAnsi" w:hAnsiTheme="minorHAnsi" w:cs="Times New Roman"/>
        </w:rPr>
      </w:pPr>
      <w:r w:rsidRPr="00405192">
        <w:rPr>
          <w:rFonts w:asciiTheme="minorHAnsi" w:hAnsiTheme="minorHAnsi" w:cs="Times New Roman"/>
        </w:rPr>
        <w:t>Dextrin</w:t>
      </w:r>
      <w:r w:rsidRPr="00405192">
        <w:rPr>
          <w:rFonts w:asciiTheme="minorHAnsi" w:hAnsiTheme="minorHAnsi" w:cs="Times New Roman"/>
          <w:spacing w:val="-4"/>
        </w:rPr>
        <w:t xml:space="preserve"> </w:t>
      </w:r>
      <w:r w:rsidRPr="00405192">
        <w:rPr>
          <w:rFonts w:asciiTheme="minorHAnsi" w:hAnsiTheme="minorHAnsi" w:cs="Times New Roman"/>
        </w:rPr>
        <w:t>however</w:t>
      </w:r>
      <w:r w:rsidRPr="00405192">
        <w:rPr>
          <w:rFonts w:asciiTheme="minorHAnsi" w:hAnsiTheme="minorHAnsi" w:cs="Times New Roman"/>
          <w:spacing w:val="-4"/>
        </w:rPr>
        <w:t xml:space="preserve"> </w:t>
      </w:r>
      <w:r w:rsidRPr="00405192">
        <w:rPr>
          <w:rFonts w:asciiTheme="minorHAnsi" w:hAnsiTheme="minorHAnsi" w:cs="Times New Roman"/>
        </w:rPr>
        <w:t>gives</w:t>
      </w:r>
      <w:r w:rsidRPr="00405192">
        <w:rPr>
          <w:rFonts w:asciiTheme="minorHAnsi" w:hAnsiTheme="minorHAnsi" w:cs="Times New Roman"/>
          <w:spacing w:val="-2"/>
        </w:rPr>
        <w:t xml:space="preserve"> </w:t>
      </w:r>
      <w:r w:rsidRPr="00405192">
        <w:rPr>
          <w:rFonts w:asciiTheme="minorHAnsi" w:hAnsiTheme="minorHAnsi" w:cs="Times New Roman"/>
        </w:rPr>
        <w:t>red,</w:t>
      </w:r>
      <w:r w:rsidRPr="00405192">
        <w:rPr>
          <w:rFonts w:asciiTheme="minorHAnsi" w:hAnsiTheme="minorHAnsi" w:cs="Times New Roman"/>
          <w:spacing w:val="-2"/>
        </w:rPr>
        <w:t xml:space="preserve"> </w:t>
      </w:r>
      <w:r w:rsidRPr="00405192">
        <w:rPr>
          <w:rFonts w:asciiTheme="minorHAnsi" w:hAnsiTheme="minorHAnsi" w:cs="Times New Roman"/>
        </w:rPr>
        <w:t>blue</w:t>
      </w:r>
      <w:r w:rsidRPr="00405192">
        <w:rPr>
          <w:rFonts w:asciiTheme="minorHAnsi" w:hAnsiTheme="minorHAnsi" w:cs="Times New Roman"/>
          <w:spacing w:val="-3"/>
        </w:rPr>
        <w:t xml:space="preserve"> </w:t>
      </w:r>
      <w:r w:rsidRPr="00405192">
        <w:rPr>
          <w:rFonts w:asciiTheme="minorHAnsi" w:hAnsiTheme="minorHAnsi" w:cs="Times New Roman"/>
        </w:rPr>
        <w:t>or</w:t>
      </w:r>
      <w:r w:rsidRPr="00405192">
        <w:rPr>
          <w:rFonts w:asciiTheme="minorHAnsi" w:hAnsiTheme="minorHAnsi" w:cs="Times New Roman"/>
          <w:spacing w:val="-4"/>
        </w:rPr>
        <w:t xml:space="preserve"> </w:t>
      </w:r>
      <w:r w:rsidRPr="00405192">
        <w:rPr>
          <w:rFonts w:asciiTheme="minorHAnsi" w:hAnsiTheme="minorHAnsi" w:cs="Times New Roman"/>
        </w:rPr>
        <w:t>purple</w:t>
      </w:r>
      <w:r w:rsidRPr="00405192">
        <w:rPr>
          <w:rFonts w:asciiTheme="minorHAnsi" w:hAnsiTheme="minorHAnsi" w:cs="Times New Roman"/>
          <w:spacing w:val="-2"/>
        </w:rPr>
        <w:t xml:space="preserve"> </w:t>
      </w:r>
      <w:r w:rsidRPr="00405192">
        <w:rPr>
          <w:rFonts w:asciiTheme="minorHAnsi" w:hAnsiTheme="minorHAnsi" w:cs="Times New Roman"/>
        </w:rPr>
        <w:t>color</w:t>
      </w:r>
      <w:r w:rsidRPr="00405192">
        <w:rPr>
          <w:rFonts w:asciiTheme="minorHAnsi" w:hAnsiTheme="minorHAnsi" w:cs="Times New Roman"/>
          <w:spacing w:val="-4"/>
        </w:rPr>
        <w:t xml:space="preserve"> </w:t>
      </w:r>
      <w:r w:rsidRPr="00405192">
        <w:rPr>
          <w:rFonts w:asciiTheme="minorHAnsi" w:hAnsiTheme="minorHAnsi" w:cs="Times New Roman"/>
        </w:rPr>
        <w:t>with</w:t>
      </w:r>
      <w:r w:rsidRPr="00405192">
        <w:rPr>
          <w:rFonts w:asciiTheme="minorHAnsi" w:hAnsiTheme="minorHAnsi" w:cs="Times New Roman"/>
          <w:spacing w:val="-3"/>
        </w:rPr>
        <w:t xml:space="preserve"> </w:t>
      </w:r>
      <w:r w:rsidRPr="00405192">
        <w:rPr>
          <w:rFonts w:asciiTheme="minorHAnsi" w:hAnsiTheme="minorHAnsi" w:cs="Times New Roman"/>
        </w:rPr>
        <w:t>dilute</w:t>
      </w:r>
      <w:r w:rsidRPr="00405192">
        <w:rPr>
          <w:rFonts w:asciiTheme="minorHAnsi" w:hAnsiTheme="minorHAnsi" w:cs="Times New Roman"/>
          <w:spacing w:val="-3"/>
        </w:rPr>
        <w:t xml:space="preserve"> </w:t>
      </w:r>
      <w:r w:rsidRPr="00405192">
        <w:rPr>
          <w:rFonts w:asciiTheme="minorHAnsi" w:hAnsiTheme="minorHAnsi" w:cs="Times New Roman"/>
        </w:rPr>
        <w:t>iodine</w:t>
      </w:r>
      <w:r w:rsidRPr="00405192">
        <w:rPr>
          <w:rFonts w:asciiTheme="minorHAnsi" w:hAnsiTheme="minorHAnsi" w:cs="Times New Roman"/>
          <w:spacing w:val="-3"/>
        </w:rPr>
        <w:t xml:space="preserve"> </w:t>
      </w:r>
      <w:r w:rsidRPr="00405192">
        <w:rPr>
          <w:rFonts w:asciiTheme="minorHAnsi" w:hAnsiTheme="minorHAnsi" w:cs="Times New Roman"/>
        </w:rPr>
        <w:t>solution,</w:t>
      </w:r>
      <w:r w:rsidRPr="00405192">
        <w:rPr>
          <w:rFonts w:asciiTheme="minorHAnsi" w:hAnsiTheme="minorHAnsi" w:cs="Times New Roman"/>
          <w:spacing w:val="-3"/>
        </w:rPr>
        <w:t xml:space="preserve"> </w:t>
      </w:r>
      <w:r w:rsidRPr="00405192">
        <w:rPr>
          <w:rFonts w:asciiTheme="minorHAnsi" w:hAnsiTheme="minorHAnsi" w:cs="Times New Roman"/>
        </w:rPr>
        <w:t>depending</w:t>
      </w:r>
      <w:r w:rsidRPr="00405192">
        <w:rPr>
          <w:rFonts w:asciiTheme="minorHAnsi" w:hAnsiTheme="minorHAnsi" w:cs="Times New Roman"/>
          <w:spacing w:val="-2"/>
        </w:rPr>
        <w:t xml:space="preserve"> </w:t>
      </w:r>
      <w:r w:rsidRPr="00405192">
        <w:rPr>
          <w:rFonts w:asciiTheme="minorHAnsi" w:hAnsiTheme="minorHAnsi" w:cs="Times New Roman"/>
        </w:rPr>
        <w:t>upon the type of dextrin</w:t>
      </w:r>
      <w:r w:rsidRPr="00405192">
        <w:rPr>
          <w:rFonts w:asciiTheme="minorHAnsi" w:hAnsiTheme="minorHAnsi" w:cs="Times New Roman"/>
          <w:spacing w:val="-5"/>
        </w:rPr>
        <w:t xml:space="preserve"> </w:t>
      </w:r>
      <w:r w:rsidRPr="00405192">
        <w:rPr>
          <w:rFonts w:asciiTheme="minorHAnsi" w:hAnsiTheme="minorHAnsi" w:cs="Times New Roman"/>
        </w:rPr>
        <w:t>present.</w:t>
      </w:r>
    </w:p>
    <w:p w:rsidR="000A4CD1" w:rsidRPr="00405192" w:rsidRDefault="000A4CD1" w:rsidP="005A5BE4">
      <w:pPr>
        <w:pStyle w:val="Heading1"/>
        <w:numPr>
          <w:ilvl w:val="0"/>
          <w:numId w:val="2"/>
        </w:numPr>
        <w:tabs>
          <w:tab w:val="left" w:pos="981"/>
        </w:tabs>
        <w:ind w:left="720" w:hanging="720"/>
        <w:rPr>
          <w:rFonts w:asciiTheme="minorHAnsi" w:hAnsiTheme="minorHAnsi" w:cs="Times New Roman"/>
        </w:rPr>
      </w:pPr>
      <w:r w:rsidRPr="00405192">
        <w:rPr>
          <w:rFonts w:asciiTheme="minorHAnsi" w:hAnsiTheme="minorHAnsi" w:cs="Times New Roman"/>
        </w:rPr>
        <w:t>Reaction with sulfuric</w:t>
      </w:r>
      <w:r w:rsidRPr="00405192">
        <w:rPr>
          <w:rFonts w:asciiTheme="minorHAnsi" w:hAnsiTheme="minorHAnsi" w:cs="Times New Roman"/>
          <w:spacing w:val="-12"/>
        </w:rPr>
        <w:t xml:space="preserve"> </w:t>
      </w:r>
      <w:r w:rsidRPr="00405192">
        <w:rPr>
          <w:rFonts w:asciiTheme="minorHAnsi" w:hAnsiTheme="minorHAnsi" w:cs="Times New Roman"/>
        </w:rPr>
        <w:t>acid</w:t>
      </w:r>
    </w:p>
    <w:p w:rsidR="000A4CD1" w:rsidRPr="00405192" w:rsidRDefault="000A4CD1" w:rsidP="005A5BE4">
      <w:pPr>
        <w:pStyle w:val="BodyText"/>
        <w:ind w:left="720"/>
        <w:rPr>
          <w:rFonts w:asciiTheme="minorHAnsi" w:hAnsiTheme="minorHAnsi" w:cs="Times New Roman"/>
          <w:b/>
        </w:rPr>
      </w:pPr>
      <w:proofErr w:type="gramStart"/>
      <w:r w:rsidRPr="00405192">
        <w:rPr>
          <w:rFonts w:asciiTheme="minorHAnsi" w:hAnsiTheme="minorHAnsi" w:cs="Times New Roman"/>
        </w:rPr>
        <w:t>(</w:t>
      </w:r>
      <w:r w:rsidRPr="00405192">
        <w:rPr>
          <w:rFonts w:asciiTheme="minorHAnsi" w:hAnsiTheme="minorHAnsi" w:cs="Times New Roman"/>
          <w:spacing w:val="-4"/>
        </w:rPr>
        <w:t xml:space="preserve"> </w:t>
      </w:r>
      <w:r w:rsidRPr="00405192">
        <w:rPr>
          <w:rFonts w:asciiTheme="minorHAnsi" w:hAnsiTheme="minorHAnsi" w:cs="Times New Roman"/>
        </w:rPr>
        <w:t>Molisch's</w:t>
      </w:r>
      <w:proofErr w:type="gramEnd"/>
      <w:r w:rsidRPr="00405192">
        <w:rPr>
          <w:rFonts w:asciiTheme="minorHAnsi" w:hAnsiTheme="minorHAnsi" w:cs="Times New Roman"/>
          <w:spacing w:val="-3"/>
        </w:rPr>
        <w:t xml:space="preserve"> </w:t>
      </w:r>
      <w:r w:rsidRPr="00405192">
        <w:rPr>
          <w:rFonts w:asciiTheme="minorHAnsi" w:hAnsiTheme="minorHAnsi" w:cs="Times New Roman"/>
        </w:rPr>
        <w:t>test</w:t>
      </w:r>
      <w:r w:rsidRPr="00405192">
        <w:rPr>
          <w:rFonts w:asciiTheme="minorHAnsi" w:hAnsiTheme="minorHAnsi" w:cs="Times New Roman"/>
          <w:spacing w:val="-1"/>
        </w:rPr>
        <w:t xml:space="preserve"> </w:t>
      </w:r>
      <w:r w:rsidRPr="00405192">
        <w:rPr>
          <w:rFonts w:asciiTheme="minorHAnsi" w:hAnsiTheme="minorHAnsi" w:cs="Times New Roman"/>
        </w:rPr>
        <w:t>)</w:t>
      </w:r>
      <w:r w:rsidRPr="00405192">
        <w:rPr>
          <w:rFonts w:asciiTheme="minorHAnsi" w:hAnsiTheme="minorHAnsi" w:cs="Times New Roman"/>
          <w:spacing w:val="-3"/>
        </w:rPr>
        <w:t xml:space="preserve"> </w:t>
      </w:r>
      <w:r w:rsidRPr="00405192">
        <w:rPr>
          <w:rFonts w:asciiTheme="minorHAnsi" w:hAnsiTheme="minorHAnsi" w:cs="Times New Roman"/>
        </w:rPr>
        <w:t>Molish's</w:t>
      </w:r>
      <w:r w:rsidRPr="00405192">
        <w:rPr>
          <w:rFonts w:asciiTheme="minorHAnsi" w:hAnsiTheme="minorHAnsi" w:cs="Times New Roman"/>
          <w:spacing w:val="-4"/>
        </w:rPr>
        <w:t xml:space="preserve"> </w:t>
      </w:r>
      <w:r w:rsidRPr="00405192">
        <w:rPr>
          <w:rFonts w:asciiTheme="minorHAnsi" w:hAnsiTheme="minorHAnsi" w:cs="Times New Roman"/>
        </w:rPr>
        <w:t>test</w:t>
      </w:r>
      <w:r w:rsidRPr="00405192">
        <w:rPr>
          <w:rFonts w:asciiTheme="minorHAnsi" w:hAnsiTheme="minorHAnsi" w:cs="Times New Roman"/>
          <w:spacing w:val="-1"/>
        </w:rPr>
        <w:t xml:space="preserve"> </w:t>
      </w:r>
      <w:r w:rsidRPr="00405192">
        <w:rPr>
          <w:rFonts w:asciiTheme="minorHAnsi" w:hAnsiTheme="minorHAnsi" w:cs="Times New Roman"/>
        </w:rPr>
        <w:t>: It</w:t>
      </w:r>
      <w:r w:rsidRPr="00405192">
        <w:rPr>
          <w:rFonts w:asciiTheme="minorHAnsi" w:hAnsiTheme="minorHAnsi" w:cs="Times New Roman"/>
          <w:spacing w:val="-1"/>
        </w:rPr>
        <w:t xml:space="preserve"> </w:t>
      </w:r>
      <w:r w:rsidRPr="00405192">
        <w:rPr>
          <w:rFonts w:asciiTheme="minorHAnsi" w:hAnsiTheme="minorHAnsi" w:cs="Times New Roman"/>
        </w:rPr>
        <w:t>is</w:t>
      </w:r>
      <w:r w:rsidRPr="00405192">
        <w:rPr>
          <w:rFonts w:asciiTheme="minorHAnsi" w:hAnsiTheme="minorHAnsi" w:cs="Times New Roman"/>
          <w:spacing w:val="-4"/>
        </w:rPr>
        <w:t xml:space="preserve"> </w:t>
      </w:r>
      <w:r w:rsidRPr="00405192">
        <w:rPr>
          <w:rFonts w:asciiTheme="minorHAnsi" w:hAnsiTheme="minorHAnsi" w:cs="Times New Roman"/>
        </w:rPr>
        <w:t>a</w:t>
      </w:r>
      <w:r w:rsidRPr="00405192">
        <w:rPr>
          <w:rFonts w:asciiTheme="minorHAnsi" w:hAnsiTheme="minorHAnsi" w:cs="Times New Roman"/>
          <w:spacing w:val="-2"/>
        </w:rPr>
        <w:t xml:space="preserve"> </w:t>
      </w:r>
      <w:r w:rsidRPr="00405192">
        <w:rPr>
          <w:rFonts w:asciiTheme="minorHAnsi" w:hAnsiTheme="minorHAnsi" w:cs="Times New Roman"/>
        </w:rPr>
        <w:t>sensitive</w:t>
      </w:r>
      <w:r w:rsidRPr="00405192">
        <w:rPr>
          <w:rFonts w:asciiTheme="minorHAnsi" w:hAnsiTheme="minorHAnsi" w:cs="Times New Roman"/>
          <w:spacing w:val="-1"/>
        </w:rPr>
        <w:t xml:space="preserve"> </w:t>
      </w:r>
      <w:r w:rsidRPr="00405192">
        <w:rPr>
          <w:rFonts w:asciiTheme="minorHAnsi" w:hAnsiTheme="minorHAnsi" w:cs="Times New Roman"/>
        </w:rPr>
        <w:t>chemical</w:t>
      </w:r>
      <w:r w:rsidRPr="00405192">
        <w:rPr>
          <w:rFonts w:asciiTheme="minorHAnsi" w:hAnsiTheme="minorHAnsi" w:cs="Times New Roman"/>
          <w:spacing w:val="-2"/>
        </w:rPr>
        <w:t xml:space="preserve"> </w:t>
      </w:r>
      <w:r w:rsidRPr="00405192">
        <w:rPr>
          <w:rFonts w:asciiTheme="minorHAnsi" w:hAnsiTheme="minorHAnsi" w:cs="Times New Roman"/>
        </w:rPr>
        <w:t>test</w:t>
      </w:r>
      <w:r w:rsidRPr="00405192">
        <w:rPr>
          <w:rFonts w:asciiTheme="minorHAnsi" w:hAnsiTheme="minorHAnsi" w:cs="Times New Roman"/>
          <w:spacing w:val="-1"/>
        </w:rPr>
        <w:t xml:space="preserve"> </w:t>
      </w:r>
      <w:r w:rsidRPr="00405192">
        <w:rPr>
          <w:rFonts w:asciiTheme="minorHAnsi" w:hAnsiTheme="minorHAnsi" w:cs="Times New Roman"/>
        </w:rPr>
        <w:t>for</w:t>
      </w:r>
      <w:r w:rsidRPr="00405192">
        <w:rPr>
          <w:rFonts w:asciiTheme="minorHAnsi" w:hAnsiTheme="minorHAnsi" w:cs="Times New Roman"/>
          <w:spacing w:val="-4"/>
        </w:rPr>
        <w:t xml:space="preserve"> </w:t>
      </w:r>
      <w:r w:rsidRPr="00405192">
        <w:rPr>
          <w:rFonts w:asciiTheme="minorHAnsi" w:hAnsiTheme="minorHAnsi" w:cs="Times New Roman"/>
        </w:rPr>
        <w:t>the</w:t>
      </w:r>
      <w:r w:rsidRPr="00405192">
        <w:rPr>
          <w:rFonts w:asciiTheme="minorHAnsi" w:hAnsiTheme="minorHAnsi" w:cs="Times New Roman"/>
          <w:spacing w:val="-2"/>
        </w:rPr>
        <w:t xml:space="preserve"> </w:t>
      </w:r>
      <w:r w:rsidRPr="00405192">
        <w:rPr>
          <w:rFonts w:asciiTheme="minorHAnsi" w:hAnsiTheme="minorHAnsi" w:cs="Times New Roman"/>
        </w:rPr>
        <w:t>presence</w:t>
      </w:r>
      <w:r w:rsidRPr="00405192">
        <w:rPr>
          <w:rFonts w:asciiTheme="minorHAnsi" w:hAnsiTheme="minorHAnsi" w:cs="Times New Roman"/>
          <w:spacing w:val="-1"/>
        </w:rPr>
        <w:t xml:space="preserve"> </w:t>
      </w:r>
      <w:r w:rsidRPr="00405192">
        <w:rPr>
          <w:rFonts w:asciiTheme="minorHAnsi" w:hAnsiTheme="minorHAnsi" w:cs="Times New Roman"/>
        </w:rPr>
        <w:t>of</w:t>
      </w:r>
      <w:r w:rsidRPr="00405192">
        <w:rPr>
          <w:rFonts w:asciiTheme="minorHAnsi" w:hAnsiTheme="minorHAnsi" w:cs="Times New Roman"/>
          <w:spacing w:val="-4"/>
        </w:rPr>
        <w:t xml:space="preserve"> </w:t>
      </w:r>
      <w:r w:rsidRPr="00405192">
        <w:rPr>
          <w:rFonts w:asciiTheme="minorHAnsi" w:hAnsiTheme="minorHAnsi" w:cs="Times New Roman"/>
        </w:rPr>
        <w:t>carbohydrates</w:t>
      </w:r>
      <w:r w:rsidRPr="00405192">
        <w:rPr>
          <w:rFonts w:asciiTheme="minorHAnsi" w:hAnsiTheme="minorHAnsi" w:cs="Times New Roman"/>
          <w:spacing w:val="-2"/>
        </w:rPr>
        <w:t xml:space="preserve"> </w:t>
      </w:r>
      <w:r w:rsidRPr="00405192">
        <w:rPr>
          <w:rFonts w:asciiTheme="minorHAnsi" w:hAnsiTheme="minorHAnsi" w:cs="Times New Roman"/>
        </w:rPr>
        <w:t>, based on the dehydration of the carbohydrate by sulfuric acid to produce an aldehyde , which condenses with two molecules of phenol ( mainly c - naphthol ), resulting in a red- or purple- colored compound . All carbohydrates such as monosaccharides, disaccharides and polysaccharides give a positive</w:t>
      </w:r>
      <w:r w:rsidRPr="00405192">
        <w:rPr>
          <w:rFonts w:asciiTheme="minorHAnsi" w:hAnsiTheme="minorHAnsi" w:cs="Times New Roman"/>
          <w:spacing w:val="-2"/>
        </w:rPr>
        <w:t xml:space="preserve"> </w:t>
      </w:r>
      <w:r w:rsidRPr="00405192">
        <w:rPr>
          <w:rFonts w:asciiTheme="minorHAnsi" w:hAnsiTheme="minorHAnsi" w:cs="Times New Roman"/>
        </w:rPr>
        <w:t>reaction</w:t>
      </w:r>
      <w:r w:rsidRPr="00405192">
        <w:rPr>
          <w:rFonts w:asciiTheme="minorHAnsi" w:hAnsiTheme="minorHAnsi" w:cs="Times New Roman"/>
          <w:b/>
        </w:rPr>
        <w:t>.</w:t>
      </w:r>
    </w:p>
    <w:p w:rsidR="000A4CD1" w:rsidRPr="00405192" w:rsidRDefault="000A4CD1" w:rsidP="005A5BE4">
      <w:pPr>
        <w:pStyle w:val="Heading1"/>
        <w:numPr>
          <w:ilvl w:val="0"/>
          <w:numId w:val="2"/>
        </w:numPr>
        <w:tabs>
          <w:tab w:val="left" w:pos="981"/>
        </w:tabs>
        <w:ind w:left="720" w:hanging="720"/>
        <w:rPr>
          <w:rFonts w:asciiTheme="minorHAnsi" w:hAnsiTheme="minorHAnsi" w:cs="Times New Roman"/>
        </w:rPr>
      </w:pPr>
      <w:r w:rsidRPr="00405192">
        <w:rPr>
          <w:rFonts w:asciiTheme="minorHAnsi" w:hAnsiTheme="minorHAnsi" w:cs="Times New Roman"/>
        </w:rPr>
        <w:t>Isomerism</w:t>
      </w:r>
    </w:p>
    <w:p w:rsidR="000A4CD1" w:rsidRPr="00405192" w:rsidRDefault="000A4CD1" w:rsidP="005A5BE4">
      <w:pPr>
        <w:pStyle w:val="BodyText"/>
        <w:ind w:left="720"/>
        <w:rPr>
          <w:rFonts w:asciiTheme="minorHAnsi" w:hAnsiTheme="minorHAnsi" w:cs="Times New Roman"/>
        </w:rPr>
      </w:pPr>
      <w:r w:rsidRPr="00405192">
        <w:rPr>
          <w:rFonts w:asciiTheme="minorHAnsi" w:hAnsiTheme="minorHAnsi" w:cs="Times New Roman"/>
        </w:rPr>
        <w:t xml:space="preserve">Isomerism is exhibited by various carbohydrates such as </w:t>
      </w:r>
      <w:proofErr w:type="gramStart"/>
      <w:r w:rsidRPr="00405192">
        <w:rPr>
          <w:rFonts w:asciiTheme="minorHAnsi" w:hAnsiTheme="minorHAnsi" w:cs="Times New Roman"/>
        </w:rPr>
        <w:t>glyceraldehyde ,</w:t>
      </w:r>
      <w:proofErr w:type="gramEnd"/>
      <w:r w:rsidRPr="00405192">
        <w:rPr>
          <w:rFonts w:asciiTheme="minorHAnsi" w:hAnsiTheme="minorHAnsi" w:cs="Times New Roman"/>
        </w:rPr>
        <w:t xml:space="preserve"> glucose , fructose etc.</w:t>
      </w:r>
    </w:p>
    <w:p w:rsidR="000A4CD1" w:rsidRPr="009B57F0" w:rsidRDefault="000A4CD1" w:rsidP="005A5BE4">
      <w:pPr>
        <w:pStyle w:val="Heading2"/>
        <w:spacing w:before="0"/>
        <w:ind w:left="720" w:hanging="720"/>
        <w:rPr>
          <w:rFonts w:asciiTheme="minorHAnsi" w:hAnsiTheme="minorHAnsi" w:cs="Times New Roman"/>
          <w:color w:val="333333"/>
          <w:sz w:val="24"/>
          <w:szCs w:val="32"/>
        </w:rPr>
      </w:pPr>
      <w:r w:rsidRPr="009B57F0">
        <w:rPr>
          <w:rFonts w:asciiTheme="minorHAnsi" w:hAnsiTheme="minorHAnsi" w:cs="Times New Roman"/>
          <w:color w:val="333333"/>
          <w:sz w:val="24"/>
          <w:szCs w:val="32"/>
          <w:highlight w:val="lightGray"/>
        </w:rPr>
        <w:t>BIOMEDICAL IMPORTANCE</w:t>
      </w:r>
    </w:p>
    <w:p w:rsidR="000A4CD1" w:rsidRPr="00405192" w:rsidRDefault="000A4CD1" w:rsidP="005A5BE4">
      <w:pPr>
        <w:pStyle w:val="para"/>
        <w:numPr>
          <w:ilvl w:val="0"/>
          <w:numId w:val="5"/>
        </w:numPr>
        <w:spacing w:before="0" w:beforeAutospacing="0" w:after="0" w:afterAutospacing="0"/>
        <w:ind w:hanging="720"/>
        <w:rPr>
          <w:rFonts w:asciiTheme="minorHAnsi" w:hAnsiTheme="minorHAnsi"/>
          <w:color w:val="333333"/>
          <w:sz w:val="22"/>
          <w:szCs w:val="22"/>
        </w:rPr>
      </w:pPr>
      <w:bookmarkStart w:id="0" w:name="rod_ch15p8"/>
      <w:bookmarkStart w:id="1" w:name="1106056821"/>
      <w:bookmarkEnd w:id="0"/>
      <w:bookmarkEnd w:id="1"/>
      <w:r w:rsidRPr="00405192">
        <w:rPr>
          <w:rFonts w:asciiTheme="minorHAnsi" w:hAnsiTheme="minorHAnsi"/>
          <w:color w:val="333333"/>
          <w:sz w:val="22"/>
          <w:szCs w:val="22"/>
        </w:rPr>
        <w:t>Carbohydrates are widely distributed in plants and animals; they have important structural and metabolic roles.</w:t>
      </w:r>
    </w:p>
    <w:p w:rsidR="000A4CD1" w:rsidRPr="00405192" w:rsidRDefault="000A4CD1" w:rsidP="005A5BE4">
      <w:pPr>
        <w:pStyle w:val="para"/>
        <w:numPr>
          <w:ilvl w:val="0"/>
          <w:numId w:val="5"/>
        </w:numPr>
        <w:spacing w:before="0" w:beforeAutospacing="0"/>
        <w:ind w:hanging="720"/>
        <w:rPr>
          <w:rFonts w:asciiTheme="minorHAnsi" w:hAnsiTheme="minorHAnsi"/>
          <w:color w:val="333333"/>
          <w:sz w:val="22"/>
          <w:szCs w:val="22"/>
        </w:rPr>
      </w:pPr>
      <w:r w:rsidRPr="00405192">
        <w:rPr>
          <w:rFonts w:asciiTheme="minorHAnsi" w:hAnsiTheme="minorHAnsi"/>
          <w:color w:val="333333"/>
          <w:sz w:val="22"/>
          <w:szCs w:val="22"/>
        </w:rPr>
        <w:t xml:space="preserve">In plants, glucose is synthesized from carbon dioxide and water by photosynthesis and stored as starch or used to synthesize the cellulose of the plant cell walls. </w:t>
      </w:r>
    </w:p>
    <w:p w:rsidR="000A4CD1" w:rsidRPr="00405192" w:rsidRDefault="000A4CD1" w:rsidP="005A5BE4">
      <w:pPr>
        <w:pStyle w:val="para"/>
        <w:numPr>
          <w:ilvl w:val="0"/>
          <w:numId w:val="5"/>
        </w:numPr>
        <w:spacing w:before="0" w:beforeAutospacing="0"/>
        <w:ind w:hanging="720"/>
        <w:rPr>
          <w:rFonts w:asciiTheme="minorHAnsi" w:hAnsiTheme="minorHAnsi"/>
          <w:color w:val="333333"/>
          <w:sz w:val="22"/>
          <w:szCs w:val="22"/>
        </w:rPr>
      </w:pPr>
      <w:r w:rsidRPr="00405192">
        <w:rPr>
          <w:rFonts w:asciiTheme="minorHAnsi" w:hAnsiTheme="minorHAnsi"/>
          <w:color w:val="333333"/>
          <w:sz w:val="22"/>
          <w:szCs w:val="22"/>
        </w:rPr>
        <w:t>Animals can synthesize carbohydrates from amino acids, but most are derived ultimately from plants. </w:t>
      </w:r>
      <w:r w:rsidRPr="00405192">
        <w:rPr>
          <w:rStyle w:val="Strong"/>
          <w:rFonts w:asciiTheme="minorHAnsi" w:hAnsiTheme="minorHAnsi"/>
          <w:color w:val="333333"/>
          <w:sz w:val="22"/>
          <w:szCs w:val="22"/>
        </w:rPr>
        <w:t>Glucose</w:t>
      </w:r>
      <w:r w:rsidRPr="00405192">
        <w:rPr>
          <w:rFonts w:asciiTheme="minorHAnsi" w:hAnsiTheme="minorHAnsi"/>
          <w:color w:val="333333"/>
          <w:sz w:val="22"/>
          <w:szCs w:val="22"/>
        </w:rPr>
        <w:t xml:space="preserve"> is the most important carbohydrate; most dietary carbohydrate is absorbed into the bloodstream as glucose formed by hydrolysis of dietary starch and disaccharides, and other sugars are converted to glucose in the liver. </w:t>
      </w:r>
    </w:p>
    <w:p w:rsidR="000A4CD1" w:rsidRPr="00405192" w:rsidRDefault="000A4CD1" w:rsidP="005A5BE4">
      <w:pPr>
        <w:pStyle w:val="para"/>
        <w:numPr>
          <w:ilvl w:val="0"/>
          <w:numId w:val="5"/>
        </w:numPr>
        <w:spacing w:before="0" w:beforeAutospacing="0"/>
        <w:ind w:hanging="720"/>
        <w:rPr>
          <w:rFonts w:asciiTheme="minorHAnsi" w:hAnsiTheme="minorHAnsi"/>
          <w:color w:val="333333"/>
          <w:sz w:val="22"/>
          <w:szCs w:val="22"/>
        </w:rPr>
      </w:pPr>
      <w:r w:rsidRPr="00405192">
        <w:rPr>
          <w:rFonts w:asciiTheme="minorHAnsi" w:hAnsiTheme="minorHAnsi"/>
          <w:color w:val="333333"/>
          <w:sz w:val="22"/>
          <w:szCs w:val="22"/>
        </w:rPr>
        <w:t>Glucose is the major metabolic fuel of mammals (except ruminants) and a universal fuel of the fetus. It is the precursor for synthesis of all the other carbohydrates in the body, including </w:t>
      </w:r>
      <w:r w:rsidRPr="00405192">
        <w:rPr>
          <w:rStyle w:val="Strong"/>
          <w:rFonts w:asciiTheme="minorHAnsi" w:hAnsiTheme="minorHAnsi"/>
          <w:color w:val="333333"/>
          <w:sz w:val="22"/>
          <w:szCs w:val="22"/>
        </w:rPr>
        <w:t>glycogen</w:t>
      </w:r>
      <w:r w:rsidRPr="00405192">
        <w:rPr>
          <w:rFonts w:asciiTheme="minorHAnsi" w:hAnsiTheme="minorHAnsi"/>
          <w:color w:val="333333"/>
          <w:sz w:val="22"/>
          <w:szCs w:val="22"/>
        </w:rPr>
        <w:t> for storage; </w:t>
      </w:r>
    </w:p>
    <w:p w:rsidR="000A4CD1" w:rsidRPr="00405192" w:rsidRDefault="000A4CD1" w:rsidP="005A5BE4">
      <w:pPr>
        <w:pStyle w:val="para"/>
        <w:numPr>
          <w:ilvl w:val="0"/>
          <w:numId w:val="5"/>
        </w:numPr>
        <w:spacing w:before="0" w:beforeAutospacing="0"/>
        <w:ind w:hanging="720"/>
        <w:rPr>
          <w:rFonts w:asciiTheme="minorHAnsi" w:hAnsiTheme="minorHAnsi"/>
          <w:color w:val="333333"/>
          <w:sz w:val="22"/>
          <w:szCs w:val="22"/>
        </w:rPr>
      </w:pPr>
      <w:proofErr w:type="gramStart"/>
      <w:r w:rsidRPr="00405192">
        <w:rPr>
          <w:rStyle w:val="Strong"/>
          <w:rFonts w:asciiTheme="minorHAnsi" w:hAnsiTheme="minorHAnsi"/>
          <w:color w:val="333333"/>
          <w:sz w:val="22"/>
          <w:szCs w:val="22"/>
        </w:rPr>
        <w:t>ribose</w:t>
      </w:r>
      <w:proofErr w:type="gramEnd"/>
      <w:r w:rsidRPr="00405192">
        <w:rPr>
          <w:rFonts w:asciiTheme="minorHAnsi" w:hAnsiTheme="minorHAnsi"/>
          <w:color w:val="333333"/>
          <w:sz w:val="22"/>
          <w:szCs w:val="22"/>
        </w:rPr>
        <w:t> and </w:t>
      </w:r>
      <w:r w:rsidRPr="00405192">
        <w:rPr>
          <w:rStyle w:val="Strong"/>
          <w:rFonts w:asciiTheme="minorHAnsi" w:hAnsiTheme="minorHAnsi"/>
          <w:color w:val="333333"/>
          <w:sz w:val="22"/>
          <w:szCs w:val="22"/>
        </w:rPr>
        <w:t>deoxyribose</w:t>
      </w:r>
      <w:r w:rsidRPr="00405192">
        <w:rPr>
          <w:rFonts w:asciiTheme="minorHAnsi" w:hAnsiTheme="minorHAnsi"/>
          <w:color w:val="333333"/>
          <w:sz w:val="22"/>
          <w:szCs w:val="22"/>
        </w:rPr>
        <w:t> in nucleic acids; </w:t>
      </w:r>
      <w:r w:rsidRPr="00405192">
        <w:rPr>
          <w:rStyle w:val="Strong"/>
          <w:rFonts w:asciiTheme="minorHAnsi" w:hAnsiTheme="minorHAnsi"/>
          <w:color w:val="333333"/>
          <w:sz w:val="22"/>
          <w:szCs w:val="22"/>
        </w:rPr>
        <w:t>galactose</w:t>
      </w:r>
      <w:r w:rsidRPr="00405192">
        <w:rPr>
          <w:rFonts w:asciiTheme="minorHAnsi" w:hAnsiTheme="minorHAnsi"/>
          <w:color w:val="333333"/>
          <w:sz w:val="22"/>
          <w:szCs w:val="22"/>
        </w:rPr>
        <w:t xml:space="preserve"> for synthesis of lactose in milk, in glycolipids, and in combination with protein in glycoproteins and proteoglycans. </w:t>
      </w:r>
    </w:p>
    <w:p w:rsidR="000A4CD1" w:rsidRPr="00405192" w:rsidRDefault="000A4CD1" w:rsidP="005A5BE4">
      <w:pPr>
        <w:pStyle w:val="para"/>
        <w:numPr>
          <w:ilvl w:val="0"/>
          <w:numId w:val="5"/>
        </w:numPr>
        <w:spacing w:before="0" w:beforeAutospacing="0"/>
        <w:ind w:hanging="720"/>
        <w:rPr>
          <w:rFonts w:asciiTheme="minorHAnsi" w:hAnsiTheme="minorHAnsi"/>
          <w:color w:val="333333"/>
          <w:sz w:val="22"/>
          <w:szCs w:val="22"/>
        </w:rPr>
      </w:pPr>
      <w:r w:rsidRPr="00405192">
        <w:rPr>
          <w:rFonts w:asciiTheme="minorHAnsi" w:hAnsiTheme="minorHAnsi"/>
          <w:color w:val="333333"/>
          <w:sz w:val="22"/>
          <w:szCs w:val="22"/>
        </w:rPr>
        <w:t>Diseases associated with carbohydrate metabolism include </w:t>
      </w:r>
      <w:r w:rsidRPr="00405192">
        <w:rPr>
          <w:rStyle w:val="Strong"/>
          <w:rFonts w:asciiTheme="minorHAnsi" w:hAnsiTheme="minorHAnsi"/>
          <w:color w:val="333333"/>
          <w:sz w:val="22"/>
          <w:szCs w:val="22"/>
        </w:rPr>
        <w:t>diabetes mellitus, galactosemia, glycogen storage diseases,</w:t>
      </w:r>
      <w:r w:rsidRPr="00405192">
        <w:rPr>
          <w:rFonts w:asciiTheme="minorHAnsi" w:hAnsiTheme="minorHAnsi"/>
          <w:color w:val="333333"/>
          <w:sz w:val="22"/>
          <w:szCs w:val="22"/>
        </w:rPr>
        <w:t> and </w:t>
      </w:r>
      <w:r w:rsidRPr="00405192">
        <w:rPr>
          <w:rStyle w:val="Strong"/>
          <w:rFonts w:asciiTheme="minorHAnsi" w:hAnsiTheme="minorHAnsi"/>
          <w:color w:val="333333"/>
          <w:sz w:val="22"/>
          <w:szCs w:val="22"/>
        </w:rPr>
        <w:t>lactose intolerance</w:t>
      </w:r>
      <w:r w:rsidRPr="00405192">
        <w:rPr>
          <w:rFonts w:asciiTheme="minorHAnsi" w:hAnsiTheme="minorHAnsi"/>
          <w:color w:val="333333"/>
          <w:sz w:val="22"/>
          <w:szCs w:val="22"/>
        </w:rPr>
        <w:t>.</w:t>
      </w:r>
    </w:p>
    <w:p w:rsidR="000A4CD1" w:rsidRPr="00405192" w:rsidRDefault="000A4CD1" w:rsidP="005A5BE4">
      <w:pPr>
        <w:pStyle w:val="para"/>
        <w:numPr>
          <w:ilvl w:val="0"/>
          <w:numId w:val="5"/>
        </w:numPr>
        <w:spacing w:before="0" w:beforeAutospacing="0"/>
        <w:ind w:hanging="720"/>
        <w:rPr>
          <w:rFonts w:asciiTheme="minorHAnsi" w:hAnsiTheme="minorHAnsi"/>
          <w:color w:val="333333"/>
          <w:sz w:val="22"/>
          <w:szCs w:val="22"/>
        </w:rPr>
      </w:pPr>
      <w:bookmarkStart w:id="2" w:name="rod_ch15p9"/>
      <w:bookmarkStart w:id="3" w:name="1106056822"/>
      <w:bookmarkEnd w:id="2"/>
      <w:bookmarkEnd w:id="3"/>
      <w:r w:rsidRPr="00405192">
        <w:rPr>
          <w:rStyle w:val="Strong"/>
          <w:rFonts w:asciiTheme="minorHAnsi" w:hAnsiTheme="minorHAnsi"/>
          <w:color w:val="333333"/>
          <w:sz w:val="22"/>
          <w:szCs w:val="22"/>
        </w:rPr>
        <w:t>Glycobiology</w:t>
      </w:r>
      <w:r w:rsidRPr="00405192">
        <w:rPr>
          <w:rFonts w:asciiTheme="minorHAnsi" w:hAnsiTheme="minorHAnsi"/>
          <w:color w:val="333333"/>
          <w:sz w:val="22"/>
          <w:szCs w:val="22"/>
        </w:rPr>
        <w:t> is the study of the roles of sugars in health and disease. The </w:t>
      </w:r>
      <w:r w:rsidRPr="00405192">
        <w:rPr>
          <w:rStyle w:val="Strong"/>
          <w:rFonts w:asciiTheme="minorHAnsi" w:hAnsiTheme="minorHAnsi"/>
          <w:color w:val="333333"/>
          <w:sz w:val="22"/>
          <w:szCs w:val="22"/>
        </w:rPr>
        <w:t>glycome</w:t>
      </w:r>
      <w:r w:rsidRPr="00405192">
        <w:rPr>
          <w:rFonts w:asciiTheme="minorHAnsi" w:hAnsiTheme="minorHAnsi"/>
          <w:color w:val="333333"/>
          <w:sz w:val="22"/>
          <w:szCs w:val="22"/>
        </w:rPr>
        <w:t> is the entire complement of sugars of an organism, whether free or present in more complex molecules. </w:t>
      </w:r>
    </w:p>
    <w:p w:rsidR="000A4CD1" w:rsidRPr="00405192" w:rsidRDefault="000A4CD1" w:rsidP="005A5BE4">
      <w:pPr>
        <w:pStyle w:val="para"/>
        <w:numPr>
          <w:ilvl w:val="0"/>
          <w:numId w:val="5"/>
        </w:numPr>
        <w:spacing w:before="0" w:beforeAutospacing="0"/>
        <w:ind w:hanging="720"/>
        <w:rPr>
          <w:rFonts w:asciiTheme="minorHAnsi" w:hAnsiTheme="minorHAnsi"/>
          <w:color w:val="333333"/>
          <w:sz w:val="22"/>
          <w:szCs w:val="22"/>
        </w:rPr>
      </w:pPr>
      <w:r w:rsidRPr="00405192">
        <w:rPr>
          <w:rStyle w:val="Strong"/>
          <w:rFonts w:asciiTheme="minorHAnsi" w:hAnsiTheme="minorHAnsi"/>
          <w:color w:val="333333"/>
          <w:sz w:val="22"/>
          <w:szCs w:val="22"/>
        </w:rPr>
        <w:lastRenderedPageBreak/>
        <w:t>Glycomics,</w:t>
      </w:r>
      <w:r w:rsidRPr="00405192">
        <w:rPr>
          <w:rFonts w:asciiTheme="minorHAnsi" w:hAnsiTheme="minorHAnsi"/>
          <w:color w:val="333333"/>
          <w:sz w:val="22"/>
          <w:szCs w:val="22"/>
        </w:rPr>
        <w:t> an analogous term to genomics and proteomics, is the comprehensive study of glycomes, including genetic, physiological, pathological, and other aspects.</w:t>
      </w:r>
    </w:p>
    <w:p w:rsidR="000A4CD1" w:rsidRPr="00405192" w:rsidRDefault="000A4CD1" w:rsidP="005A5BE4">
      <w:pPr>
        <w:pStyle w:val="para"/>
        <w:numPr>
          <w:ilvl w:val="0"/>
          <w:numId w:val="5"/>
        </w:numPr>
        <w:spacing w:before="0" w:beforeAutospacing="0"/>
        <w:ind w:hanging="720"/>
        <w:rPr>
          <w:rFonts w:asciiTheme="minorHAnsi" w:hAnsiTheme="minorHAnsi"/>
          <w:color w:val="333333"/>
          <w:sz w:val="22"/>
          <w:szCs w:val="22"/>
        </w:rPr>
      </w:pPr>
      <w:bookmarkStart w:id="4" w:name="rod_ch15p10"/>
      <w:bookmarkStart w:id="5" w:name="1106056823"/>
      <w:bookmarkEnd w:id="4"/>
      <w:bookmarkEnd w:id="5"/>
      <w:r w:rsidRPr="00405192">
        <w:rPr>
          <w:rFonts w:asciiTheme="minorHAnsi" w:hAnsiTheme="minorHAnsi"/>
          <w:color w:val="333333"/>
          <w:sz w:val="22"/>
          <w:szCs w:val="22"/>
        </w:rPr>
        <w:t xml:space="preserve">A very large number of glycoside links can be formed between sugars. For example, three different hexoses may be linked to each other to form over 1000 different trisaccharides. </w:t>
      </w:r>
    </w:p>
    <w:p w:rsidR="000A4CD1" w:rsidRPr="00405192" w:rsidRDefault="000A4CD1" w:rsidP="005A5BE4">
      <w:pPr>
        <w:pStyle w:val="para"/>
        <w:numPr>
          <w:ilvl w:val="0"/>
          <w:numId w:val="5"/>
        </w:numPr>
        <w:spacing w:before="0" w:beforeAutospacing="0"/>
        <w:ind w:hanging="720"/>
        <w:rPr>
          <w:rFonts w:asciiTheme="minorHAnsi" w:hAnsiTheme="minorHAnsi"/>
          <w:color w:val="333333"/>
          <w:sz w:val="22"/>
          <w:szCs w:val="22"/>
        </w:rPr>
      </w:pPr>
      <w:r w:rsidRPr="00405192">
        <w:rPr>
          <w:rFonts w:asciiTheme="minorHAnsi" w:hAnsiTheme="minorHAnsi"/>
          <w:color w:val="333333"/>
          <w:sz w:val="22"/>
          <w:szCs w:val="22"/>
        </w:rPr>
        <w:t xml:space="preserve">The conformations of the sugars in oligosaccharide chains vary depending on their linkages and proximity to other molecules with which the oligosaccharides may interact. </w:t>
      </w:r>
    </w:p>
    <w:p w:rsidR="008818F9" w:rsidRDefault="000A4CD1" w:rsidP="008818F9">
      <w:pPr>
        <w:pStyle w:val="para"/>
        <w:numPr>
          <w:ilvl w:val="0"/>
          <w:numId w:val="5"/>
        </w:numPr>
        <w:spacing w:before="0" w:beforeAutospacing="0" w:after="0" w:afterAutospacing="0"/>
        <w:ind w:hanging="720"/>
        <w:rPr>
          <w:rFonts w:asciiTheme="minorHAnsi" w:hAnsiTheme="minorHAnsi"/>
          <w:color w:val="333333"/>
          <w:sz w:val="22"/>
          <w:szCs w:val="22"/>
        </w:rPr>
      </w:pPr>
      <w:r w:rsidRPr="00405192">
        <w:rPr>
          <w:rFonts w:asciiTheme="minorHAnsi" w:hAnsiTheme="minorHAnsi"/>
          <w:color w:val="333333"/>
          <w:sz w:val="22"/>
          <w:szCs w:val="22"/>
        </w:rPr>
        <w:t>Oligosaccharide chains encode </w:t>
      </w:r>
      <w:r w:rsidRPr="00405192">
        <w:rPr>
          <w:rStyle w:val="Strong"/>
          <w:rFonts w:asciiTheme="minorHAnsi" w:hAnsiTheme="minorHAnsi"/>
          <w:color w:val="333333"/>
          <w:sz w:val="22"/>
          <w:szCs w:val="22"/>
        </w:rPr>
        <w:t>biological information</w:t>
      </w:r>
      <w:r w:rsidRPr="00405192">
        <w:rPr>
          <w:rFonts w:asciiTheme="minorHAnsi" w:hAnsiTheme="minorHAnsi"/>
          <w:color w:val="333333"/>
          <w:sz w:val="22"/>
          <w:szCs w:val="22"/>
        </w:rPr>
        <w:t> and that this depends upon their constituent sugars, their sequences, and their linkages.</w:t>
      </w:r>
    </w:p>
    <w:p w:rsidR="000A4CD1" w:rsidRPr="008818F9" w:rsidRDefault="000A4CD1" w:rsidP="008818F9">
      <w:pPr>
        <w:pStyle w:val="para"/>
        <w:spacing w:before="0" w:beforeAutospacing="0" w:after="0" w:afterAutospacing="0"/>
        <w:rPr>
          <w:rFonts w:asciiTheme="minorHAnsi" w:hAnsiTheme="minorHAnsi"/>
          <w:color w:val="333333"/>
          <w:sz w:val="22"/>
          <w:szCs w:val="22"/>
        </w:rPr>
      </w:pPr>
      <w:r w:rsidRPr="008818F9">
        <w:rPr>
          <w:rFonts w:asciiTheme="minorHAnsi" w:hAnsiTheme="minorHAnsi"/>
          <w:b/>
          <w:highlight w:val="lightGray"/>
        </w:rPr>
        <w:t>CAROHYDRATE</w:t>
      </w:r>
    </w:p>
    <w:p w:rsidR="000A4CD1" w:rsidRPr="00405192" w:rsidRDefault="000A4CD1" w:rsidP="005A5BE4">
      <w:pPr>
        <w:pStyle w:val="ListParagraph"/>
        <w:numPr>
          <w:ilvl w:val="0"/>
          <w:numId w:val="5"/>
        </w:numPr>
        <w:ind w:hanging="720"/>
        <w:rPr>
          <w:rFonts w:asciiTheme="minorHAnsi" w:hAnsiTheme="minorHAnsi" w:cs="Times New Roman"/>
          <w:b/>
        </w:rPr>
      </w:pPr>
      <w:r w:rsidRPr="00405192">
        <w:rPr>
          <w:rFonts w:asciiTheme="minorHAnsi" w:hAnsiTheme="minorHAnsi" w:cs="Times New Roman"/>
          <w:b/>
        </w:rPr>
        <w:t xml:space="preserve"> Carbohydrates biological functions.</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A. Carbohydrates are defined as poly hydroxy alcohols with functional aldehyde or keto group. Functions:</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1. They are major energy source for man.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2. They function as reserve food material in man and plants.</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3. They are components of connective tissues, bone, cartilage, skin, </w:t>
      </w:r>
      <w:proofErr w:type="gramStart"/>
      <w:r w:rsidRPr="00405192">
        <w:rPr>
          <w:rFonts w:asciiTheme="minorHAnsi" w:hAnsiTheme="minorHAnsi" w:cs="Times New Roman"/>
        </w:rPr>
        <w:t>membrane</w:t>
      </w:r>
      <w:proofErr w:type="gramEnd"/>
      <w:r w:rsidRPr="00405192">
        <w:rPr>
          <w:rFonts w:asciiTheme="minorHAnsi" w:hAnsiTheme="minorHAnsi" w:cs="Times New Roman"/>
        </w:rPr>
        <w:t xml:space="preserve"> and nerve tissue.</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4. They are components of blood group substances, nucleic acids etc.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5. Carbohydrate derivatives are vitamins, antibiotics and drugs </w:t>
      </w:r>
    </w:p>
    <w:p w:rsidR="000A4CD1" w:rsidRPr="00405192" w:rsidRDefault="000A4CD1" w:rsidP="005A5BE4">
      <w:pPr>
        <w:pStyle w:val="ListParagraph"/>
        <w:numPr>
          <w:ilvl w:val="0"/>
          <w:numId w:val="5"/>
        </w:numPr>
        <w:ind w:hanging="720"/>
        <w:rPr>
          <w:rFonts w:asciiTheme="minorHAnsi" w:hAnsiTheme="minorHAnsi" w:cs="Times New Roman"/>
          <w:b/>
        </w:rPr>
      </w:pPr>
      <w:r w:rsidRPr="00405192">
        <w:rPr>
          <w:rFonts w:asciiTheme="minorHAnsi" w:hAnsiTheme="minorHAnsi" w:cs="Times New Roman"/>
          <w:b/>
        </w:rPr>
        <w:t xml:space="preserve"> Enantiomers or optical isomers with examples.</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A. Enantiomers (optical isomers): Optical isomers of a compound are called as enantiomers. D and L glucose are examples for optical isomers.</w:t>
      </w:r>
    </w:p>
    <w:p w:rsidR="000A4CD1" w:rsidRPr="00405192" w:rsidRDefault="000A4CD1" w:rsidP="005A5BE4">
      <w:pPr>
        <w:pStyle w:val="ListParagraph"/>
        <w:numPr>
          <w:ilvl w:val="0"/>
          <w:numId w:val="5"/>
        </w:numPr>
        <w:ind w:hanging="720"/>
        <w:rPr>
          <w:rFonts w:asciiTheme="minorHAnsi" w:hAnsiTheme="minorHAnsi" w:cs="Times New Roman"/>
          <w:b/>
        </w:rPr>
      </w:pPr>
      <w:r w:rsidRPr="00405192">
        <w:rPr>
          <w:rFonts w:asciiTheme="minorHAnsi" w:hAnsiTheme="minorHAnsi" w:cs="Times New Roman"/>
          <w:b/>
        </w:rPr>
        <w:t xml:space="preserve"> Epimers and anomers.</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A. Epimers: </w:t>
      </w:r>
    </w:p>
    <w:p w:rsidR="000A4CD1" w:rsidRPr="00405192" w:rsidRDefault="000A4CD1" w:rsidP="005A5BE4">
      <w:pPr>
        <w:pStyle w:val="ListParagraph"/>
        <w:numPr>
          <w:ilvl w:val="0"/>
          <w:numId w:val="5"/>
        </w:numPr>
        <w:ind w:hanging="720"/>
        <w:rPr>
          <w:rFonts w:asciiTheme="minorHAnsi" w:hAnsiTheme="minorHAnsi" w:cs="Times New Roman"/>
        </w:rPr>
      </w:pPr>
      <w:proofErr w:type="gramStart"/>
      <w:r w:rsidRPr="00405192">
        <w:rPr>
          <w:rFonts w:asciiTheme="minorHAnsi" w:hAnsiTheme="minorHAnsi" w:cs="Times New Roman"/>
        </w:rPr>
        <w:t>nd</w:t>
      </w:r>
      <w:proofErr w:type="gramEnd"/>
      <w:r w:rsidRPr="00405192">
        <w:rPr>
          <w:rFonts w:asciiTheme="minorHAnsi" w:hAnsiTheme="minorHAnsi" w:cs="Times New Roman"/>
        </w:rPr>
        <w:t xml:space="preserve"> rd th 1. They differ in the configuration of –OH and H groups on </w:t>
      </w:r>
      <w:proofErr w:type="gramStart"/>
      <w:r w:rsidRPr="00405192">
        <w:rPr>
          <w:rFonts w:asciiTheme="minorHAnsi" w:hAnsiTheme="minorHAnsi" w:cs="Times New Roman"/>
        </w:rPr>
        <w:t>2 ,</w:t>
      </w:r>
      <w:proofErr w:type="gramEnd"/>
      <w:r w:rsidRPr="00405192">
        <w:rPr>
          <w:rFonts w:asciiTheme="minorHAnsi" w:hAnsiTheme="minorHAnsi" w:cs="Times New Roman"/>
        </w:rPr>
        <w:t xml:space="preserve"> 3 and 4 carbon atoms of monosaccharide.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2. Glucose and galactose are epimers.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3. They differ in the configuration of –OH and H groups on fourth carbon atom.</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4. Like wise glucose and mannose.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Anomers:</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1. Anomers differ in configuration of –OH and-H groups on first or anomeric carbon of sugar.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2. </w:t>
      </w:r>
      <w:proofErr w:type="gramStart"/>
      <w:r w:rsidRPr="00405192">
        <w:rPr>
          <w:rFonts w:asciiTheme="minorHAnsi" w:hAnsiTheme="minorHAnsi" w:cs="Times New Roman"/>
        </w:rPr>
        <w:t>α</w:t>
      </w:r>
      <w:proofErr w:type="gramEnd"/>
      <w:r w:rsidRPr="00405192">
        <w:rPr>
          <w:rFonts w:asciiTheme="minorHAnsi" w:hAnsiTheme="minorHAnsi" w:cs="Times New Roman"/>
        </w:rPr>
        <w:t xml:space="preserve"> –glucose and β – glucose are two anomers of glucose.</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3. In α- glucose –OH is present on right side whereas in β –glucose it is present on left side.</w:t>
      </w:r>
    </w:p>
    <w:p w:rsidR="000A4CD1" w:rsidRPr="00405192" w:rsidRDefault="000A4CD1" w:rsidP="005A5BE4">
      <w:pPr>
        <w:pStyle w:val="ListParagraph"/>
        <w:numPr>
          <w:ilvl w:val="0"/>
          <w:numId w:val="5"/>
        </w:numPr>
        <w:ind w:hanging="720"/>
        <w:rPr>
          <w:rFonts w:asciiTheme="minorHAnsi" w:hAnsiTheme="minorHAnsi" w:cs="Times New Roman"/>
          <w:b/>
        </w:rPr>
      </w:pPr>
      <w:r w:rsidRPr="00405192">
        <w:rPr>
          <w:rFonts w:asciiTheme="minorHAnsi" w:hAnsiTheme="minorHAnsi" w:cs="Times New Roman"/>
          <w:b/>
        </w:rPr>
        <w:t xml:space="preserve">Glucose- lactate cycle OR Cori </w:t>
      </w:r>
      <w:proofErr w:type="gramStart"/>
      <w:r w:rsidRPr="00405192">
        <w:rPr>
          <w:rFonts w:asciiTheme="minorHAnsi" w:hAnsiTheme="minorHAnsi" w:cs="Times New Roman"/>
          <w:b/>
        </w:rPr>
        <w:t>cycle .</w:t>
      </w:r>
      <w:proofErr w:type="gramEnd"/>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A. In this cycle lactate that is produced in rapidly contracting skeletal muscle enters blood stream because it is a dead end of glycolysis. Through blood stream it reaches liver where it is converted to glucose through gluconeogenesis. Glucose so formed enters blood stream and reaches skeletal muscle for utilization. Thus the liver supplies glucose to skeletal muscle which in turn supplies lactate to liver. </w:t>
      </w:r>
    </w:p>
    <w:p w:rsidR="000A4CD1" w:rsidRPr="00405192" w:rsidRDefault="000A4CD1" w:rsidP="005A5BE4">
      <w:pPr>
        <w:pStyle w:val="ListParagraph"/>
        <w:numPr>
          <w:ilvl w:val="0"/>
          <w:numId w:val="5"/>
        </w:numPr>
        <w:ind w:hanging="720"/>
        <w:rPr>
          <w:rFonts w:asciiTheme="minorHAnsi" w:hAnsiTheme="minorHAnsi" w:cs="Times New Roman"/>
        </w:rPr>
      </w:pPr>
      <w:proofErr w:type="gramStart"/>
      <w:r w:rsidRPr="00405192">
        <w:rPr>
          <w:rFonts w:asciiTheme="minorHAnsi" w:hAnsiTheme="minorHAnsi" w:cs="Times New Roman"/>
        </w:rPr>
        <w:t>These reactions constitutes</w:t>
      </w:r>
      <w:proofErr w:type="gramEnd"/>
      <w:r w:rsidRPr="00405192">
        <w:rPr>
          <w:rFonts w:asciiTheme="minorHAnsi" w:hAnsiTheme="minorHAnsi" w:cs="Times New Roman"/>
        </w:rPr>
        <w:t xml:space="preserve"> coricycle or glucose –lactate cycle.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Skeletal muscle</w:t>
      </w:r>
      <w:r w:rsidRPr="00405192">
        <w:rPr>
          <w:rFonts w:asciiTheme="minorHAnsi" w:hAnsiTheme="minorHAnsi" w:cs="Times New Roman"/>
        </w:rPr>
        <w:tab/>
      </w:r>
      <w:r w:rsidRPr="00405192">
        <w:rPr>
          <w:rFonts w:asciiTheme="minorHAnsi" w:hAnsiTheme="minorHAnsi" w:cs="Times New Roman"/>
        </w:rPr>
        <w:tab/>
        <w:t xml:space="preserve">            Blood</w:t>
      </w:r>
      <w:r w:rsidRPr="00405192">
        <w:rPr>
          <w:rFonts w:asciiTheme="minorHAnsi" w:hAnsiTheme="minorHAnsi" w:cs="Times New Roman"/>
        </w:rPr>
        <w:tab/>
      </w:r>
      <w:r w:rsidRPr="00405192">
        <w:rPr>
          <w:rFonts w:asciiTheme="minorHAnsi" w:hAnsiTheme="minorHAnsi" w:cs="Times New Roman"/>
        </w:rPr>
        <w:tab/>
        <w:t xml:space="preserve">              Liver </w:t>
      </w:r>
    </w:p>
    <w:p w:rsidR="000A4CD1" w:rsidRPr="00405192" w:rsidRDefault="007D48CB" w:rsidP="005A5BE4">
      <w:pPr>
        <w:pStyle w:val="ListParagraph"/>
        <w:numPr>
          <w:ilvl w:val="0"/>
          <w:numId w:val="5"/>
        </w:numPr>
        <w:ind w:hanging="720"/>
        <w:rPr>
          <w:rFonts w:asciiTheme="minorHAnsi" w:hAnsiTheme="minorHAnsi" w:cs="Times New Roman"/>
        </w:rPr>
      </w:pPr>
      <w:r w:rsidRPr="00405192">
        <w:rPr>
          <w:rFonts w:asciiTheme="minorHAnsi" w:hAnsiTheme="minorHAnsi"/>
          <w:noProof/>
          <w:lang w:eastAsia="en-IN"/>
        </w:rPr>
        <w:pict>
          <v:shapetype id="_x0000_t32" coordsize="21600,21600" o:spt="32" o:oned="t" path="m,l21600,21600e" filled="f">
            <v:path arrowok="t" fillok="f" o:connecttype="none"/>
            <o:lock v:ext="edit" shapetype="t"/>
          </v:shapetype>
          <v:shape id="_x0000_s1026" type="#_x0000_t32" style="position:absolute;left:0;text-align:left;margin-left:266.8pt;margin-top:9.95pt;width:56.9pt;height:.05pt;z-index:251660288" o:connectortype="straight">
            <v:stroke endarrow="block"/>
          </v:shape>
        </w:pict>
      </w:r>
      <w:r w:rsidRPr="00405192">
        <w:rPr>
          <w:rFonts w:asciiTheme="minorHAnsi" w:hAnsiTheme="minorHAnsi"/>
          <w:noProof/>
          <w:lang w:eastAsia="en-IN"/>
        </w:rPr>
        <w:pict>
          <v:shape id="_x0000_s1028" type="#_x0000_t32" style="position:absolute;left:0;text-align:left;margin-left:153.9pt;margin-top:9.95pt;width:54.4pt;height:0;z-index:251662336" o:connectortype="straight">
            <v:stroke endarrow="block"/>
          </v:shape>
        </w:pict>
      </w:r>
      <w:r w:rsidRPr="00405192">
        <w:rPr>
          <w:rFonts w:asciiTheme="minorHAnsi" w:hAnsiTheme="minorHAnsi"/>
          <w:noProof/>
          <w:lang w:eastAsia="en-IN"/>
        </w:rPr>
        <w:pict>
          <v:shape id="_x0000_s1027" type="#_x0000_t32" style="position:absolute;left:0;text-align:left;margin-left:49.45pt;margin-top:9.95pt;width:57.2pt;height:0;z-index:251661312" o:connectortype="straight">
            <v:stroke endarrow="block"/>
          </v:shape>
        </w:pict>
      </w:r>
      <w:r w:rsidR="000A4CD1" w:rsidRPr="00405192">
        <w:rPr>
          <w:rFonts w:asciiTheme="minorHAnsi" w:hAnsiTheme="minorHAnsi" w:cs="Times New Roman"/>
        </w:rPr>
        <w:t xml:space="preserve">Glucose </w:t>
      </w:r>
      <w:r w:rsidR="000A4CD1" w:rsidRPr="00405192">
        <w:rPr>
          <w:rFonts w:asciiTheme="minorHAnsi" w:hAnsiTheme="minorHAnsi" w:cs="Times New Roman"/>
        </w:rPr>
        <w:tab/>
      </w:r>
      <w:r w:rsidR="000A4CD1" w:rsidRPr="00405192">
        <w:rPr>
          <w:rFonts w:asciiTheme="minorHAnsi" w:hAnsiTheme="minorHAnsi" w:cs="Times New Roman"/>
        </w:rPr>
        <w:tab/>
        <w:t>Lactate</w:t>
      </w:r>
      <w:r w:rsidR="000A4CD1" w:rsidRPr="00405192">
        <w:rPr>
          <w:rFonts w:asciiTheme="minorHAnsi" w:hAnsiTheme="minorHAnsi" w:cs="Times New Roman"/>
        </w:rPr>
        <w:tab/>
      </w:r>
      <w:r w:rsidR="000A4CD1" w:rsidRPr="00405192">
        <w:rPr>
          <w:rFonts w:asciiTheme="minorHAnsi" w:hAnsiTheme="minorHAnsi" w:cs="Times New Roman"/>
        </w:rPr>
        <w:tab/>
        <w:t xml:space="preserve"> Lactate</w:t>
      </w:r>
      <w:r w:rsidR="000A4CD1" w:rsidRPr="00405192">
        <w:rPr>
          <w:rFonts w:asciiTheme="minorHAnsi" w:hAnsiTheme="minorHAnsi" w:cs="Times New Roman"/>
        </w:rPr>
        <w:tab/>
      </w:r>
      <w:r w:rsidR="000A4CD1" w:rsidRPr="00405192">
        <w:rPr>
          <w:rFonts w:asciiTheme="minorHAnsi" w:hAnsiTheme="minorHAnsi" w:cs="Times New Roman"/>
        </w:rPr>
        <w:tab/>
        <w:t xml:space="preserve">Glucose. </w:t>
      </w:r>
    </w:p>
    <w:p w:rsidR="000A4CD1" w:rsidRPr="00405192" w:rsidRDefault="007D48CB" w:rsidP="005A5BE4">
      <w:pPr>
        <w:pStyle w:val="ListParagraph"/>
        <w:numPr>
          <w:ilvl w:val="0"/>
          <w:numId w:val="5"/>
        </w:numPr>
        <w:ind w:hanging="720"/>
        <w:rPr>
          <w:rFonts w:asciiTheme="minorHAnsi" w:hAnsiTheme="minorHAnsi" w:cs="Times New Roman"/>
        </w:rPr>
      </w:pPr>
      <w:r w:rsidRPr="00405192">
        <w:rPr>
          <w:rFonts w:asciiTheme="minorHAnsi" w:hAnsiTheme="minorHAnsi"/>
          <w:noProof/>
          <w:lang w:eastAsia="en-I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0" type="#_x0000_t34" style="position:absolute;left:0;text-align:left;margin-left:213.85pt;margin-top:12.95pt;width:31.75pt;height:19.3pt;rotation:180;flip:y;z-index:251664384" o:connectortype="elbow" adj="10783,126522,-216068"/>
        </w:pict>
      </w:r>
      <w:r w:rsidRPr="00405192">
        <w:rPr>
          <w:rFonts w:asciiTheme="minorHAnsi" w:hAnsiTheme="minorHAnsi"/>
          <w:noProof/>
          <w:lang w:eastAsia="en-IN"/>
        </w:rPr>
        <w:pict>
          <v:shape id="_x0000_s1029" type="#_x0000_t34" style="position:absolute;left:0;text-align:left;margin-left:118.6pt;margin-top:11.1pt;width:49.2pt;height:21.15pt;z-index:251663360" o:connectortype="elbow" adj=",-113566,-83678"/>
        </w:pict>
      </w:r>
      <w:r w:rsidR="000A4CD1" w:rsidRPr="00405192">
        <w:rPr>
          <w:rFonts w:asciiTheme="minorHAnsi" w:hAnsiTheme="minorHAnsi" w:cs="Times New Roman"/>
        </w:rPr>
        <w:t xml:space="preserve">                  Glycolysis </w:t>
      </w:r>
      <w:r w:rsidR="000A4CD1" w:rsidRPr="00405192">
        <w:rPr>
          <w:rFonts w:asciiTheme="minorHAnsi" w:hAnsiTheme="minorHAnsi" w:cs="Times New Roman"/>
        </w:rPr>
        <w:tab/>
      </w:r>
      <w:r w:rsidR="000A4CD1" w:rsidRPr="00405192">
        <w:rPr>
          <w:rFonts w:asciiTheme="minorHAnsi" w:hAnsiTheme="minorHAnsi" w:cs="Times New Roman"/>
        </w:rPr>
        <w:tab/>
      </w:r>
      <w:r w:rsidR="000A4CD1" w:rsidRPr="00405192">
        <w:rPr>
          <w:rFonts w:asciiTheme="minorHAnsi" w:hAnsiTheme="minorHAnsi" w:cs="Times New Roman"/>
        </w:rPr>
        <w:tab/>
      </w:r>
      <w:r w:rsidR="000A4CD1" w:rsidRPr="00405192">
        <w:rPr>
          <w:rFonts w:asciiTheme="minorHAnsi" w:hAnsiTheme="minorHAnsi" w:cs="Times New Roman"/>
        </w:rPr>
        <w:tab/>
        <w:t xml:space="preserve">Gluconeogenesis </w:t>
      </w:r>
    </w:p>
    <w:p w:rsidR="005A5BE4" w:rsidRPr="00405192" w:rsidRDefault="005A5BE4" w:rsidP="005A5BE4">
      <w:pPr>
        <w:pStyle w:val="ListParagraph"/>
        <w:ind w:left="720" w:firstLine="0"/>
        <w:rPr>
          <w:rFonts w:asciiTheme="minorHAnsi" w:hAnsiTheme="minorHAnsi" w:cs="Times New Roman"/>
        </w:rPr>
      </w:pP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Blood</w:t>
      </w:r>
    </w:p>
    <w:p w:rsidR="000A4CD1" w:rsidRPr="00405192" w:rsidRDefault="000A4CD1" w:rsidP="005A5BE4">
      <w:pPr>
        <w:pStyle w:val="ListParagraph"/>
        <w:numPr>
          <w:ilvl w:val="0"/>
          <w:numId w:val="5"/>
        </w:numPr>
        <w:ind w:hanging="720"/>
        <w:rPr>
          <w:rFonts w:asciiTheme="minorHAnsi" w:hAnsiTheme="minorHAnsi" w:cs="Times New Roman"/>
          <w:b/>
        </w:rPr>
      </w:pPr>
      <w:r w:rsidRPr="00405192">
        <w:rPr>
          <w:rFonts w:asciiTheme="minorHAnsi" w:hAnsiTheme="minorHAnsi" w:cs="Times New Roman"/>
          <w:b/>
        </w:rPr>
        <w:t xml:space="preserve"> Diabetes mellitus.and their clinical and biochemical symptoms.</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A. Diabetes mellitus is disease due to lack of action of insulin and characterized by elevated blood glucose level and glucose in urine.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There are two types of diabetes mellitus.</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w:t>
      </w:r>
      <w:r w:rsidRPr="00405192">
        <w:rPr>
          <w:rFonts w:asciiTheme="minorHAnsi" w:hAnsiTheme="minorHAnsi" w:cs="Times New Roman"/>
          <w:b/>
        </w:rPr>
        <w:t xml:space="preserve">I. Type І Diabetes mellitus or insulin dependent diabetes mellitus (IDDM) or Juvenile onset diabetes </w:t>
      </w:r>
      <w:proofErr w:type="gramStart"/>
      <w:r w:rsidRPr="00405192">
        <w:rPr>
          <w:rFonts w:asciiTheme="minorHAnsi" w:hAnsiTheme="minorHAnsi" w:cs="Times New Roman"/>
          <w:b/>
        </w:rPr>
        <w:t>mellitus</w:t>
      </w:r>
      <w:r w:rsidRPr="00405192">
        <w:rPr>
          <w:rFonts w:asciiTheme="minorHAnsi" w:hAnsiTheme="minorHAnsi" w:cs="Times New Roman"/>
        </w:rPr>
        <w:t xml:space="preserve"> :</w:t>
      </w:r>
      <w:r w:rsidRPr="00405192">
        <w:rPr>
          <w:rFonts w:asciiTheme="minorHAnsi" w:hAnsiTheme="minorHAnsi" w:cs="Times New Roman"/>
        </w:rPr>
        <w:softHyphen/>
      </w:r>
      <w:proofErr w:type="gramEnd"/>
      <w:r w:rsidRPr="00405192">
        <w:rPr>
          <w:rFonts w:asciiTheme="minorHAnsi" w:hAnsiTheme="minorHAnsi" w:cs="Times New Roman"/>
        </w:rPr>
        <w:t xml:space="preserve">-As the name implies it appears in young people. The age of affected people is always below 30 years. It accounts about 20% of diabetic cases. Usually </w:t>
      </w:r>
      <w:proofErr w:type="gramStart"/>
      <w:r w:rsidRPr="00405192">
        <w:rPr>
          <w:rFonts w:asciiTheme="minorHAnsi" w:hAnsiTheme="minorHAnsi" w:cs="Times New Roman"/>
        </w:rPr>
        <w:t>individuals of this disease are thin or lean and appears</w:t>
      </w:r>
      <w:proofErr w:type="gramEnd"/>
      <w:r w:rsidRPr="00405192">
        <w:rPr>
          <w:rFonts w:asciiTheme="minorHAnsi" w:hAnsiTheme="minorHAnsi" w:cs="Times New Roman"/>
        </w:rPr>
        <w:t xml:space="preserve"> as under nourished. It is due to absence of insulin. Hence patients of this disease are treated with insulin injections.</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b/>
        </w:rPr>
        <w:t>ii. Type ІІ diabetes mellitus or non insulin dependent diabetes mellitus (NIDDM</w:t>
      </w:r>
      <w:proofErr w:type="gramStart"/>
      <w:r w:rsidRPr="00405192">
        <w:rPr>
          <w:rFonts w:asciiTheme="minorHAnsi" w:hAnsiTheme="minorHAnsi" w:cs="Times New Roman"/>
          <w:b/>
        </w:rPr>
        <w:t>)or</w:t>
      </w:r>
      <w:proofErr w:type="gramEnd"/>
      <w:r w:rsidRPr="00405192">
        <w:rPr>
          <w:rFonts w:asciiTheme="minorHAnsi" w:hAnsiTheme="minorHAnsi" w:cs="Times New Roman"/>
          <w:b/>
        </w:rPr>
        <w:t xml:space="preserve"> Adults on set diabetes mellitus</w:t>
      </w:r>
      <w:r w:rsidRPr="00405192">
        <w:rPr>
          <w:rFonts w:asciiTheme="minorHAnsi" w:hAnsiTheme="minorHAnsi" w:cs="Times New Roman"/>
        </w:rPr>
        <w:t xml:space="preserve"> :As the name implies it appears in adults. The age of affected people is always above 30years. It accounts about 80% of diabetes cases. Usually individuals of this disease are obese. It is due to lack of insulin action i. e. insulin is present but due to lack of insulin receptors its action is lost. Hence patients of this disease cannot be treated with insulin injections.</w:t>
      </w:r>
    </w:p>
    <w:p w:rsidR="000A4CD1" w:rsidRPr="00405192" w:rsidRDefault="000A4CD1" w:rsidP="005A5BE4">
      <w:pPr>
        <w:pStyle w:val="ListParagraph"/>
        <w:numPr>
          <w:ilvl w:val="0"/>
          <w:numId w:val="5"/>
        </w:numPr>
        <w:ind w:hanging="720"/>
        <w:rPr>
          <w:rFonts w:asciiTheme="minorHAnsi" w:hAnsiTheme="minorHAnsi" w:cs="Times New Roman"/>
          <w:b/>
        </w:rPr>
      </w:pPr>
      <w:r w:rsidRPr="00405192">
        <w:rPr>
          <w:rFonts w:asciiTheme="minorHAnsi" w:hAnsiTheme="minorHAnsi" w:cs="Times New Roman"/>
        </w:rPr>
        <w:t xml:space="preserve"> </w:t>
      </w:r>
      <w:r w:rsidRPr="00405192">
        <w:rPr>
          <w:rFonts w:asciiTheme="minorHAnsi" w:hAnsiTheme="minorHAnsi" w:cs="Times New Roman"/>
          <w:b/>
        </w:rPr>
        <w:t>Biochemical and clinical symptoms:</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In acute diabetic patients following biochemical and clinical symptoms are seen.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a. Hypoglycemia</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b. Glycosuria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lastRenderedPageBreak/>
        <w:t xml:space="preserve">c. Polyuria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d. Increased hunger (Polydipsia)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e. Increased thrist (polyphasia)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f. Ketosis in type І diabetes</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g. Weight loss</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h. Delayed wound healing.</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i. Keto acidosis.</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j. Coma and death.</w:t>
      </w:r>
    </w:p>
    <w:p w:rsidR="000A4CD1" w:rsidRPr="008818F9" w:rsidRDefault="000A4CD1" w:rsidP="008818F9">
      <w:pPr>
        <w:rPr>
          <w:rFonts w:asciiTheme="minorHAnsi" w:hAnsiTheme="minorHAnsi" w:cs="Times New Roman"/>
          <w:b/>
          <w:sz w:val="24"/>
        </w:rPr>
      </w:pPr>
      <w:proofErr w:type="gramStart"/>
      <w:r w:rsidRPr="008818F9">
        <w:rPr>
          <w:rFonts w:asciiTheme="minorHAnsi" w:hAnsiTheme="minorHAnsi" w:cs="Times New Roman"/>
          <w:b/>
          <w:sz w:val="24"/>
          <w:highlight w:val="lightGray"/>
        </w:rPr>
        <w:t>Glycosurias.</w:t>
      </w:r>
      <w:proofErr w:type="gramEnd"/>
      <w:r w:rsidRPr="008818F9">
        <w:rPr>
          <w:rFonts w:asciiTheme="minorHAnsi" w:hAnsiTheme="minorHAnsi" w:cs="Times New Roman"/>
          <w:b/>
          <w:sz w:val="24"/>
        </w:rPr>
        <w:t xml:space="preserve">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A. Glycosurias are conditions associated with excretion of glucose and or sugars in urine. Most common disease is diabetes mellitus. Renal diabetes is another disease of glycosuria where excretion of sugar or glucose in urine is due to defective reabsorption of glucose in renal tubules. Other glycosurias are</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w:t>
      </w:r>
      <w:r w:rsidRPr="00405192">
        <w:rPr>
          <w:rFonts w:asciiTheme="minorHAnsi" w:hAnsiTheme="minorHAnsi" w:cs="Times New Roman"/>
          <w:b/>
        </w:rPr>
        <w:t xml:space="preserve">1. </w:t>
      </w:r>
      <w:proofErr w:type="gramStart"/>
      <w:r w:rsidRPr="00405192">
        <w:rPr>
          <w:rFonts w:asciiTheme="minorHAnsi" w:hAnsiTheme="minorHAnsi" w:cs="Times New Roman"/>
          <w:b/>
        </w:rPr>
        <w:t>Lactosuria</w:t>
      </w:r>
      <w:r w:rsidRPr="00405192">
        <w:rPr>
          <w:rFonts w:asciiTheme="minorHAnsi" w:hAnsiTheme="minorHAnsi" w:cs="Times New Roman"/>
        </w:rPr>
        <w:t xml:space="preserve"> :</w:t>
      </w:r>
      <w:proofErr w:type="gramEnd"/>
      <w:r w:rsidRPr="00405192">
        <w:rPr>
          <w:rFonts w:asciiTheme="minorHAnsi" w:hAnsiTheme="minorHAnsi" w:cs="Times New Roman"/>
        </w:rPr>
        <w:t xml:space="preserve"> It is characterized by excretion of lactose in urine. It occurs in pregnancy.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b/>
        </w:rPr>
        <w:t>2. Galactosuria</w:t>
      </w:r>
      <w:r w:rsidRPr="00405192">
        <w:rPr>
          <w:rFonts w:asciiTheme="minorHAnsi" w:hAnsiTheme="minorHAnsi" w:cs="Times New Roman"/>
        </w:rPr>
        <w:t xml:space="preserve">: It is associated with excretion of Galactose in urine. It occurs in galactosemia.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b/>
        </w:rPr>
        <w:t>3. Fructosuria:</w:t>
      </w:r>
      <w:r w:rsidRPr="00405192">
        <w:rPr>
          <w:rFonts w:asciiTheme="minorHAnsi" w:hAnsiTheme="minorHAnsi" w:cs="Times New Roman"/>
        </w:rPr>
        <w:t xml:space="preserve"> It occurs in hereditary fructose intolerance and associated with excretion of fructose in urine.</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w:t>
      </w:r>
      <w:r w:rsidRPr="00405192">
        <w:rPr>
          <w:rFonts w:asciiTheme="minorHAnsi" w:hAnsiTheme="minorHAnsi" w:cs="Times New Roman"/>
          <w:b/>
        </w:rPr>
        <w:t>4. Pentosuria:</w:t>
      </w:r>
      <w:r w:rsidRPr="00405192">
        <w:rPr>
          <w:rFonts w:asciiTheme="minorHAnsi" w:hAnsiTheme="minorHAnsi" w:cs="Times New Roman"/>
        </w:rPr>
        <w:t xml:space="preserve"> It occurs in essential pentosuria and characterized by excretion of pentose xylulose in urine.</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b/>
        </w:rPr>
        <w:t>Reducing substances in urine.</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A. Benedict's test is used for detection of reducing substances in urine.</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It involves boiling of urine with Benedict's qualitative reagent. Depending on amount of reducing sugar in urine variety of colors are produced. Reducing monosaccharides and disaccharides are detected in urine by performing this test. Under alkaline conditions reducing sugar decomposes to enediols which reduces cupric to red cuprous oxide.</w:t>
      </w:r>
    </w:p>
    <w:p w:rsidR="000A4CD1" w:rsidRPr="00405192" w:rsidRDefault="000A4CD1" w:rsidP="005A5BE4">
      <w:pPr>
        <w:pStyle w:val="ListParagraph"/>
        <w:numPr>
          <w:ilvl w:val="0"/>
          <w:numId w:val="5"/>
        </w:numPr>
        <w:ind w:hanging="720"/>
        <w:rPr>
          <w:rFonts w:asciiTheme="minorHAnsi" w:hAnsiTheme="minorHAnsi" w:cs="Times New Roman"/>
          <w:b/>
        </w:rPr>
      </w:pPr>
      <w:r w:rsidRPr="00405192">
        <w:rPr>
          <w:rFonts w:asciiTheme="minorHAnsi" w:hAnsiTheme="minorHAnsi" w:cs="Times New Roman"/>
          <w:b/>
        </w:rPr>
        <w:t>Glucose Tolerance Test (GTT)</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rPr>
        <w:t xml:space="preserve"> A. The ability of body to oxidize a load of glucose given is referred as glucose tolerance. This test is used to distinguish normal people from people with increased or decreased tolerance that occurs in diseases like diabetes mellitus, hormonal disorders etc. </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b/>
        </w:rPr>
        <w:t>Procedure</w:t>
      </w:r>
      <w:r w:rsidRPr="00405192">
        <w:rPr>
          <w:rFonts w:asciiTheme="minorHAnsi" w:hAnsiTheme="minorHAnsi" w:cs="Times New Roman"/>
        </w:rPr>
        <w:t>: After over night or 12 hour of fasting GTT is done. Fasting blood and urine samples are collected. The subject is asked to drink 200 ml water which contain test dose of glucose. A standard dose of 50gm of glucose or 0. 75 -1. 5 gm per Kg body weight is usually dissolved in 200ml water. The time is noted and for every 30 minutes blood and urine samples are collected for two and half hours. Glucose in the blood samples and urine samples is determined. Usually blood glucose level is measured quantitatively and qualitative Bendicts test is used for urine sugar analysis. The blood glucose values are plotted against time.</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b/>
        </w:rPr>
        <w:t>Normal glucose tolerance (response)</w:t>
      </w:r>
      <w:r w:rsidR="008B7942" w:rsidRPr="00405192">
        <w:rPr>
          <w:rFonts w:asciiTheme="minorHAnsi" w:hAnsiTheme="minorHAnsi" w:cs="Times New Roman"/>
          <w:b/>
        </w:rPr>
        <w:t>:</w:t>
      </w:r>
      <w:r w:rsidR="008B7942" w:rsidRPr="00405192">
        <w:rPr>
          <w:rFonts w:asciiTheme="minorHAnsi" w:hAnsiTheme="minorHAnsi" w:cs="Times New Roman"/>
        </w:rPr>
        <w:t xml:space="preserve"> The</w:t>
      </w:r>
      <w:r w:rsidRPr="00405192">
        <w:rPr>
          <w:rFonts w:asciiTheme="minorHAnsi" w:hAnsiTheme="minorHAnsi" w:cs="Times New Roman"/>
        </w:rPr>
        <w:t xml:space="preserve"> fasting blood glucose level is with in range of 60- 90mg%. The blood glucose level reaches a peak </w:t>
      </w:r>
      <w:r w:rsidR="008B7942" w:rsidRPr="00405192">
        <w:rPr>
          <w:rFonts w:asciiTheme="minorHAnsi" w:hAnsiTheme="minorHAnsi" w:cs="Times New Roman"/>
        </w:rPr>
        <w:t>within</w:t>
      </w:r>
      <w:r w:rsidRPr="00405192">
        <w:rPr>
          <w:rFonts w:asciiTheme="minorHAnsi" w:hAnsiTheme="minorHAnsi" w:cs="Times New Roman"/>
        </w:rPr>
        <w:t xml:space="preserve"> 30 to 60 minutes after consuming glucose test dose. The peak value is 110-130mg%. The initial rise is due to absorption of glucose. However increased blood glucose level returns to normal at the end of 2 hours due to increased glucose utilization. None of the urine samples contain glucose because the blood glucose level is below renal threshold for glucose which is 175mg%.</w:t>
      </w:r>
    </w:p>
    <w:p w:rsidR="000A4CD1" w:rsidRPr="00405192" w:rsidRDefault="000A4CD1" w:rsidP="005A5BE4">
      <w:pPr>
        <w:pStyle w:val="ListParagraph"/>
        <w:numPr>
          <w:ilvl w:val="0"/>
          <w:numId w:val="5"/>
        </w:numPr>
        <w:ind w:hanging="720"/>
        <w:rPr>
          <w:rFonts w:asciiTheme="minorHAnsi" w:hAnsiTheme="minorHAnsi" w:cs="Times New Roman"/>
        </w:rPr>
      </w:pPr>
      <w:r w:rsidRPr="00405192">
        <w:rPr>
          <w:rFonts w:asciiTheme="minorHAnsi" w:hAnsiTheme="minorHAnsi" w:cs="Times New Roman"/>
          <w:b/>
        </w:rPr>
        <w:t xml:space="preserve">Decreased glucose </w:t>
      </w:r>
      <w:r w:rsidR="008B7942" w:rsidRPr="00405192">
        <w:rPr>
          <w:rFonts w:asciiTheme="minorHAnsi" w:hAnsiTheme="minorHAnsi" w:cs="Times New Roman"/>
          <w:b/>
        </w:rPr>
        <w:t>tolerance</w:t>
      </w:r>
      <w:r w:rsidR="008B7942" w:rsidRPr="00405192">
        <w:rPr>
          <w:rFonts w:asciiTheme="minorHAnsi" w:hAnsiTheme="minorHAnsi" w:cs="Times New Roman"/>
        </w:rPr>
        <w:t>: Diabetes</w:t>
      </w:r>
      <w:r w:rsidRPr="00405192">
        <w:rPr>
          <w:rFonts w:asciiTheme="minorHAnsi" w:hAnsiTheme="minorHAnsi" w:cs="Times New Roman"/>
        </w:rPr>
        <w:t xml:space="preserve"> mellitus is mainly responsible for the diminished glucose tolerance. </w:t>
      </w:r>
      <w:proofErr w:type="gramStart"/>
      <w:r w:rsidRPr="00405192">
        <w:rPr>
          <w:rFonts w:asciiTheme="minorHAnsi" w:hAnsiTheme="minorHAnsi" w:cs="Times New Roman"/>
        </w:rPr>
        <w:t>Fasting blood glucose values are above 120mg % and depends</w:t>
      </w:r>
      <w:proofErr w:type="gramEnd"/>
      <w:r w:rsidRPr="00405192">
        <w:rPr>
          <w:rFonts w:asciiTheme="minorHAnsi" w:hAnsiTheme="minorHAnsi" w:cs="Times New Roman"/>
        </w:rPr>
        <w:t xml:space="preserve"> on severity of disease. After test dose of glucose, blood glucose level rises sharply and extent of increase is more than that seen in normal people. The most striking is high blood glucose level even after 2 hours. In mild diabetes minimum one urine sample contains glucose. All urine samples contain glucose in the case of severe diabetes. Decreased glucose tolerance also occurs in Cushing's syndrome, thyrotoxicosis, hyper activity of pituitary gland and in liver disease. </w:t>
      </w:r>
    </w:p>
    <w:p w:rsidR="000A4CD1" w:rsidRPr="00405192" w:rsidRDefault="000A4CD1" w:rsidP="008B7942">
      <w:pPr>
        <w:pStyle w:val="ListParagraph"/>
        <w:numPr>
          <w:ilvl w:val="0"/>
          <w:numId w:val="5"/>
        </w:numPr>
        <w:ind w:hanging="720"/>
        <w:rPr>
          <w:rFonts w:asciiTheme="minorHAnsi" w:hAnsiTheme="minorHAnsi" w:cs="Times New Roman"/>
        </w:rPr>
      </w:pPr>
      <w:r w:rsidRPr="00405192">
        <w:rPr>
          <w:rFonts w:asciiTheme="minorHAnsi" w:hAnsiTheme="minorHAnsi" w:cs="Times New Roman"/>
          <w:b/>
        </w:rPr>
        <w:t>Increased glucose tolerance</w:t>
      </w:r>
      <w:r w:rsidRPr="00405192">
        <w:rPr>
          <w:rFonts w:asciiTheme="minorHAnsi" w:hAnsiTheme="minorHAnsi" w:cs="Times New Roman"/>
        </w:rPr>
        <w:t xml:space="preserve">: Increased tolerance is seen in </w:t>
      </w:r>
      <w:proofErr w:type="gramStart"/>
      <w:r w:rsidRPr="00405192">
        <w:rPr>
          <w:rFonts w:asciiTheme="minorHAnsi" w:hAnsiTheme="minorHAnsi" w:cs="Times New Roman"/>
        </w:rPr>
        <w:t>addison's</w:t>
      </w:r>
      <w:proofErr w:type="gramEnd"/>
      <w:r w:rsidRPr="00405192">
        <w:rPr>
          <w:rFonts w:asciiTheme="minorHAnsi" w:hAnsiTheme="minorHAnsi" w:cs="Times New Roman"/>
        </w:rPr>
        <w:t xml:space="preserve"> disease, myxedema, cretinism, hypopituitarism etc. In cases with impaired glucose absorption also increased tolerance occurs. Sprue, celiac disease, and idiopathic steatorrhea are some intestinal disorders associated with increased tolerance. Usually a flat glucose tolerance curve is obtained.</w:t>
      </w:r>
    </w:p>
    <w:p w:rsidR="000A4CD1" w:rsidRPr="009B57F0" w:rsidRDefault="000A4CD1" w:rsidP="008B7942">
      <w:pPr>
        <w:pStyle w:val="ListParagraph"/>
        <w:shd w:val="clear" w:color="auto" w:fill="FFFFFF"/>
        <w:ind w:left="720" w:hanging="720"/>
        <w:textAlignment w:val="baseline"/>
        <w:rPr>
          <w:rFonts w:asciiTheme="minorHAnsi" w:eastAsia="Times New Roman" w:hAnsiTheme="minorHAnsi" w:cs="Times New Roman"/>
          <w:b/>
          <w:sz w:val="24"/>
          <w:szCs w:val="28"/>
          <w:lang w:eastAsia="en-IN"/>
        </w:rPr>
      </w:pPr>
      <w:r w:rsidRPr="009B57F0">
        <w:rPr>
          <w:rFonts w:asciiTheme="minorHAnsi" w:eastAsia="Times New Roman" w:hAnsiTheme="minorHAnsi" w:cs="Times New Roman"/>
          <w:b/>
          <w:sz w:val="24"/>
          <w:szCs w:val="28"/>
          <w:highlight w:val="lightGray"/>
          <w:lang w:eastAsia="en-IN"/>
        </w:rPr>
        <w:t>Metabolism of carbohydrates</w:t>
      </w:r>
    </w:p>
    <w:p w:rsidR="000A4CD1" w:rsidRPr="00405192" w:rsidRDefault="000A4CD1" w:rsidP="008B7942">
      <w:pPr>
        <w:pStyle w:val="NormalWeb"/>
        <w:numPr>
          <w:ilvl w:val="0"/>
          <w:numId w:val="6"/>
        </w:numPr>
        <w:shd w:val="clear" w:color="auto" w:fill="FFFFFF"/>
        <w:spacing w:before="0" w:beforeAutospacing="0" w:after="0" w:afterAutospacing="0"/>
        <w:ind w:left="720" w:hanging="720"/>
        <w:textAlignment w:val="baseline"/>
        <w:rPr>
          <w:rFonts w:asciiTheme="minorHAnsi" w:hAnsiTheme="minorHAnsi"/>
          <w:szCs w:val="28"/>
        </w:rPr>
      </w:pPr>
      <w:r w:rsidRPr="00405192">
        <w:rPr>
          <w:rFonts w:asciiTheme="minorHAnsi" w:hAnsiTheme="minorHAnsi"/>
          <w:szCs w:val="28"/>
        </w:rPr>
        <w:t>Metabolic enzymes catalyze catabolic reactions that break down carbohydrates contained in food. The energy released is used to power the cells and systems that make up your body. Excess or unutilized energy is stored as fat or glycogen for later use. Carbohydrate metabolism begins in the mouth, where the enzyme salivary amylase begins to break down complex sugars into monosaccharides. These can then be transported across the intestinal membrane into the bloodstream and then to body tissues.</w:t>
      </w:r>
    </w:p>
    <w:p w:rsidR="000A4CD1" w:rsidRPr="00405192" w:rsidRDefault="000A4CD1" w:rsidP="005A5BE4">
      <w:pPr>
        <w:pStyle w:val="NormalWeb"/>
        <w:numPr>
          <w:ilvl w:val="0"/>
          <w:numId w:val="6"/>
        </w:numPr>
        <w:shd w:val="clear" w:color="auto" w:fill="FFFFFF"/>
        <w:spacing w:before="0" w:beforeAutospacing="0" w:after="0"/>
        <w:ind w:left="720" w:hanging="720"/>
        <w:textAlignment w:val="baseline"/>
        <w:rPr>
          <w:rFonts w:asciiTheme="minorHAnsi" w:hAnsiTheme="minorHAnsi"/>
          <w:szCs w:val="28"/>
        </w:rPr>
      </w:pPr>
      <w:r w:rsidRPr="00405192">
        <w:rPr>
          <w:rFonts w:asciiTheme="minorHAnsi" w:hAnsiTheme="minorHAnsi"/>
          <w:szCs w:val="28"/>
        </w:rPr>
        <w:t>In the cells, glucose, a six-carbon sugar, is processed through a sequence of reactions into smaller sugars, and the energy stored inside the molecule is released.</w:t>
      </w:r>
    </w:p>
    <w:p w:rsidR="000A4CD1" w:rsidRPr="00405192" w:rsidRDefault="000A4CD1" w:rsidP="005A5BE4">
      <w:pPr>
        <w:pStyle w:val="NormalWeb"/>
        <w:numPr>
          <w:ilvl w:val="0"/>
          <w:numId w:val="6"/>
        </w:numPr>
        <w:shd w:val="clear" w:color="auto" w:fill="FFFFFF"/>
        <w:spacing w:before="0" w:beforeAutospacing="0" w:after="0"/>
        <w:ind w:left="720" w:hanging="720"/>
        <w:textAlignment w:val="baseline"/>
        <w:rPr>
          <w:rFonts w:asciiTheme="minorHAnsi" w:hAnsiTheme="minorHAnsi"/>
          <w:szCs w:val="28"/>
        </w:rPr>
      </w:pPr>
      <w:r w:rsidRPr="00405192">
        <w:rPr>
          <w:rFonts w:asciiTheme="minorHAnsi" w:hAnsiTheme="minorHAnsi"/>
          <w:szCs w:val="28"/>
        </w:rPr>
        <w:t xml:space="preserve">The first step of carbohydrate catabolism is glycolysis, which produces pyruvate, NADH, and ATP. Under anaerobic conditions, the pyruvate can be converted into lactate to keep glycolysis working. </w:t>
      </w:r>
    </w:p>
    <w:p w:rsidR="000A4CD1" w:rsidRPr="00405192" w:rsidRDefault="000A4CD1" w:rsidP="005A5BE4">
      <w:pPr>
        <w:pStyle w:val="NormalWeb"/>
        <w:numPr>
          <w:ilvl w:val="0"/>
          <w:numId w:val="6"/>
        </w:numPr>
        <w:shd w:val="clear" w:color="auto" w:fill="FFFFFF"/>
        <w:spacing w:before="0" w:beforeAutospacing="0" w:after="0"/>
        <w:ind w:left="720" w:hanging="720"/>
        <w:textAlignment w:val="baseline"/>
        <w:rPr>
          <w:rFonts w:asciiTheme="minorHAnsi" w:hAnsiTheme="minorHAnsi"/>
          <w:szCs w:val="28"/>
        </w:rPr>
      </w:pPr>
      <w:r w:rsidRPr="00405192">
        <w:rPr>
          <w:rFonts w:asciiTheme="minorHAnsi" w:hAnsiTheme="minorHAnsi"/>
          <w:szCs w:val="28"/>
        </w:rPr>
        <w:lastRenderedPageBreak/>
        <w:t>Under aerobic conditions, pyruvate enters the Krebs cycle, also called the citric acid cycle or tricarboxylic acid cycle. In addition to ATP, the Krebs cycle produces high-energy FADH</w:t>
      </w:r>
      <w:r w:rsidRPr="00405192">
        <w:rPr>
          <w:rFonts w:asciiTheme="minorHAnsi" w:hAnsiTheme="minorHAnsi"/>
          <w:szCs w:val="28"/>
          <w:bdr w:val="none" w:sz="0" w:space="0" w:color="auto" w:frame="1"/>
          <w:vertAlign w:val="subscript"/>
        </w:rPr>
        <w:t>2</w:t>
      </w:r>
      <w:r w:rsidRPr="00405192">
        <w:rPr>
          <w:rFonts w:asciiTheme="minorHAnsi" w:hAnsiTheme="minorHAnsi"/>
          <w:szCs w:val="28"/>
        </w:rPr>
        <w:t> and NADH molecules, which provide electrons to the oxidative phosphorylation process that generates more high-energy ATP molecules. For each molecule of glucose that is processed in glycolysis, a net of 36 ATPs can be created by aerobic respiration.</w:t>
      </w:r>
    </w:p>
    <w:p w:rsidR="000A4CD1" w:rsidRPr="00405192" w:rsidRDefault="000A4CD1" w:rsidP="005A5BE4">
      <w:pPr>
        <w:pStyle w:val="NormalWeb"/>
        <w:numPr>
          <w:ilvl w:val="0"/>
          <w:numId w:val="6"/>
        </w:numPr>
        <w:shd w:val="clear" w:color="auto" w:fill="FFFFFF"/>
        <w:spacing w:before="0" w:beforeAutospacing="0"/>
        <w:ind w:left="720" w:hanging="720"/>
        <w:textAlignment w:val="baseline"/>
        <w:rPr>
          <w:rFonts w:asciiTheme="minorHAnsi" w:hAnsiTheme="minorHAnsi"/>
          <w:szCs w:val="28"/>
        </w:rPr>
      </w:pPr>
      <w:r w:rsidRPr="00405192">
        <w:rPr>
          <w:rFonts w:asciiTheme="minorHAnsi" w:hAnsiTheme="minorHAnsi"/>
          <w:szCs w:val="28"/>
        </w:rPr>
        <w:t>Under anaerobic conditions, ATP production is limited to those generated by glycolysis. While a total of four ATPs are produced by glycolysis, two are needed to begin glycolysis, so there is a net yield of two ATP molecules.</w:t>
      </w:r>
    </w:p>
    <w:p w:rsidR="000A4CD1" w:rsidRPr="00405192" w:rsidRDefault="000A4CD1" w:rsidP="005A5BE4">
      <w:pPr>
        <w:pStyle w:val="NormalWeb"/>
        <w:numPr>
          <w:ilvl w:val="0"/>
          <w:numId w:val="6"/>
        </w:numPr>
        <w:shd w:val="clear" w:color="auto" w:fill="FFFFFF"/>
        <w:spacing w:before="0" w:beforeAutospacing="0"/>
        <w:ind w:left="720" w:hanging="720"/>
        <w:textAlignment w:val="baseline"/>
        <w:rPr>
          <w:rFonts w:asciiTheme="minorHAnsi" w:hAnsiTheme="minorHAnsi"/>
          <w:szCs w:val="28"/>
        </w:rPr>
      </w:pPr>
      <w:r w:rsidRPr="00405192">
        <w:rPr>
          <w:rFonts w:asciiTheme="minorHAnsi" w:hAnsiTheme="minorHAnsi"/>
          <w:szCs w:val="28"/>
        </w:rPr>
        <w:t>In conditions of low glucose, such as fasting, starvation, or low carbohydrate diets, glucose can be synthesized from lactate, pyruvate, glycerol, alanine, or glutamate. This process, called gluconeogenesis, is almost the reverse of glycolysis and serves to create glucose molecules for glucose-dependent organs, such as the brain, when glucose levels fall below normal.</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During digestion, carbohydrates are broken down into simple, soluble sugars that can be transported across the intestinal wall into the circulatory system to be transported throughout the body. </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Carbohydrate digestion begins in the mouth with the action of </w:t>
      </w:r>
      <w:r w:rsidRPr="00405192">
        <w:rPr>
          <w:rFonts w:asciiTheme="minorHAnsi" w:eastAsia="Times New Roman" w:hAnsiTheme="minorHAnsi" w:cs="Times New Roman"/>
          <w:b/>
          <w:bCs/>
          <w:sz w:val="24"/>
          <w:szCs w:val="28"/>
          <w:lang w:eastAsia="en-IN"/>
        </w:rPr>
        <w:t>salivary amylase</w:t>
      </w:r>
      <w:r w:rsidRPr="00405192">
        <w:rPr>
          <w:rFonts w:asciiTheme="minorHAnsi" w:eastAsia="Times New Roman" w:hAnsiTheme="minorHAnsi" w:cs="Times New Roman"/>
          <w:sz w:val="24"/>
          <w:szCs w:val="28"/>
          <w:lang w:eastAsia="en-IN"/>
        </w:rPr>
        <w:t> on starches and ends with monosaccharides being absorbed across the epithelium of the small intestine.</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 Once the absorbed monosaccharides are transported to the tissues, the process of </w:t>
      </w:r>
      <w:r w:rsidRPr="00405192">
        <w:rPr>
          <w:rFonts w:asciiTheme="minorHAnsi" w:eastAsia="Times New Roman" w:hAnsiTheme="minorHAnsi" w:cs="Times New Roman"/>
          <w:b/>
          <w:bCs/>
          <w:sz w:val="24"/>
          <w:szCs w:val="28"/>
          <w:lang w:eastAsia="en-IN"/>
        </w:rPr>
        <w:t>cellular respiration</w:t>
      </w:r>
      <w:r w:rsidRPr="00405192">
        <w:rPr>
          <w:rFonts w:asciiTheme="minorHAnsi" w:eastAsia="Times New Roman" w:hAnsiTheme="minorHAnsi" w:cs="Times New Roman"/>
          <w:sz w:val="24"/>
          <w:szCs w:val="28"/>
          <w:lang w:eastAsia="en-IN"/>
        </w:rPr>
        <w:t> </w:t>
      </w:r>
      <w:proofErr w:type="gramStart"/>
      <w:r w:rsidRPr="00405192">
        <w:rPr>
          <w:rFonts w:asciiTheme="minorHAnsi" w:eastAsia="Times New Roman" w:hAnsiTheme="minorHAnsi" w:cs="Times New Roman"/>
          <w:sz w:val="24"/>
          <w:szCs w:val="28"/>
          <w:lang w:eastAsia="en-IN"/>
        </w:rPr>
        <w:t>begins .</w:t>
      </w:r>
      <w:proofErr w:type="gramEnd"/>
    </w:p>
    <w:p w:rsidR="008B7942" w:rsidRPr="00405192" w:rsidRDefault="000A4CD1" w:rsidP="008B7942">
      <w:pPr>
        <w:pStyle w:val="ListParagraph"/>
        <w:shd w:val="clear" w:color="auto" w:fill="FFFFFF"/>
        <w:ind w:left="720" w:firstLine="0"/>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This section will focus first on glycolysis, a process where the monosaccharide glucose is oxidized, releasing the energy stored in its bond</w:t>
      </w:r>
    </w:p>
    <w:p w:rsidR="008B7942" w:rsidRPr="00405192" w:rsidRDefault="008B7942" w:rsidP="008B7942">
      <w:pPr>
        <w:pStyle w:val="ListParagraph"/>
        <w:shd w:val="clear" w:color="auto" w:fill="FFFFFF"/>
        <w:ind w:left="720" w:hanging="720"/>
        <w:jc w:val="center"/>
        <w:textAlignment w:val="baseline"/>
        <w:rPr>
          <w:rFonts w:asciiTheme="minorHAnsi" w:eastAsia="Times New Roman" w:hAnsiTheme="minorHAnsi" w:cs="Times New Roman"/>
          <w:sz w:val="24"/>
          <w:szCs w:val="28"/>
          <w:lang w:eastAsia="en-IN"/>
        </w:rPr>
      </w:pPr>
      <w:r w:rsidRPr="00405192">
        <w:rPr>
          <w:rFonts w:asciiTheme="minorHAnsi" w:hAnsiTheme="minorHAnsi" w:cs="Times New Roman"/>
          <w:noProof/>
          <w:sz w:val="28"/>
          <w:szCs w:val="28"/>
        </w:rPr>
        <w:drawing>
          <wp:inline distT="0" distB="0" distL="0" distR="0">
            <wp:extent cx="4332849" cy="4686300"/>
            <wp:effectExtent l="19050" t="0" r="0" b="0"/>
            <wp:docPr id="24" name="Picture 1" descr="https://s3-us-west-2.amazonaws.com/courses-images/wp-content/uploads/sites/230/2016/06/08175909/Screen-Shot-2015-05-21-at-1.24.17-P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us-west-2.amazonaws.com/courses-images/wp-content/uploads/sites/230/2016/06/08175909/Screen-Shot-2015-05-21-at-1.24.17-PM1.png"/>
                    <pic:cNvPicPr>
                      <a:picLocks noChangeAspect="1" noChangeArrowheads="1"/>
                    </pic:cNvPicPr>
                  </pic:nvPicPr>
                  <pic:blipFill>
                    <a:blip r:embed="rId6" cstate="print"/>
                    <a:srcRect/>
                    <a:stretch>
                      <a:fillRect/>
                    </a:stretch>
                  </pic:blipFill>
                  <pic:spPr bwMode="auto">
                    <a:xfrm>
                      <a:off x="0" y="0"/>
                      <a:ext cx="4341895" cy="4696084"/>
                    </a:xfrm>
                    <a:prstGeom prst="rect">
                      <a:avLst/>
                    </a:prstGeom>
                    <a:noFill/>
                    <a:ln w="9525">
                      <a:noFill/>
                      <a:miter lim="800000"/>
                      <a:headEnd/>
                      <a:tailEnd/>
                    </a:ln>
                  </pic:spPr>
                </pic:pic>
              </a:graphicData>
            </a:graphic>
          </wp:inline>
        </w:drawing>
      </w:r>
    </w:p>
    <w:p w:rsidR="000A4CD1" w:rsidRPr="009B57F0" w:rsidRDefault="000A4CD1" w:rsidP="009B57F0">
      <w:pPr>
        <w:pStyle w:val="ListParagraph"/>
        <w:shd w:val="clear" w:color="auto" w:fill="FFFFFF"/>
        <w:ind w:left="720" w:hanging="720"/>
        <w:jc w:val="center"/>
        <w:textAlignment w:val="baseline"/>
        <w:rPr>
          <w:rFonts w:asciiTheme="minorHAnsi" w:eastAsia="Times New Roman" w:hAnsiTheme="minorHAnsi" w:cs="Times New Roman"/>
          <w:sz w:val="24"/>
          <w:szCs w:val="28"/>
          <w:lang w:eastAsia="en-IN"/>
        </w:rPr>
      </w:pPr>
      <w:proofErr w:type="gramStart"/>
      <w:r w:rsidRPr="00405192">
        <w:rPr>
          <w:rFonts w:asciiTheme="minorHAnsi" w:eastAsia="Times New Roman" w:hAnsiTheme="minorHAnsi" w:cs="Times New Roman"/>
          <w:sz w:val="24"/>
          <w:szCs w:val="28"/>
          <w:lang w:eastAsia="en-IN"/>
        </w:rPr>
        <w:t>s</w:t>
      </w:r>
      <w:proofErr w:type="gramEnd"/>
      <w:r w:rsidRPr="00405192">
        <w:rPr>
          <w:rFonts w:asciiTheme="minorHAnsi" w:eastAsia="Times New Roman" w:hAnsiTheme="minorHAnsi" w:cs="Times New Roman"/>
          <w:sz w:val="24"/>
          <w:szCs w:val="28"/>
          <w:lang w:eastAsia="en-IN"/>
        </w:rPr>
        <w:t xml:space="preserve"> to produce ATP.</w:t>
      </w:r>
    </w:p>
    <w:p w:rsidR="000A4CD1" w:rsidRPr="00405192" w:rsidRDefault="000A4CD1" w:rsidP="009B57F0">
      <w:pPr>
        <w:shd w:val="clear" w:color="auto" w:fill="FFFFFF"/>
        <w:ind w:left="720"/>
        <w:textAlignment w:val="baseline"/>
        <w:outlineLvl w:val="1"/>
        <w:rPr>
          <w:rFonts w:asciiTheme="minorHAnsi" w:eastAsia="Times New Roman" w:hAnsiTheme="minorHAnsi" w:cs="Times New Roman"/>
          <w:b/>
          <w:bCs/>
          <w:sz w:val="24"/>
          <w:szCs w:val="28"/>
          <w:lang w:eastAsia="en-IN"/>
        </w:rPr>
      </w:pPr>
      <w:r w:rsidRPr="009B57F0">
        <w:rPr>
          <w:rFonts w:asciiTheme="minorHAnsi" w:eastAsia="Times New Roman" w:hAnsiTheme="minorHAnsi" w:cs="Times New Roman"/>
          <w:b/>
          <w:bCs/>
          <w:sz w:val="24"/>
          <w:szCs w:val="28"/>
          <w:highlight w:val="lightGray"/>
          <w:lang w:eastAsia="en-IN"/>
        </w:rPr>
        <w:t>Glycolysis</w:t>
      </w:r>
    </w:p>
    <w:p w:rsidR="000A4CD1" w:rsidRPr="00405192" w:rsidRDefault="000A4CD1" w:rsidP="005A5BE4">
      <w:pPr>
        <w:pStyle w:val="ListParagraph"/>
        <w:widowControl/>
        <w:numPr>
          <w:ilvl w:val="0"/>
          <w:numId w:val="6"/>
        </w:numPr>
        <w:shd w:val="clear" w:color="auto" w:fill="FFFFFF"/>
        <w:autoSpaceDE/>
        <w:autoSpaceDN/>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Glucose is the body’s most readily available source of energy. After digestive processes break polysaccharides down into monosaccharides, including glucose, the monosaccharides are transported across the wall of the small intestine and into the circulatory system, which transports them to the liver. </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In the liver, hepatocytes either pass the glucose on through the circulatory system or store excess glucose as glycogen. </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lastRenderedPageBreak/>
        <w:t>Cells in the body take up the circulating glucose in response to insulin and, through a series of reactions called </w:t>
      </w:r>
      <w:r w:rsidRPr="00405192">
        <w:rPr>
          <w:rFonts w:asciiTheme="minorHAnsi" w:eastAsia="Times New Roman" w:hAnsiTheme="minorHAnsi" w:cs="Times New Roman"/>
          <w:b/>
          <w:bCs/>
          <w:sz w:val="24"/>
          <w:szCs w:val="28"/>
          <w:lang w:eastAsia="en-IN"/>
        </w:rPr>
        <w:t>glycolysis</w:t>
      </w:r>
      <w:r w:rsidRPr="00405192">
        <w:rPr>
          <w:rFonts w:asciiTheme="minorHAnsi" w:eastAsia="Times New Roman" w:hAnsiTheme="minorHAnsi" w:cs="Times New Roman"/>
          <w:sz w:val="24"/>
          <w:szCs w:val="28"/>
          <w:lang w:eastAsia="en-IN"/>
        </w:rPr>
        <w:t xml:space="preserve">, transfer some of the energy in glucose to ADP to form </w:t>
      </w:r>
      <w:proofErr w:type="gramStart"/>
      <w:r w:rsidRPr="00405192">
        <w:rPr>
          <w:rFonts w:asciiTheme="minorHAnsi" w:eastAsia="Times New Roman" w:hAnsiTheme="minorHAnsi" w:cs="Times New Roman"/>
          <w:sz w:val="24"/>
          <w:szCs w:val="28"/>
          <w:lang w:eastAsia="en-IN"/>
        </w:rPr>
        <w:t>ATP .</w:t>
      </w:r>
      <w:proofErr w:type="gramEnd"/>
      <w:r w:rsidRPr="00405192">
        <w:rPr>
          <w:rFonts w:asciiTheme="minorHAnsi" w:eastAsia="Times New Roman" w:hAnsiTheme="minorHAnsi" w:cs="Times New Roman"/>
          <w:sz w:val="24"/>
          <w:szCs w:val="28"/>
          <w:lang w:eastAsia="en-IN"/>
        </w:rPr>
        <w:t xml:space="preserve"> The last step in glycolysis produces the product </w:t>
      </w:r>
      <w:r w:rsidRPr="00405192">
        <w:rPr>
          <w:rFonts w:asciiTheme="minorHAnsi" w:eastAsia="Times New Roman" w:hAnsiTheme="minorHAnsi" w:cs="Times New Roman"/>
          <w:b/>
          <w:bCs/>
          <w:sz w:val="24"/>
          <w:szCs w:val="28"/>
          <w:lang w:eastAsia="en-IN"/>
        </w:rPr>
        <w:t>pyruvate</w:t>
      </w:r>
      <w:r w:rsidRPr="00405192">
        <w:rPr>
          <w:rFonts w:asciiTheme="minorHAnsi" w:eastAsia="Times New Roman" w:hAnsiTheme="minorHAnsi" w:cs="Times New Roman"/>
          <w:sz w:val="24"/>
          <w:szCs w:val="28"/>
          <w:lang w:eastAsia="en-IN"/>
        </w:rPr>
        <w:t>.</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Glycolysis begins with the phosphorylation of glucose by hexokinase to form glucose-6-phosphate. This step uses one ATP, which is the donor of the phosphate group.</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Under the action of phosphofructokinase, glucose-6-phosphate is converted into fructose-6-phosphate. At this point, a second ATP donates its phosphate group, forming fructose-1</w:t>
      </w:r>
      <w:proofErr w:type="gramStart"/>
      <w:r w:rsidRPr="00405192">
        <w:rPr>
          <w:rFonts w:asciiTheme="minorHAnsi" w:eastAsia="Times New Roman" w:hAnsiTheme="minorHAnsi" w:cs="Times New Roman"/>
          <w:sz w:val="24"/>
          <w:szCs w:val="28"/>
          <w:lang w:eastAsia="en-IN"/>
        </w:rPr>
        <w:t>,6</w:t>
      </w:r>
      <w:proofErr w:type="gramEnd"/>
      <w:r w:rsidRPr="00405192">
        <w:rPr>
          <w:rFonts w:asciiTheme="minorHAnsi" w:eastAsia="Times New Roman" w:hAnsiTheme="minorHAnsi" w:cs="Times New Roman"/>
          <w:sz w:val="24"/>
          <w:szCs w:val="28"/>
          <w:lang w:eastAsia="en-IN"/>
        </w:rPr>
        <w:t xml:space="preserve">-bisphosphate. </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This six-carbon sugar is split to form two phosphorylated three-carbon molecules, glyceraldehyde-3-phosphate and dihydroxyacetone phosphate, which are both converted into glyceraldehyde-3-phosphate. </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The glyceraldehyde-3-phosphate is further phosphorylated with groups donated by dihydrogen phosphate present in the cell to form the three-carbon molecule 1</w:t>
      </w:r>
      <w:proofErr w:type="gramStart"/>
      <w:r w:rsidRPr="00405192">
        <w:rPr>
          <w:rFonts w:asciiTheme="minorHAnsi" w:eastAsia="Times New Roman" w:hAnsiTheme="minorHAnsi" w:cs="Times New Roman"/>
          <w:sz w:val="24"/>
          <w:szCs w:val="28"/>
          <w:lang w:eastAsia="en-IN"/>
        </w:rPr>
        <w:t>,3</w:t>
      </w:r>
      <w:proofErr w:type="gramEnd"/>
      <w:r w:rsidRPr="00405192">
        <w:rPr>
          <w:rFonts w:asciiTheme="minorHAnsi" w:eastAsia="Times New Roman" w:hAnsiTheme="minorHAnsi" w:cs="Times New Roman"/>
          <w:sz w:val="24"/>
          <w:szCs w:val="28"/>
          <w:lang w:eastAsia="en-IN"/>
        </w:rPr>
        <w:t xml:space="preserve">-bisphosphoglycerate. The energy of this reaction comes from the oxidation of (removal of electrons from) glyceraldehyde-3-phosphate. </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In a series of reactions leading to pyruvate, the two phosphate groups are then transferred to two ADPs to form two ATPs. </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Thus, glycolysis uses two ATPs but generates four ATPs, yielding a net gain of two ATPs and two molecules of pyruvate.</w:t>
      </w:r>
    </w:p>
    <w:p w:rsidR="008B7942" w:rsidRPr="00405192" w:rsidRDefault="000A4CD1" w:rsidP="008B7942">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In the presence of oxygen, pyruvate continues on to the Krebs cycle (also called the </w:t>
      </w:r>
      <w:r w:rsidRPr="00405192">
        <w:rPr>
          <w:rFonts w:asciiTheme="minorHAnsi" w:eastAsia="Times New Roman" w:hAnsiTheme="minorHAnsi" w:cs="Times New Roman"/>
          <w:b/>
          <w:bCs/>
          <w:sz w:val="24"/>
          <w:szCs w:val="28"/>
          <w:lang w:eastAsia="en-IN"/>
        </w:rPr>
        <w:t>citric acid cycle</w:t>
      </w:r>
      <w:r w:rsidRPr="00405192">
        <w:rPr>
          <w:rFonts w:asciiTheme="minorHAnsi" w:eastAsia="Times New Roman" w:hAnsiTheme="minorHAnsi" w:cs="Times New Roman"/>
          <w:sz w:val="24"/>
          <w:szCs w:val="28"/>
          <w:lang w:eastAsia="en-IN"/>
        </w:rPr>
        <w:t> or </w:t>
      </w:r>
      <w:r w:rsidRPr="00405192">
        <w:rPr>
          <w:rFonts w:asciiTheme="minorHAnsi" w:eastAsia="Times New Roman" w:hAnsiTheme="minorHAnsi" w:cs="Times New Roman"/>
          <w:b/>
          <w:bCs/>
          <w:sz w:val="24"/>
          <w:szCs w:val="28"/>
          <w:lang w:eastAsia="en-IN"/>
        </w:rPr>
        <w:t>tricarboxylic acid cycle (TCA)</w:t>
      </w:r>
      <w:r w:rsidRPr="00405192">
        <w:rPr>
          <w:rFonts w:asciiTheme="minorHAnsi" w:eastAsia="Times New Roman" w:hAnsiTheme="minorHAnsi" w:cs="Times New Roman"/>
          <w:sz w:val="24"/>
          <w:szCs w:val="28"/>
          <w:lang w:eastAsia="en-IN"/>
        </w:rPr>
        <w:t>, where additional energy is extracted and passed on.</w:t>
      </w:r>
    </w:p>
    <w:p w:rsidR="000A4CD1" w:rsidRPr="00405192" w:rsidRDefault="000A4CD1" w:rsidP="009B57F0">
      <w:pPr>
        <w:pStyle w:val="ListParagraph"/>
        <w:widowControl/>
        <w:shd w:val="clear" w:color="auto" w:fill="FFFFFF"/>
        <w:autoSpaceDE/>
        <w:autoSpaceDN/>
        <w:ind w:left="720" w:firstLine="0"/>
        <w:contextualSpacing/>
        <w:jc w:val="center"/>
        <w:textAlignment w:val="baseline"/>
        <w:rPr>
          <w:rFonts w:asciiTheme="minorHAnsi" w:eastAsia="Times New Roman" w:hAnsiTheme="minorHAnsi" w:cs="Times New Roman"/>
          <w:sz w:val="28"/>
          <w:szCs w:val="28"/>
          <w:lang w:eastAsia="en-IN"/>
        </w:rPr>
      </w:pPr>
      <w:r w:rsidRPr="00405192">
        <w:rPr>
          <w:rFonts w:asciiTheme="minorHAnsi" w:hAnsiTheme="minorHAnsi" w:cs="Times New Roman"/>
          <w:noProof/>
          <w:sz w:val="28"/>
          <w:szCs w:val="28"/>
        </w:rPr>
        <w:drawing>
          <wp:inline distT="0" distB="0" distL="0" distR="0">
            <wp:extent cx="3190875" cy="4309261"/>
            <wp:effectExtent l="19050" t="0" r="9525" b="0"/>
            <wp:docPr id="2" name="Picture 2" descr="Glycolosi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ycolosis Overview"/>
                    <pic:cNvPicPr>
                      <a:picLocks noChangeAspect="1" noChangeArrowheads="1"/>
                    </pic:cNvPicPr>
                  </pic:nvPicPr>
                  <pic:blipFill>
                    <a:blip r:embed="rId7" cstate="print"/>
                    <a:srcRect/>
                    <a:stretch>
                      <a:fillRect/>
                    </a:stretch>
                  </pic:blipFill>
                  <pic:spPr bwMode="auto">
                    <a:xfrm>
                      <a:off x="0" y="0"/>
                      <a:ext cx="3194080" cy="4313589"/>
                    </a:xfrm>
                    <a:prstGeom prst="rect">
                      <a:avLst/>
                    </a:prstGeom>
                    <a:noFill/>
                    <a:ln w="9525">
                      <a:noFill/>
                      <a:miter lim="800000"/>
                      <a:headEnd/>
                      <a:tailEnd/>
                    </a:ln>
                  </pic:spPr>
                </pic:pic>
              </a:graphicData>
            </a:graphic>
          </wp:inline>
        </w:drawing>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Glycolysis can be divided into two phases: </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proofErr w:type="gramStart"/>
      <w:r w:rsidRPr="00405192">
        <w:rPr>
          <w:rFonts w:asciiTheme="minorHAnsi" w:eastAsia="Times New Roman" w:hAnsiTheme="minorHAnsi" w:cs="Times New Roman"/>
          <w:sz w:val="24"/>
          <w:szCs w:val="28"/>
          <w:lang w:eastAsia="en-IN"/>
        </w:rPr>
        <w:t>energy</w:t>
      </w:r>
      <w:proofErr w:type="gramEnd"/>
      <w:r w:rsidRPr="00405192">
        <w:rPr>
          <w:rFonts w:asciiTheme="minorHAnsi" w:eastAsia="Times New Roman" w:hAnsiTheme="minorHAnsi" w:cs="Times New Roman"/>
          <w:sz w:val="24"/>
          <w:szCs w:val="28"/>
          <w:lang w:eastAsia="en-IN"/>
        </w:rPr>
        <w:t xml:space="preserve"> consuming (also called chemical priming) and energy yielding. The first phase is the </w:t>
      </w:r>
      <w:r w:rsidRPr="00405192">
        <w:rPr>
          <w:rFonts w:asciiTheme="minorHAnsi" w:eastAsia="Times New Roman" w:hAnsiTheme="minorHAnsi" w:cs="Times New Roman"/>
          <w:b/>
          <w:bCs/>
          <w:sz w:val="24"/>
          <w:szCs w:val="28"/>
          <w:lang w:eastAsia="en-IN"/>
        </w:rPr>
        <w:t>energy-consuming phase</w:t>
      </w:r>
      <w:r w:rsidRPr="00405192">
        <w:rPr>
          <w:rFonts w:asciiTheme="minorHAnsi" w:eastAsia="Times New Roman" w:hAnsiTheme="minorHAnsi" w:cs="Times New Roman"/>
          <w:sz w:val="24"/>
          <w:szCs w:val="28"/>
          <w:lang w:eastAsia="en-IN"/>
        </w:rPr>
        <w:t>, so it requires two ATP molecules to start the reaction for each molecule of glucose. However, the end of the reaction produces four ATPs, resulting in a net gain of two ATP energy molecules.</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When glucose enters a cell, the enzyme hexokinase (or glucokinase, in the liver) rapidly adds a phosphate to convert it into </w:t>
      </w:r>
      <w:r w:rsidRPr="00405192">
        <w:rPr>
          <w:rFonts w:asciiTheme="minorHAnsi" w:eastAsia="Times New Roman" w:hAnsiTheme="minorHAnsi" w:cs="Times New Roman"/>
          <w:b/>
          <w:bCs/>
          <w:sz w:val="24"/>
          <w:szCs w:val="28"/>
          <w:lang w:eastAsia="en-IN"/>
        </w:rPr>
        <w:t>glucose-6-phosphate</w:t>
      </w:r>
      <w:r w:rsidRPr="00405192">
        <w:rPr>
          <w:rFonts w:asciiTheme="minorHAnsi" w:eastAsia="Times New Roman" w:hAnsiTheme="minorHAnsi" w:cs="Times New Roman"/>
          <w:sz w:val="24"/>
          <w:szCs w:val="28"/>
          <w:lang w:eastAsia="en-IN"/>
        </w:rPr>
        <w:t xml:space="preserve">. A kinase is a type of enzyme that adds a phosphate molecule to a substrate (in this case, glucose, but it can be true of other molecules also). This conversion step requires one ATP and essentially traps the glucose in the cell, preventing it from passing back through the plasma membrane, thus allowing glycolysis to proceed. It also functions to </w:t>
      </w:r>
      <w:r w:rsidRPr="00405192">
        <w:rPr>
          <w:rFonts w:asciiTheme="minorHAnsi" w:eastAsia="Times New Roman" w:hAnsiTheme="minorHAnsi" w:cs="Times New Roman"/>
          <w:sz w:val="24"/>
          <w:szCs w:val="28"/>
          <w:lang w:eastAsia="en-IN"/>
        </w:rPr>
        <w:lastRenderedPageBreak/>
        <w:t>maintain a concentration gradient with higher glucose levels in the blood than in the tissues. By establishing this concentration gradient, the glucose in the blood will be able to flow from an area of high concentration (the blood) into an area of low concentration (the tissues) to be either used or stored. </w:t>
      </w:r>
      <w:r w:rsidRPr="00405192">
        <w:rPr>
          <w:rFonts w:asciiTheme="minorHAnsi" w:eastAsia="Times New Roman" w:hAnsiTheme="minorHAnsi" w:cs="Times New Roman"/>
          <w:b/>
          <w:bCs/>
          <w:sz w:val="24"/>
          <w:szCs w:val="28"/>
          <w:lang w:eastAsia="en-IN"/>
        </w:rPr>
        <w:t>Hexokinase</w:t>
      </w:r>
      <w:r w:rsidRPr="00405192">
        <w:rPr>
          <w:rFonts w:asciiTheme="minorHAnsi" w:eastAsia="Times New Roman" w:hAnsiTheme="minorHAnsi" w:cs="Times New Roman"/>
          <w:sz w:val="24"/>
          <w:szCs w:val="28"/>
          <w:lang w:eastAsia="en-IN"/>
        </w:rPr>
        <w:t> is found in nearly every tissue in the body. </w:t>
      </w:r>
      <w:r w:rsidRPr="00405192">
        <w:rPr>
          <w:rFonts w:asciiTheme="minorHAnsi" w:eastAsia="Times New Roman" w:hAnsiTheme="minorHAnsi" w:cs="Times New Roman"/>
          <w:b/>
          <w:bCs/>
          <w:sz w:val="24"/>
          <w:szCs w:val="28"/>
          <w:lang w:eastAsia="en-IN"/>
        </w:rPr>
        <w:t>Glucokinase</w:t>
      </w:r>
      <w:r w:rsidRPr="00405192">
        <w:rPr>
          <w:rFonts w:asciiTheme="minorHAnsi" w:eastAsia="Times New Roman" w:hAnsiTheme="minorHAnsi" w:cs="Times New Roman"/>
          <w:sz w:val="24"/>
          <w:szCs w:val="28"/>
          <w:lang w:eastAsia="en-IN"/>
        </w:rPr>
        <w:t>, on the other hand, is expressed in tissues that are active when blood glucose levels are high, such as the liver. Hexokinase has a higher affinity for glucose than glucokinase and therefore is able to convert glucose at a faster rate than glucokinase. This is important when levels of glucose are very low in the body, as it allows glucose to travel preferentially to those tissues that require it more.</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In the next step of the first phase of glycolysis, the enzyme glucose-6-phosphate isomerase converts glucose-6-phosphate into fructose-6-phosphate. Like glucose, fructose is also a six carbon-containing sugar. The enzyme phosphofructokinase-1 then adds one more phosphate to convert fructose-6-phosphate into fructose-1-6-bisphosphate, another six-carbon sugar, using another ATP molecule. Aldolase then breaks down this fructose-1-6-bisphosphate into two three-carbon molecules, glyceraldehyde-3-phosphate and dihydroxyacetone phosphate. The triosephosphate isomerase enzyme then converts dihydroxyacetone phosphate into a second glyceraldehyde-3-phosphate molecule. Therefore, by the end of this chemical- priming or energy-consuming phase, one glucose molecule is broken down into two glyceraldehyde-3-phosphate molecules.</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The second phase of glycolysis, the </w:t>
      </w:r>
      <w:r w:rsidRPr="00405192">
        <w:rPr>
          <w:rFonts w:asciiTheme="minorHAnsi" w:eastAsia="Times New Roman" w:hAnsiTheme="minorHAnsi" w:cs="Times New Roman"/>
          <w:b/>
          <w:bCs/>
          <w:sz w:val="24"/>
          <w:szCs w:val="28"/>
          <w:lang w:eastAsia="en-IN"/>
        </w:rPr>
        <w:t>energy-yielding phase</w:t>
      </w:r>
      <w:r w:rsidRPr="00405192">
        <w:rPr>
          <w:rFonts w:asciiTheme="minorHAnsi" w:eastAsia="Times New Roman" w:hAnsiTheme="minorHAnsi" w:cs="Times New Roman"/>
          <w:sz w:val="24"/>
          <w:szCs w:val="28"/>
          <w:lang w:eastAsia="en-IN"/>
        </w:rPr>
        <w:t>, creates the energy that is the product of glycolysis. Glyceraldehyde-3-phosphate dehydrogenase converts each three-carbon glyceraldehyde-3-phosphate produced during the</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proofErr w:type="gramStart"/>
      <w:r w:rsidRPr="00405192">
        <w:rPr>
          <w:rFonts w:asciiTheme="minorHAnsi" w:eastAsia="Times New Roman" w:hAnsiTheme="minorHAnsi" w:cs="Times New Roman"/>
          <w:sz w:val="24"/>
          <w:szCs w:val="28"/>
          <w:lang w:eastAsia="en-IN"/>
        </w:rPr>
        <w:t>energy-consuming</w:t>
      </w:r>
      <w:proofErr w:type="gramEnd"/>
      <w:r w:rsidRPr="00405192">
        <w:rPr>
          <w:rFonts w:asciiTheme="minorHAnsi" w:eastAsia="Times New Roman" w:hAnsiTheme="minorHAnsi" w:cs="Times New Roman"/>
          <w:sz w:val="24"/>
          <w:szCs w:val="28"/>
          <w:lang w:eastAsia="en-IN"/>
        </w:rPr>
        <w:t xml:space="preserve"> phase into 1,3-bisphosphoglycerate. This reaction releases an electron that is then picked up by NAD+ to create an NADH molecule. NADH is a high-energy molecule, like ATP, but unlike ATP, it is not used as energy currency by the cell. Because there are two glyceraldehyde-3-phosphate molecules, two NADH molecules are synthesized during this step. Each 1</w:t>
      </w:r>
      <w:proofErr w:type="gramStart"/>
      <w:r w:rsidRPr="00405192">
        <w:rPr>
          <w:rFonts w:asciiTheme="minorHAnsi" w:eastAsia="Times New Roman" w:hAnsiTheme="minorHAnsi" w:cs="Times New Roman"/>
          <w:sz w:val="24"/>
          <w:szCs w:val="28"/>
          <w:lang w:eastAsia="en-IN"/>
        </w:rPr>
        <w:t>,3</w:t>
      </w:r>
      <w:proofErr w:type="gramEnd"/>
      <w:r w:rsidRPr="00405192">
        <w:rPr>
          <w:rFonts w:asciiTheme="minorHAnsi" w:eastAsia="Times New Roman" w:hAnsiTheme="minorHAnsi" w:cs="Times New Roman"/>
          <w:sz w:val="24"/>
          <w:szCs w:val="28"/>
          <w:lang w:eastAsia="en-IN"/>
        </w:rPr>
        <w:t>-bisphosphoglycerate is subsequently dephosphorylated (i.e., a phosphate is removed) by phosphoglycerate kinase into 3-phosphoglycerate. Each phosphate released in this reaction can convert one molecule of ADP into one high- energy ATP molecule, resulting in a gain of two ATP molecules.</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The enzyme phosphoglycerate mutase then converts the 3-phosphoglycerate molecules into 2-phosphoglycerate. The enolase enzyme then acts upon the 2-phosphoglycerate molecules to convert them into phosphoenolpyruvate molecules. The last step of glycolysis involves the dephosphorylation of the two phosphoenolpyruvate molecules by pyruvate kinase to create two pyruvate molecules and two ATP molecules.</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In summary, one glucose molecule breaks down into two pyruvate molecules, and creates two net ATP molecules and two NADH molecules by glycolysis. Therefore, glycolysis generates energy for the cell and creates pyruvate molecules that can be processed further through the aerobic Krebs cycle (also called the citric acid cycle or tricarboxylic acid cycle); converted into lactic acid or alcohol (in yeast) by fermentation; or used later for the synthesis of glucose through gluconeogenesis.</w:t>
      </w:r>
    </w:p>
    <w:p w:rsidR="000A4CD1" w:rsidRPr="00405192" w:rsidRDefault="000A4CD1" w:rsidP="005A5BE4">
      <w:pPr>
        <w:pStyle w:val="ListParagraph"/>
        <w:widowControl/>
        <w:numPr>
          <w:ilvl w:val="0"/>
          <w:numId w:val="6"/>
        </w:numPr>
        <w:shd w:val="clear" w:color="auto" w:fill="FFFFFF"/>
        <w:autoSpaceDE/>
        <w:autoSpaceDN/>
        <w:spacing w:after="240"/>
        <w:ind w:left="720" w:hanging="720"/>
        <w:contextualSpacing/>
        <w:textAlignment w:val="baseline"/>
        <w:outlineLvl w:val="2"/>
        <w:rPr>
          <w:rFonts w:asciiTheme="minorHAnsi" w:eastAsia="Times New Roman" w:hAnsiTheme="minorHAnsi" w:cs="Times New Roman"/>
          <w:b/>
          <w:bCs/>
          <w:sz w:val="24"/>
          <w:szCs w:val="28"/>
          <w:lang w:eastAsia="en-IN"/>
        </w:rPr>
      </w:pPr>
      <w:r w:rsidRPr="00405192">
        <w:rPr>
          <w:rFonts w:asciiTheme="minorHAnsi" w:eastAsia="Times New Roman" w:hAnsiTheme="minorHAnsi" w:cs="Times New Roman"/>
          <w:b/>
          <w:bCs/>
          <w:sz w:val="24"/>
          <w:szCs w:val="28"/>
          <w:lang w:eastAsia="en-IN"/>
        </w:rPr>
        <w:t>Anaerobic Respiration</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When oxygen is limited or absent, pyruvate enters an anaerobic pathway. In these reactions, pyruvate can be converted into lactic acid. In addition to generating an additional ATP, this pathway serves to keep the pyruvate concentration low so glycolysis continues, and it oxidizes NADH into the NAD+ needed by glycolysis. In this reaction, lactic acid replaces oxygen as the final electron acceptor. Anaerobic respiration occurs in most cells of the body when oxygen is limited or mitochondria are absent or nonfunctional. For example, because erythrocytes (red blood cells) lack mitochondria, they must produce their ATP from anaerobic respiration. This is an effective pathway of ATP production for short periods of time, ranging from seconds to a few minutes. The lactic acid produced diffuses into the plasma and is carried to the liver, where it is converted back into pyruvate or glucose via the Cori cycle. Similarly, when a person exercises, muscles use ATP faster than oxygen can be delivered to them. They depend on glycolysis and lactic acid production for rapid ATP production.</w:t>
      </w:r>
    </w:p>
    <w:p w:rsidR="000A4CD1" w:rsidRPr="00405192" w:rsidRDefault="000A4CD1" w:rsidP="005A5BE4">
      <w:pPr>
        <w:pStyle w:val="ListParagraph"/>
        <w:widowControl/>
        <w:numPr>
          <w:ilvl w:val="0"/>
          <w:numId w:val="6"/>
        </w:numPr>
        <w:shd w:val="clear" w:color="auto" w:fill="FFFFFF"/>
        <w:autoSpaceDE/>
        <w:autoSpaceDN/>
        <w:spacing w:after="240"/>
        <w:ind w:left="720" w:hanging="720"/>
        <w:contextualSpacing/>
        <w:textAlignment w:val="baseline"/>
        <w:outlineLvl w:val="2"/>
        <w:rPr>
          <w:rFonts w:asciiTheme="minorHAnsi" w:eastAsia="Times New Roman" w:hAnsiTheme="minorHAnsi" w:cs="Times New Roman"/>
          <w:b/>
          <w:bCs/>
          <w:sz w:val="24"/>
          <w:szCs w:val="28"/>
          <w:lang w:eastAsia="en-IN"/>
        </w:rPr>
      </w:pPr>
      <w:r w:rsidRPr="00405192">
        <w:rPr>
          <w:rFonts w:asciiTheme="minorHAnsi" w:eastAsia="Times New Roman" w:hAnsiTheme="minorHAnsi" w:cs="Times New Roman"/>
          <w:b/>
          <w:bCs/>
          <w:sz w:val="24"/>
          <w:szCs w:val="28"/>
          <w:lang w:eastAsia="en-IN"/>
        </w:rPr>
        <w:t>Aerobic Respiration</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In the presence of oxygen, pyruvate can enter the Krebs cycle where additional energy is extracted as electrons are transferred from the pyruvate to the receptors NAD+, GDP, and FAD, with carbon dioxide being a “waste product” (Figure 3). The NADH and FADH2 pass electrons on to the electron transport chain, which uses the transferred energy to produce ATP. As the terminal step in the </w:t>
      </w:r>
      <w:r w:rsidRPr="00405192">
        <w:rPr>
          <w:rFonts w:asciiTheme="minorHAnsi" w:eastAsia="Times New Roman" w:hAnsiTheme="minorHAnsi" w:cs="Times New Roman"/>
          <w:sz w:val="24"/>
          <w:szCs w:val="28"/>
          <w:lang w:eastAsia="en-IN"/>
        </w:rPr>
        <w:lastRenderedPageBreak/>
        <w:t>electron transport chain, oxygen is the </w:t>
      </w:r>
      <w:r w:rsidRPr="00405192">
        <w:rPr>
          <w:rFonts w:asciiTheme="minorHAnsi" w:eastAsia="Times New Roman" w:hAnsiTheme="minorHAnsi" w:cs="Times New Roman"/>
          <w:b/>
          <w:bCs/>
          <w:sz w:val="24"/>
          <w:szCs w:val="28"/>
          <w:lang w:eastAsia="en-IN"/>
        </w:rPr>
        <w:t>terminal electron acceptor</w:t>
      </w:r>
      <w:r w:rsidRPr="00405192">
        <w:rPr>
          <w:rFonts w:asciiTheme="minorHAnsi" w:eastAsia="Times New Roman" w:hAnsiTheme="minorHAnsi" w:cs="Times New Roman"/>
          <w:sz w:val="24"/>
          <w:szCs w:val="28"/>
          <w:lang w:eastAsia="en-IN"/>
        </w:rPr>
        <w:t> and creates water inside the mitochondria.</w:t>
      </w:r>
    </w:p>
    <w:p w:rsidR="000A4CD1" w:rsidRPr="00405192" w:rsidRDefault="000A4CD1" w:rsidP="008B7942">
      <w:pPr>
        <w:pStyle w:val="ListParagraph"/>
        <w:widowControl/>
        <w:shd w:val="clear" w:color="auto" w:fill="FFFFFF"/>
        <w:autoSpaceDE/>
        <w:autoSpaceDN/>
        <w:ind w:left="720" w:firstLine="0"/>
        <w:contextualSpacing/>
        <w:jc w:val="center"/>
        <w:textAlignment w:val="baseline"/>
        <w:rPr>
          <w:rFonts w:asciiTheme="minorHAnsi" w:eastAsia="Times New Roman" w:hAnsiTheme="minorHAnsi" w:cs="Times New Roman"/>
          <w:sz w:val="28"/>
          <w:szCs w:val="28"/>
          <w:lang w:eastAsia="en-IN"/>
        </w:rPr>
      </w:pPr>
      <w:r w:rsidRPr="00405192">
        <w:rPr>
          <w:rFonts w:asciiTheme="minorHAnsi" w:hAnsiTheme="minorHAnsi" w:cs="Times New Roman"/>
          <w:noProof/>
          <w:sz w:val="28"/>
          <w:szCs w:val="28"/>
        </w:rPr>
        <w:drawing>
          <wp:inline distT="0" distB="0" distL="0" distR="0">
            <wp:extent cx="4581525" cy="6690982"/>
            <wp:effectExtent l="19050" t="0" r="9525" b="0"/>
            <wp:docPr id="4" name="Picture 3" descr="This flowchart shows the processes of anaerobic and aerobic respiration. The top image shows the energy consuming phase of glycolysis. This branches into aerobic respiration on the left and anaerobic respiration on the righ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lowchart shows the processes of anaerobic and aerobic respiration. The top image shows the energy consuming phase of glycolysis. This branches into aerobic respiration on the left and anaerobic respiration on the right.">
                      <a:hlinkClick r:id="rId8" tgtFrame="&quot;_blank&quot;"/>
                    </pic:cNvPr>
                    <pic:cNvPicPr>
                      <a:picLocks noChangeAspect="1" noChangeArrowheads="1"/>
                    </pic:cNvPicPr>
                  </pic:nvPicPr>
                  <pic:blipFill>
                    <a:blip r:embed="rId9" cstate="print"/>
                    <a:srcRect/>
                    <a:stretch>
                      <a:fillRect/>
                    </a:stretch>
                  </pic:blipFill>
                  <pic:spPr bwMode="auto">
                    <a:xfrm>
                      <a:off x="0" y="0"/>
                      <a:ext cx="4581525" cy="6690982"/>
                    </a:xfrm>
                    <a:prstGeom prst="rect">
                      <a:avLst/>
                    </a:prstGeom>
                    <a:noFill/>
                    <a:ln w="9525">
                      <a:noFill/>
                      <a:miter lim="800000"/>
                      <a:headEnd/>
                      <a:tailEnd/>
                    </a:ln>
                  </pic:spPr>
                </pic:pic>
              </a:graphicData>
            </a:graphic>
          </wp:inline>
        </w:drawing>
      </w:r>
    </w:p>
    <w:p w:rsidR="000A4CD1" w:rsidRPr="00405192" w:rsidRDefault="000A4CD1" w:rsidP="005A5BE4">
      <w:pPr>
        <w:shd w:val="clear" w:color="auto" w:fill="EEEEEE"/>
        <w:ind w:left="720" w:hanging="720"/>
        <w:textAlignment w:val="baseline"/>
        <w:rPr>
          <w:rFonts w:asciiTheme="minorHAnsi" w:eastAsia="Times New Roman" w:hAnsiTheme="minorHAnsi" w:cs="Times New Roman"/>
          <w:sz w:val="28"/>
          <w:szCs w:val="28"/>
          <w:lang w:eastAsia="en-IN"/>
        </w:rPr>
      </w:pPr>
    </w:p>
    <w:p w:rsidR="000A4CD1" w:rsidRPr="00405192" w:rsidRDefault="000A4CD1" w:rsidP="008B7942">
      <w:pPr>
        <w:pStyle w:val="ListParagraph"/>
        <w:shd w:val="clear" w:color="auto" w:fill="FFFFFF"/>
        <w:ind w:left="720" w:hanging="720"/>
        <w:textAlignment w:val="baseline"/>
        <w:outlineLvl w:val="1"/>
        <w:rPr>
          <w:rFonts w:asciiTheme="minorHAnsi" w:eastAsia="Times New Roman" w:hAnsiTheme="minorHAnsi" w:cs="Times New Roman"/>
          <w:b/>
          <w:bCs/>
          <w:sz w:val="24"/>
          <w:szCs w:val="28"/>
          <w:lang w:eastAsia="en-IN"/>
        </w:rPr>
      </w:pPr>
      <w:r w:rsidRPr="009B57F0">
        <w:rPr>
          <w:rFonts w:asciiTheme="minorHAnsi" w:eastAsia="Times New Roman" w:hAnsiTheme="minorHAnsi" w:cs="Times New Roman"/>
          <w:b/>
          <w:bCs/>
          <w:sz w:val="24"/>
          <w:szCs w:val="28"/>
          <w:highlight w:val="lightGray"/>
          <w:lang w:eastAsia="en-IN"/>
        </w:rPr>
        <w:t xml:space="preserve">Krebs </w:t>
      </w:r>
      <w:proofErr w:type="gramStart"/>
      <w:r w:rsidRPr="009B57F0">
        <w:rPr>
          <w:rFonts w:asciiTheme="minorHAnsi" w:eastAsia="Times New Roman" w:hAnsiTheme="minorHAnsi" w:cs="Times New Roman"/>
          <w:b/>
          <w:bCs/>
          <w:sz w:val="24"/>
          <w:szCs w:val="28"/>
          <w:highlight w:val="lightGray"/>
          <w:lang w:eastAsia="en-IN"/>
        </w:rPr>
        <w:t>Cycle/</w:t>
      </w:r>
      <w:proofErr w:type="gramEnd"/>
      <w:r w:rsidRPr="009B57F0">
        <w:rPr>
          <w:rFonts w:asciiTheme="minorHAnsi" w:eastAsia="Times New Roman" w:hAnsiTheme="minorHAnsi" w:cs="Times New Roman"/>
          <w:b/>
          <w:bCs/>
          <w:sz w:val="24"/>
          <w:szCs w:val="28"/>
          <w:highlight w:val="lightGray"/>
          <w:lang w:eastAsia="en-IN"/>
        </w:rPr>
        <w:t>Citric Acid Cycle/</w:t>
      </w:r>
      <w:r w:rsidR="009B57F0">
        <w:rPr>
          <w:rFonts w:asciiTheme="minorHAnsi" w:eastAsia="Times New Roman" w:hAnsiTheme="minorHAnsi" w:cs="Times New Roman"/>
          <w:b/>
          <w:bCs/>
          <w:sz w:val="24"/>
          <w:szCs w:val="28"/>
          <w:highlight w:val="lightGray"/>
          <w:lang w:eastAsia="en-IN"/>
        </w:rPr>
        <w:t xml:space="preserve"> </w:t>
      </w:r>
      <w:r w:rsidRPr="009B57F0">
        <w:rPr>
          <w:rFonts w:asciiTheme="minorHAnsi" w:eastAsia="Times New Roman" w:hAnsiTheme="minorHAnsi" w:cs="Times New Roman"/>
          <w:b/>
          <w:bCs/>
          <w:sz w:val="24"/>
          <w:szCs w:val="28"/>
          <w:highlight w:val="lightGray"/>
          <w:lang w:eastAsia="en-IN"/>
        </w:rPr>
        <w:t>Tricarboxylic Acid Cycle</w:t>
      </w:r>
    </w:p>
    <w:p w:rsidR="000A4CD1" w:rsidRPr="00405192" w:rsidRDefault="000A4CD1" w:rsidP="005A5BE4">
      <w:pPr>
        <w:pStyle w:val="ListParagraph"/>
        <w:widowControl/>
        <w:numPr>
          <w:ilvl w:val="0"/>
          <w:numId w:val="6"/>
        </w:numPr>
        <w:shd w:val="clear" w:color="auto" w:fill="FFFFFF"/>
        <w:autoSpaceDE/>
        <w:autoSpaceDN/>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The pyruvate molecules generated during glycolysis are transported across the mitochondrial membrane into the inner mitochondrial matrix, where they are metabolized by enzymes in a pathway called the </w:t>
      </w:r>
      <w:r w:rsidRPr="00405192">
        <w:rPr>
          <w:rFonts w:asciiTheme="minorHAnsi" w:eastAsia="Times New Roman" w:hAnsiTheme="minorHAnsi" w:cs="Times New Roman"/>
          <w:b/>
          <w:bCs/>
          <w:sz w:val="24"/>
          <w:szCs w:val="28"/>
          <w:lang w:eastAsia="en-IN"/>
        </w:rPr>
        <w:t>Krebs cycle</w:t>
      </w:r>
      <w:r w:rsidRPr="00405192">
        <w:rPr>
          <w:rFonts w:asciiTheme="minorHAnsi" w:eastAsia="Times New Roman" w:hAnsiTheme="minorHAnsi" w:cs="Times New Roman"/>
          <w:sz w:val="24"/>
          <w:szCs w:val="28"/>
          <w:lang w:eastAsia="en-IN"/>
        </w:rPr>
        <w:t> (Figure 4). The Krebs cycle is also commonly called the citric acid cycle or the tricarboxylic acid (TCA) cycle. During the Krebs cycle, high-energy molecules, including ATP, NADH, and FADH2, are created. NADH and FADH2 then pass electrons through the electron transport chain in the mitochondria to generate more ATP molecules.</w:t>
      </w:r>
    </w:p>
    <w:p w:rsidR="000A4CD1" w:rsidRPr="00405192" w:rsidRDefault="000A4CD1" w:rsidP="009B57F0">
      <w:pPr>
        <w:pStyle w:val="ListParagraph"/>
        <w:widowControl/>
        <w:shd w:val="clear" w:color="auto" w:fill="FFFFFF"/>
        <w:autoSpaceDE/>
        <w:autoSpaceDN/>
        <w:ind w:left="720" w:hanging="720"/>
        <w:contextualSpacing/>
        <w:jc w:val="center"/>
        <w:textAlignment w:val="baseline"/>
        <w:rPr>
          <w:rFonts w:asciiTheme="minorHAnsi" w:eastAsia="Times New Roman" w:hAnsiTheme="minorHAnsi" w:cs="Times New Roman"/>
          <w:sz w:val="28"/>
          <w:szCs w:val="28"/>
          <w:lang w:eastAsia="en-IN"/>
        </w:rPr>
      </w:pPr>
      <w:r w:rsidRPr="00405192">
        <w:rPr>
          <w:rFonts w:asciiTheme="minorHAnsi" w:hAnsiTheme="minorHAnsi" w:cs="Times New Roman"/>
          <w:noProof/>
          <w:sz w:val="28"/>
          <w:szCs w:val="28"/>
        </w:rPr>
        <w:lastRenderedPageBreak/>
        <w:drawing>
          <wp:inline distT="0" distB="0" distL="0" distR="0">
            <wp:extent cx="6310630" cy="8071485"/>
            <wp:effectExtent l="19050" t="0" r="0" b="0"/>
            <wp:docPr id="5" name="Picture 4" descr="The Krebs Cyc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Krebs Cycle Diagram"/>
                    <pic:cNvPicPr>
                      <a:picLocks noChangeAspect="1" noChangeArrowheads="1"/>
                    </pic:cNvPicPr>
                  </pic:nvPicPr>
                  <pic:blipFill>
                    <a:blip r:embed="rId10" cstate="print"/>
                    <a:srcRect/>
                    <a:stretch>
                      <a:fillRect/>
                    </a:stretch>
                  </pic:blipFill>
                  <pic:spPr bwMode="auto">
                    <a:xfrm>
                      <a:off x="0" y="0"/>
                      <a:ext cx="6310630" cy="8071485"/>
                    </a:xfrm>
                    <a:prstGeom prst="rect">
                      <a:avLst/>
                    </a:prstGeom>
                    <a:noFill/>
                    <a:ln w="9525">
                      <a:noFill/>
                      <a:miter lim="800000"/>
                      <a:headEnd/>
                      <a:tailEnd/>
                    </a:ln>
                  </pic:spPr>
                </pic:pic>
              </a:graphicData>
            </a:graphic>
          </wp:inline>
        </w:drawing>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The three-carbon pyruvate molecule generated during glycolysis moves from the cytoplasm into the mitochondrial matrix, where it is converted by the enzyme pyruvate dehydrogenase into a two-carbon </w:t>
      </w:r>
      <w:r w:rsidRPr="00405192">
        <w:rPr>
          <w:rFonts w:asciiTheme="minorHAnsi" w:eastAsia="Times New Roman" w:hAnsiTheme="minorHAnsi" w:cs="Times New Roman"/>
          <w:b/>
          <w:bCs/>
          <w:sz w:val="24"/>
          <w:szCs w:val="28"/>
          <w:lang w:eastAsia="en-IN"/>
        </w:rPr>
        <w:t>acetyl coenzyme A (acetyl CoA)</w:t>
      </w:r>
      <w:r w:rsidRPr="00405192">
        <w:rPr>
          <w:rFonts w:asciiTheme="minorHAnsi" w:eastAsia="Times New Roman" w:hAnsiTheme="minorHAnsi" w:cs="Times New Roman"/>
          <w:sz w:val="24"/>
          <w:szCs w:val="28"/>
          <w:lang w:eastAsia="en-IN"/>
        </w:rPr>
        <w:t xml:space="preserve"> molecule. </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This reaction is an oxidative decarboxylation reaction</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It converts the three-carbon pyruvate into a two-carbon acetyl CoA molecule, releasing carbon dioxide and transferring two electrons that combine with NAD+ to form NADH. Acetyl CoA enters the Krebs cycle by combining with a four-carbon molecule, oxaloacetate, to form the six-carbon molecule citrate, or citric acid, at the same time releasing the coenzyme A molecule.</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lastRenderedPageBreak/>
        <w:t>The six-carbon citrate molecule is systematically converted to a five-carbon molecule and then a four-carbon molecule, ending with oxaloacetate, the beginning of the cycle. Along the way, each citrate molecule will produce one ATP, one FADH2, and three NADH. The FADH2 and NADH will enter the oxidative phosphorylation system located in the inner mitochondrial membrane. In addition, the Krebs cycle supplies the starting materials to process and break down proteins and fats.</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To start the Krebs cycle,</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citrate synthase combines acetyl CoA and oxaloacetate to form a six-carbon citrate molecule;</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CoA is subsequently released and can combine with another pyruvate molecule to begin the cycle again. </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The aconitase enzyme converts citrate into isocitrate. In two successive steps of oxidative decarboxylation, two molecules of CO2 and two NADH molecules are produced when isocitrate dehydrogenase converts isocitrate into the five-carbon α-ketoglutarate, which is then catalyzed and converted into the four-carbon succinyl CoA by α-ketoglutarate dehydrogenase. </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The enzyme succinyl CoA dehydrogenase then converts succinyl CoA into succinate and forms the high-energy molecule GTP, which transfers its energy to ADP to produce ATP.</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Succinate dehydrogenase then converts succinate into fumarate, forming a molecule of FADH2. </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Fumarase then converts fumarate into malate, which malate dehydrogenase then converts back into oxaloacetate while reducing NAD+ to NADH. </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Oxaloacetate is then ready to combine with the next acetyl CoA to start the Krebs cycle </w:t>
      </w:r>
      <w:proofErr w:type="gramStart"/>
      <w:r w:rsidRPr="00405192">
        <w:rPr>
          <w:rFonts w:asciiTheme="minorHAnsi" w:eastAsia="Times New Roman" w:hAnsiTheme="minorHAnsi" w:cs="Times New Roman"/>
          <w:sz w:val="24"/>
          <w:szCs w:val="28"/>
          <w:lang w:eastAsia="en-IN"/>
        </w:rPr>
        <w:t>again .</w:t>
      </w:r>
      <w:proofErr w:type="gramEnd"/>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For each turn of the cycle, three NADH, one ATP (through GTP), and one FADH2 are created. </w:t>
      </w:r>
    </w:p>
    <w:p w:rsidR="000A4CD1" w:rsidRPr="009B57F0" w:rsidRDefault="000A4CD1" w:rsidP="009B57F0">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Each carbon of pyruvate is converted into CO2, which is released as a by product of oxidative (aerobic) respiration.</w:t>
      </w:r>
    </w:p>
    <w:p w:rsidR="000A4CD1" w:rsidRPr="009B57F0" w:rsidRDefault="000A4CD1" w:rsidP="009B57F0">
      <w:pPr>
        <w:pStyle w:val="ListParagraph"/>
        <w:shd w:val="clear" w:color="auto" w:fill="FFFFFF"/>
        <w:ind w:left="720" w:hanging="720"/>
        <w:textAlignment w:val="baseline"/>
        <w:outlineLvl w:val="1"/>
        <w:rPr>
          <w:rFonts w:asciiTheme="minorHAnsi" w:eastAsia="Times New Roman" w:hAnsiTheme="minorHAnsi" w:cs="Times New Roman"/>
          <w:b/>
          <w:bCs/>
          <w:sz w:val="24"/>
          <w:szCs w:val="28"/>
          <w:lang w:eastAsia="en-IN"/>
        </w:rPr>
      </w:pPr>
      <w:r w:rsidRPr="009B57F0">
        <w:rPr>
          <w:rFonts w:asciiTheme="minorHAnsi" w:eastAsia="Times New Roman" w:hAnsiTheme="minorHAnsi" w:cs="Times New Roman"/>
          <w:b/>
          <w:bCs/>
          <w:sz w:val="24"/>
          <w:szCs w:val="28"/>
          <w:highlight w:val="lightGray"/>
          <w:lang w:eastAsia="en-IN"/>
        </w:rPr>
        <w:t>Oxidative Phosphorylation and the Electron Transport Chain</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The </w:t>
      </w:r>
      <w:r w:rsidRPr="00405192">
        <w:rPr>
          <w:rFonts w:asciiTheme="minorHAnsi" w:eastAsia="Times New Roman" w:hAnsiTheme="minorHAnsi" w:cs="Times New Roman"/>
          <w:b/>
          <w:bCs/>
          <w:sz w:val="24"/>
          <w:szCs w:val="28"/>
          <w:lang w:eastAsia="en-IN"/>
        </w:rPr>
        <w:t>electron transport chain (ETC)</w:t>
      </w:r>
      <w:r w:rsidRPr="00405192">
        <w:rPr>
          <w:rFonts w:asciiTheme="minorHAnsi" w:eastAsia="Times New Roman" w:hAnsiTheme="minorHAnsi" w:cs="Times New Roman"/>
          <w:sz w:val="24"/>
          <w:szCs w:val="28"/>
          <w:lang w:eastAsia="en-IN"/>
        </w:rPr>
        <w:t> uses the NADH and FADH</w:t>
      </w:r>
      <w:r w:rsidRPr="00405192">
        <w:rPr>
          <w:rFonts w:asciiTheme="minorHAnsi" w:eastAsia="Times New Roman" w:hAnsiTheme="minorHAnsi" w:cs="Times New Roman"/>
          <w:sz w:val="24"/>
          <w:szCs w:val="28"/>
          <w:bdr w:val="none" w:sz="0" w:space="0" w:color="auto" w:frame="1"/>
          <w:vertAlign w:val="subscript"/>
          <w:lang w:eastAsia="en-IN"/>
        </w:rPr>
        <w:t>2</w:t>
      </w:r>
      <w:r w:rsidRPr="00405192">
        <w:rPr>
          <w:rFonts w:asciiTheme="minorHAnsi" w:eastAsia="Times New Roman" w:hAnsiTheme="minorHAnsi" w:cs="Times New Roman"/>
          <w:sz w:val="24"/>
          <w:szCs w:val="28"/>
          <w:lang w:eastAsia="en-IN"/>
        </w:rPr>
        <w:t> produced by the Krebs cycle to generate ATP. Electrons from NADH and FADH</w:t>
      </w:r>
      <w:r w:rsidRPr="00405192">
        <w:rPr>
          <w:rFonts w:asciiTheme="minorHAnsi" w:eastAsia="Times New Roman" w:hAnsiTheme="minorHAnsi" w:cs="Times New Roman"/>
          <w:sz w:val="24"/>
          <w:szCs w:val="28"/>
          <w:bdr w:val="none" w:sz="0" w:space="0" w:color="auto" w:frame="1"/>
          <w:vertAlign w:val="subscript"/>
          <w:lang w:eastAsia="en-IN"/>
        </w:rPr>
        <w:t>2</w:t>
      </w:r>
      <w:r w:rsidRPr="00405192">
        <w:rPr>
          <w:rFonts w:asciiTheme="minorHAnsi" w:eastAsia="Times New Roman" w:hAnsiTheme="minorHAnsi" w:cs="Times New Roman"/>
          <w:sz w:val="24"/>
          <w:szCs w:val="28"/>
          <w:lang w:eastAsia="en-IN"/>
        </w:rPr>
        <w:t> are transferred through protein complexes embedded in the inner mitochondrial membrane by a series of enzymatic reactions. The electron transport chain consists of a series of four enzyme complexes (Complex I – Complex IV) and two coenzymes (ubiquinone and Cytochrome c), which act as electron carriers and proton pumps used to transfer H</w:t>
      </w:r>
      <w:r w:rsidRPr="00405192">
        <w:rPr>
          <w:rFonts w:asciiTheme="minorHAnsi" w:eastAsia="Times New Roman" w:hAnsiTheme="minorHAnsi" w:cs="Times New Roman"/>
          <w:sz w:val="24"/>
          <w:szCs w:val="28"/>
          <w:bdr w:val="none" w:sz="0" w:space="0" w:color="auto" w:frame="1"/>
          <w:vertAlign w:val="superscript"/>
          <w:lang w:eastAsia="en-IN"/>
        </w:rPr>
        <w:t>+</w:t>
      </w:r>
      <w:r w:rsidRPr="00405192">
        <w:rPr>
          <w:rFonts w:asciiTheme="minorHAnsi" w:eastAsia="Times New Roman" w:hAnsiTheme="minorHAnsi" w:cs="Times New Roman"/>
          <w:sz w:val="24"/>
          <w:szCs w:val="28"/>
          <w:lang w:eastAsia="en-IN"/>
        </w:rPr>
        <w:t> ions into the space between the inner and outer mitochondrial membranes .</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The ETC couples the transfer of electrons between a donor (like NADH) and an electron acceptor (like O</w:t>
      </w:r>
      <w:r w:rsidRPr="00405192">
        <w:rPr>
          <w:rFonts w:asciiTheme="minorHAnsi" w:eastAsia="Times New Roman" w:hAnsiTheme="minorHAnsi" w:cs="Times New Roman"/>
          <w:sz w:val="24"/>
          <w:szCs w:val="28"/>
          <w:bdr w:val="none" w:sz="0" w:space="0" w:color="auto" w:frame="1"/>
          <w:vertAlign w:val="subscript"/>
          <w:lang w:eastAsia="en-IN"/>
        </w:rPr>
        <w:t>2</w:t>
      </w:r>
      <w:r w:rsidRPr="00405192">
        <w:rPr>
          <w:rFonts w:asciiTheme="minorHAnsi" w:eastAsia="Times New Roman" w:hAnsiTheme="minorHAnsi" w:cs="Times New Roman"/>
          <w:sz w:val="24"/>
          <w:szCs w:val="28"/>
          <w:lang w:eastAsia="en-IN"/>
        </w:rPr>
        <w:t>) with the transfer of protons (H</w:t>
      </w:r>
      <w:r w:rsidRPr="00405192">
        <w:rPr>
          <w:rFonts w:asciiTheme="minorHAnsi" w:eastAsia="Times New Roman" w:hAnsiTheme="minorHAnsi" w:cs="Times New Roman"/>
          <w:sz w:val="24"/>
          <w:szCs w:val="28"/>
          <w:bdr w:val="none" w:sz="0" w:space="0" w:color="auto" w:frame="1"/>
          <w:vertAlign w:val="superscript"/>
          <w:lang w:eastAsia="en-IN"/>
        </w:rPr>
        <w:t>+</w:t>
      </w:r>
      <w:r w:rsidRPr="00405192">
        <w:rPr>
          <w:rFonts w:asciiTheme="minorHAnsi" w:eastAsia="Times New Roman" w:hAnsiTheme="minorHAnsi" w:cs="Times New Roman"/>
          <w:sz w:val="24"/>
          <w:szCs w:val="28"/>
          <w:lang w:eastAsia="en-IN"/>
        </w:rPr>
        <w:t> ions) across the inner mitochondrial membrane, enabling the process of </w:t>
      </w:r>
      <w:r w:rsidRPr="00405192">
        <w:rPr>
          <w:rFonts w:asciiTheme="minorHAnsi" w:eastAsia="Times New Roman" w:hAnsiTheme="minorHAnsi" w:cs="Times New Roman"/>
          <w:b/>
          <w:bCs/>
          <w:sz w:val="24"/>
          <w:szCs w:val="28"/>
          <w:lang w:eastAsia="en-IN"/>
        </w:rPr>
        <w:t>oxidative phosphorylation</w:t>
      </w:r>
      <w:r w:rsidRPr="00405192">
        <w:rPr>
          <w:rFonts w:asciiTheme="minorHAnsi" w:eastAsia="Times New Roman" w:hAnsiTheme="minorHAnsi" w:cs="Times New Roman"/>
          <w:sz w:val="24"/>
          <w:szCs w:val="28"/>
          <w:lang w:eastAsia="en-IN"/>
        </w:rPr>
        <w:t xml:space="preserve">. </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In the presence of oxygen, energy is passed, stepwise, through the electron carriers to collect gradually the energy needed to attach a phosphate to ADP and produce ATP. </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The role of molecular oxygen, O</w:t>
      </w:r>
      <w:r w:rsidRPr="00405192">
        <w:rPr>
          <w:rFonts w:asciiTheme="minorHAnsi" w:eastAsia="Times New Roman" w:hAnsiTheme="minorHAnsi" w:cs="Times New Roman"/>
          <w:sz w:val="24"/>
          <w:szCs w:val="28"/>
          <w:bdr w:val="none" w:sz="0" w:space="0" w:color="auto" w:frame="1"/>
          <w:vertAlign w:val="subscript"/>
          <w:lang w:eastAsia="en-IN"/>
        </w:rPr>
        <w:t>2</w:t>
      </w:r>
      <w:r w:rsidRPr="00405192">
        <w:rPr>
          <w:rFonts w:asciiTheme="minorHAnsi" w:eastAsia="Times New Roman" w:hAnsiTheme="minorHAnsi" w:cs="Times New Roman"/>
          <w:sz w:val="24"/>
          <w:szCs w:val="28"/>
          <w:lang w:eastAsia="en-IN"/>
        </w:rPr>
        <w:t xml:space="preserve">, is as the terminal electron acceptor for the ETC. This means that once the electrons have passed through the entire ETC, they must be passed to another, separate molecule. </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These electrons, O</w:t>
      </w:r>
      <w:r w:rsidRPr="00405192">
        <w:rPr>
          <w:rFonts w:asciiTheme="minorHAnsi" w:eastAsia="Times New Roman" w:hAnsiTheme="minorHAnsi" w:cs="Times New Roman"/>
          <w:sz w:val="24"/>
          <w:szCs w:val="28"/>
          <w:bdr w:val="none" w:sz="0" w:space="0" w:color="auto" w:frame="1"/>
          <w:vertAlign w:val="subscript"/>
          <w:lang w:eastAsia="en-IN"/>
        </w:rPr>
        <w:t>2</w:t>
      </w:r>
      <w:r w:rsidRPr="00405192">
        <w:rPr>
          <w:rFonts w:asciiTheme="minorHAnsi" w:eastAsia="Times New Roman" w:hAnsiTheme="minorHAnsi" w:cs="Times New Roman"/>
          <w:sz w:val="24"/>
          <w:szCs w:val="28"/>
          <w:lang w:eastAsia="en-IN"/>
        </w:rPr>
        <w:t>, and H</w:t>
      </w:r>
      <w:r w:rsidRPr="00405192">
        <w:rPr>
          <w:rFonts w:asciiTheme="minorHAnsi" w:eastAsia="Times New Roman" w:hAnsiTheme="minorHAnsi" w:cs="Times New Roman"/>
          <w:sz w:val="24"/>
          <w:szCs w:val="28"/>
          <w:bdr w:val="none" w:sz="0" w:space="0" w:color="auto" w:frame="1"/>
          <w:vertAlign w:val="superscript"/>
          <w:lang w:eastAsia="en-IN"/>
        </w:rPr>
        <w:t>+</w:t>
      </w:r>
      <w:r w:rsidRPr="00405192">
        <w:rPr>
          <w:rFonts w:asciiTheme="minorHAnsi" w:eastAsia="Times New Roman" w:hAnsiTheme="minorHAnsi" w:cs="Times New Roman"/>
          <w:sz w:val="24"/>
          <w:szCs w:val="28"/>
          <w:lang w:eastAsia="en-IN"/>
        </w:rPr>
        <w:t> ions from the matrix combine to form new water molecules. This is the basis for your need to breathe in oxygen. Without oxygen, electron flow through the ETC ceases.</w:t>
      </w:r>
    </w:p>
    <w:p w:rsidR="000A4CD1" w:rsidRPr="00405192" w:rsidRDefault="000A4CD1" w:rsidP="009B57F0">
      <w:pPr>
        <w:pStyle w:val="ListParagraph"/>
        <w:shd w:val="clear" w:color="auto" w:fill="FFFFFF"/>
        <w:ind w:left="720" w:hanging="720"/>
        <w:jc w:val="center"/>
        <w:textAlignment w:val="baseline"/>
        <w:rPr>
          <w:rFonts w:asciiTheme="minorHAnsi" w:eastAsia="Times New Roman" w:hAnsiTheme="minorHAnsi" w:cs="Times New Roman"/>
          <w:sz w:val="24"/>
          <w:szCs w:val="28"/>
          <w:lang w:eastAsia="en-IN"/>
        </w:rPr>
      </w:pPr>
      <w:r w:rsidRPr="00405192">
        <w:rPr>
          <w:rFonts w:asciiTheme="minorHAnsi" w:hAnsiTheme="minorHAnsi" w:cs="Times New Roman"/>
          <w:noProof/>
          <w:sz w:val="24"/>
          <w:szCs w:val="28"/>
        </w:rPr>
        <w:drawing>
          <wp:inline distT="0" distB="0" distL="0" distR="0">
            <wp:extent cx="3745152" cy="2657475"/>
            <wp:effectExtent l="19050" t="0" r="7698" b="0"/>
            <wp:docPr id="6" name="Picture 5" descr="Electron Transport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ron Transport Chain"/>
                    <pic:cNvPicPr>
                      <a:picLocks noChangeAspect="1" noChangeArrowheads="1"/>
                    </pic:cNvPicPr>
                  </pic:nvPicPr>
                  <pic:blipFill>
                    <a:blip r:embed="rId11" cstate="print"/>
                    <a:srcRect/>
                    <a:stretch>
                      <a:fillRect/>
                    </a:stretch>
                  </pic:blipFill>
                  <pic:spPr bwMode="auto">
                    <a:xfrm>
                      <a:off x="0" y="0"/>
                      <a:ext cx="3748826" cy="2660082"/>
                    </a:xfrm>
                    <a:prstGeom prst="rect">
                      <a:avLst/>
                    </a:prstGeom>
                    <a:noFill/>
                    <a:ln w="9525">
                      <a:noFill/>
                      <a:miter lim="800000"/>
                      <a:headEnd/>
                      <a:tailEnd/>
                    </a:ln>
                  </pic:spPr>
                </pic:pic>
              </a:graphicData>
            </a:graphic>
          </wp:inline>
        </w:drawing>
      </w:r>
    </w:p>
    <w:p w:rsidR="000A4CD1" w:rsidRPr="00405192" w:rsidRDefault="000A4CD1" w:rsidP="009B57F0">
      <w:pPr>
        <w:pStyle w:val="ListParagraph"/>
        <w:shd w:val="clear" w:color="auto" w:fill="FFFFFF"/>
        <w:ind w:left="720" w:firstLine="0"/>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lastRenderedPageBreak/>
        <w:t>The electrons released from NADH and FADH</w:t>
      </w:r>
      <w:r w:rsidRPr="00405192">
        <w:rPr>
          <w:rFonts w:asciiTheme="minorHAnsi" w:eastAsia="Times New Roman" w:hAnsiTheme="minorHAnsi" w:cs="Times New Roman"/>
          <w:sz w:val="24"/>
          <w:szCs w:val="28"/>
          <w:bdr w:val="none" w:sz="0" w:space="0" w:color="auto" w:frame="1"/>
          <w:vertAlign w:val="subscript"/>
          <w:lang w:eastAsia="en-IN"/>
        </w:rPr>
        <w:t>2</w:t>
      </w:r>
      <w:r w:rsidRPr="00405192">
        <w:rPr>
          <w:rFonts w:asciiTheme="minorHAnsi" w:eastAsia="Times New Roman" w:hAnsiTheme="minorHAnsi" w:cs="Times New Roman"/>
          <w:sz w:val="24"/>
          <w:szCs w:val="28"/>
          <w:lang w:eastAsia="en-IN"/>
        </w:rPr>
        <w:t> are passed along the chain by each of the carriers, which are reduced when they receive the electron and oxidized when passing it on to the next carrier. Each of these reactions releases a small amount of energy, which is used to pump H</w:t>
      </w:r>
      <w:r w:rsidRPr="00405192">
        <w:rPr>
          <w:rFonts w:asciiTheme="minorHAnsi" w:eastAsia="Times New Roman" w:hAnsiTheme="minorHAnsi" w:cs="Times New Roman"/>
          <w:sz w:val="24"/>
          <w:szCs w:val="28"/>
          <w:bdr w:val="none" w:sz="0" w:space="0" w:color="auto" w:frame="1"/>
          <w:vertAlign w:val="superscript"/>
          <w:lang w:eastAsia="en-IN"/>
        </w:rPr>
        <w:t>+</w:t>
      </w:r>
      <w:r w:rsidRPr="00405192">
        <w:rPr>
          <w:rFonts w:asciiTheme="minorHAnsi" w:eastAsia="Times New Roman" w:hAnsiTheme="minorHAnsi" w:cs="Times New Roman"/>
          <w:sz w:val="24"/>
          <w:szCs w:val="28"/>
          <w:lang w:eastAsia="en-IN"/>
        </w:rPr>
        <w:t> ions across the inner membrane. The accumulation of these protons in the space between the membranes creates a proton gradient with respect to the mitochondrial matrix.</w:t>
      </w:r>
    </w:p>
    <w:p w:rsidR="000A4CD1" w:rsidRPr="00405192" w:rsidRDefault="008B7942" w:rsidP="008B7942">
      <w:pPr>
        <w:pStyle w:val="ListParagraph"/>
        <w:widowControl/>
        <w:numPr>
          <w:ilvl w:val="0"/>
          <w:numId w:val="6"/>
        </w:numPr>
        <w:shd w:val="clear" w:color="auto" w:fill="FFFFFF"/>
        <w:autoSpaceDE/>
        <w:autoSpaceDN/>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Amazing</w:t>
      </w:r>
      <w:r w:rsidR="000A4CD1" w:rsidRPr="00405192">
        <w:rPr>
          <w:rFonts w:asciiTheme="minorHAnsi" w:eastAsia="Times New Roman" w:hAnsiTheme="minorHAnsi" w:cs="Times New Roman"/>
          <w:sz w:val="24"/>
          <w:szCs w:val="28"/>
          <w:lang w:eastAsia="en-IN"/>
        </w:rPr>
        <w:t xml:space="preserve"> protein pore complex called </w:t>
      </w:r>
      <w:r w:rsidR="000A4CD1" w:rsidRPr="00405192">
        <w:rPr>
          <w:rFonts w:asciiTheme="minorHAnsi" w:eastAsia="Times New Roman" w:hAnsiTheme="minorHAnsi" w:cs="Times New Roman"/>
          <w:b/>
          <w:bCs/>
          <w:sz w:val="24"/>
          <w:szCs w:val="28"/>
          <w:lang w:eastAsia="en-IN"/>
        </w:rPr>
        <w:t>ATP synthase</w:t>
      </w:r>
      <w:r w:rsidR="000A4CD1" w:rsidRPr="00405192">
        <w:rPr>
          <w:rFonts w:asciiTheme="minorHAnsi" w:eastAsia="Times New Roman" w:hAnsiTheme="minorHAnsi" w:cs="Times New Roman"/>
          <w:sz w:val="24"/>
          <w:szCs w:val="28"/>
          <w:lang w:eastAsia="en-IN"/>
        </w:rPr>
        <w:t>. Effectively, it is a turbine that is powered by the flow of H</w:t>
      </w:r>
      <w:r w:rsidR="000A4CD1" w:rsidRPr="00405192">
        <w:rPr>
          <w:rFonts w:asciiTheme="minorHAnsi" w:eastAsia="Times New Roman" w:hAnsiTheme="minorHAnsi" w:cs="Times New Roman"/>
          <w:sz w:val="24"/>
          <w:szCs w:val="28"/>
          <w:bdr w:val="none" w:sz="0" w:space="0" w:color="auto" w:frame="1"/>
          <w:vertAlign w:val="superscript"/>
          <w:lang w:eastAsia="en-IN"/>
        </w:rPr>
        <w:t>+</w:t>
      </w:r>
      <w:r w:rsidR="000A4CD1" w:rsidRPr="00405192">
        <w:rPr>
          <w:rFonts w:asciiTheme="minorHAnsi" w:eastAsia="Times New Roman" w:hAnsiTheme="minorHAnsi" w:cs="Times New Roman"/>
          <w:sz w:val="24"/>
          <w:szCs w:val="28"/>
          <w:lang w:eastAsia="en-IN"/>
        </w:rPr>
        <w:t> ions across the inner membrane down a gradient and into the mitochondrial matrix. As the H</w:t>
      </w:r>
      <w:r w:rsidR="000A4CD1" w:rsidRPr="00405192">
        <w:rPr>
          <w:rFonts w:asciiTheme="minorHAnsi" w:eastAsia="Times New Roman" w:hAnsiTheme="minorHAnsi" w:cs="Times New Roman"/>
          <w:sz w:val="24"/>
          <w:szCs w:val="28"/>
          <w:bdr w:val="none" w:sz="0" w:space="0" w:color="auto" w:frame="1"/>
          <w:vertAlign w:val="superscript"/>
          <w:lang w:eastAsia="en-IN"/>
        </w:rPr>
        <w:t>+</w:t>
      </w:r>
      <w:r w:rsidR="000A4CD1" w:rsidRPr="00405192">
        <w:rPr>
          <w:rFonts w:asciiTheme="minorHAnsi" w:eastAsia="Times New Roman" w:hAnsiTheme="minorHAnsi" w:cs="Times New Roman"/>
          <w:sz w:val="24"/>
          <w:szCs w:val="28"/>
          <w:lang w:eastAsia="en-IN"/>
        </w:rPr>
        <w:t xml:space="preserve"> ions traverse the complex, the shaft of the complex rotates. </w:t>
      </w:r>
    </w:p>
    <w:p w:rsidR="000A4CD1" w:rsidRPr="00405192" w:rsidRDefault="000A4CD1" w:rsidP="005A5BE4">
      <w:pPr>
        <w:pStyle w:val="ListParagraph"/>
        <w:widowControl/>
        <w:numPr>
          <w:ilvl w:val="0"/>
          <w:numId w:val="6"/>
        </w:numPr>
        <w:shd w:val="clear" w:color="auto" w:fill="FFFFFF"/>
        <w:autoSpaceDE/>
        <w:autoSpaceDN/>
        <w:spacing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This rotation enables other portions of ATP synthase to encourage ADP and P</w:t>
      </w:r>
      <w:r w:rsidRPr="00405192">
        <w:rPr>
          <w:rFonts w:asciiTheme="minorHAnsi" w:eastAsia="Times New Roman" w:hAnsiTheme="minorHAnsi" w:cs="Times New Roman"/>
          <w:iCs/>
          <w:sz w:val="24"/>
          <w:szCs w:val="28"/>
          <w:lang w:eastAsia="en-IN"/>
        </w:rPr>
        <w:t>i</w:t>
      </w:r>
      <w:r w:rsidRPr="00405192">
        <w:rPr>
          <w:rFonts w:asciiTheme="minorHAnsi" w:eastAsia="Times New Roman" w:hAnsiTheme="minorHAnsi" w:cs="Times New Roman"/>
          <w:sz w:val="24"/>
          <w:szCs w:val="28"/>
          <w:lang w:eastAsia="en-IN"/>
        </w:rPr>
        <w:t> to create ATP. In accounting for the total number of ATP produced per glucose molecule through aerobic respiration, it is important to remember the following points:</w:t>
      </w:r>
    </w:p>
    <w:p w:rsidR="000A4CD1" w:rsidRPr="00405192" w:rsidRDefault="000A4CD1" w:rsidP="005A5BE4">
      <w:pPr>
        <w:widowControl/>
        <w:numPr>
          <w:ilvl w:val="0"/>
          <w:numId w:val="6"/>
        </w:numPr>
        <w:autoSpaceDE/>
        <w:autoSpaceDN/>
        <w:spacing w:after="120"/>
        <w:ind w:left="720" w:hanging="720"/>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A net of two ATP are produced through glycolysis (four produced and two consumed during the energy-consuming stage). However, these two ATP are used for transporting the NADH produced during glycolysis from the cytoplasm into the mitochondria. Therefore, the net production of ATP during glycolysis is zero.</w:t>
      </w:r>
    </w:p>
    <w:p w:rsidR="000A4CD1" w:rsidRPr="00405192" w:rsidRDefault="000A4CD1" w:rsidP="005A5BE4">
      <w:pPr>
        <w:widowControl/>
        <w:numPr>
          <w:ilvl w:val="0"/>
          <w:numId w:val="6"/>
        </w:numPr>
        <w:autoSpaceDE/>
        <w:autoSpaceDN/>
        <w:ind w:left="720" w:hanging="720"/>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In all phases after glycolysis, the number of ATP, NADH, and FADH</w:t>
      </w:r>
      <w:r w:rsidRPr="00405192">
        <w:rPr>
          <w:rFonts w:asciiTheme="minorHAnsi" w:eastAsia="Times New Roman" w:hAnsiTheme="minorHAnsi" w:cs="Times New Roman"/>
          <w:sz w:val="24"/>
          <w:szCs w:val="28"/>
          <w:bdr w:val="none" w:sz="0" w:space="0" w:color="auto" w:frame="1"/>
          <w:vertAlign w:val="subscript"/>
          <w:lang w:eastAsia="en-IN"/>
        </w:rPr>
        <w:t>2</w:t>
      </w:r>
      <w:r w:rsidRPr="00405192">
        <w:rPr>
          <w:rFonts w:asciiTheme="minorHAnsi" w:eastAsia="Times New Roman" w:hAnsiTheme="minorHAnsi" w:cs="Times New Roman"/>
          <w:sz w:val="24"/>
          <w:szCs w:val="28"/>
          <w:lang w:eastAsia="en-IN"/>
        </w:rPr>
        <w:t> produced must be multiplied by two to reflect how each glucose molecule produces two pyruvate molecules.</w:t>
      </w:r>
    </w:p>
    <w:p w:rsidR="000A4CD1" w:rsidRPr="00405192" w:rsidRDefault="000A4CD1" w:rsidP="005A5BE4">
      <w:pPr>
        <w:widowControl/>
        <w:numPr>
          <w:ilvl w:val="0"/>
          <w:numId w:val="6"/>
        </w:numPr>
        <w:autoSpaceDE/>
        <w:autoSpaceDN/>
        <w:ind w:left="720" w:hanging="720"/>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In the ETC, about three ATP are produced for every oxidized NADH. However, only about two ATP are produced for every oxidized FADH</w:t>
      </w:r>
      <w:r w:rsidRPr="00405192">
        <w:rPr>
          <w:rFonts w:asciiTheme="minorHAnsi" w:eastAsia="Times New Roman" w:hAnsiTheme="minorHAnsi" w:cs="Times New Roman"/>
          <w:sz w:val="24"/>
          <w:szCs w:val="28"/>
          <w:bdr w:val="none" w:sz="0" w:space="0" w:color="auto" w:frame="1"/>
          <w:vertAlign w:val="subscript"/>
          <w:lang w:eastAsia="en-IN"/>
        </w:rPr>
        <w:t>2</w:t>
      </w:r>
      <w:r w:rsidRPr="00405192">
        <w:rPr>
          <w:rFonts w:asciiTheme="minorHAnsi" w:eastAsia="Times New Roman" w:hAnsiTheme="minorHAnsi" w:cs="Times New Roman"/>
          <w:sz w:val="24"/>
          <w:szCs w:val="28"/>
          <w:lang w:eastAsia="en-IN"/>
        </w:rPr>
        <w:t>. The electrons from FADH</w:t>
      </w:r>
      <w:r w:rsidRPr="00405192">
        <w:rPr>
          <w:rFonts w:asciiTheme="minorHAnsi" w:eastAsia="Times New Roman" w:hAnsiTheme="minorHAnsi" w:cs="Times New Roman"/>
          <w:sz w:val="24"/>
          <w:szCs w:val="28"/>
          <w:bdr w:val="none" w:sz="0" w:space="0" w:color="auto" w:frame="1"/>
          <w:vertAlign w:val="subscript"/>
          <w:lang w:eastAsia="en-IN"/>
        </w:rPr>
        <w:t>2</w:t>
      </w:r>
      <w:r w:rsidRPr="00405192">
        <w:rPr>
          <w:rFonts w:asciiTheme="minorHAnsi" w:eastAsia="Times New Roman" w:hAnsiTheme="minorHAnsi" w:cs="Times New Roman"/>
          <w:sz w:val="24"/>
          <w:szCs w:val="28"/>
          <w:lang w:eastAsia="en-IN"/>
        </w:rPr>
        <w:t> produce less ATP, because they start at a lower point in the ETC (Complex II) compared to the electrons from NADH (Complex I).</w:t>
      </w:r>
    </w:p>
    <w:p w:rsidR="00A52C04" w:rsidRPr="00A52C04" w:rsidRDefault="000A4CD1" w:rsidP="00A52C0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Therefore, for every glucose molecule that enters aerobic respiration, a net total of 36 ATPs are </w:t>
      </w:r>
      <w:r w:rsidR="008B7942" w:rsidRPr="00405192">
        <w:rPr>
          <w:rFonts w:asciiTheme="minorHAnsi" w:eastAsia="Times New Roman" w:hAnsiTheme="minorHAnsi" w:cs="Times New Roman"/>
          <w:sz w:val="24"/>
          <w:szCs w:val="28"/>
          <w:lang w:eastAsia="en-IN"/>
        </w:rPr>
        <w:t>produced.</w:t>
      </w:r>
    </w:p>
    <w:p w:rsidR="008B7942" w:rsidRPr="00405192" w:rsidRDefault="000A4CD1" w:rsidP="00405192">
      <w:pPr>
        <w:pStyle w:val="ListParagraph"/>
        <w:widowControl/>
        <w:shd w:val="clear" w:color="auto" w:fill="FFFFFF"/>
        <w:autoSpaceDE/>
        <w:autoSpaceDN/>
        <w:ind w:left="720" w:firstLine="0"/>
        <w:contextualSpacing/>
        <w:jc w:val="center"/>
        <w:textAlignment w:val="baseline"/>
        <w:rPr>
          <w:rFonts w:asciiTheme="minorHAnsi" w:eastAsia="Times New Roman" w:hAnsiTheme="minorHAnsi" w:cs="Times New Roman"/>
          <w:sz w:val="28"/>
          <w:szCs w:val="28"/>
          <w:lang w:eastAsia="en-IN"/>
        </w:rPr>
      </w:pPr>
      <w:r w:rsidRPr="00405192">
        <w:rPr>
          <w:rFonts w:asciiTheme="minorHAnsi" w:hAnsiTheme="minorHAnsi" w:cs="Times New Roman"/>
          <w:noProof/>
          <w:sz w:val="28"/>
          <w:szCs w:val="28"/>
        </w:rPr>
        <w:drawing>
          <wp:inline distT="0" distB="0" distL="0" distR="0">
            <wp:extent cx="3676650" cy="5676751"/>
            <wp:effectExtent l="19050" t="0" r="0" b="0"/>
            <wp:docPr id="7" name="Picture 6" descr="Carbohydrate Meta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bohydrate Metabolism"/>
                    <pic:cNvPicPr>
                      <a:picLocks noChangeAspect="1" noChangeArrowheads="1"/>
                    </pic:cNvPicPr>
                  </pic:nvPicPr>
                  <pic:blipFill>
                    <a:blip r:embed="rId12" cstate="print"/>
                    <a:srcRect/>
                    <a:stretch>
                      <a:fillRect/>
                    </a:stretch>
                  </pic:blipFill>
                  <pic:spPr bwMode="auto">
                    <a:xfrm>
                      <a:off x="0" y="0"/>
                      <a:ext cx="3676650" cy="5676751"/>
                    </a:xfrm>
                    <a:prstGeom prst="rect">
                      <a:avLst/>
                    </a:prstGeom>
                    <a:noFill/>
                    <a:ln w="9525">
                      <a:noFill/>
                      <a:miter lim="800000"/>
                      <a:headEnd/>
                      <a:tailEnd/>
                    </a:ln>
                  </pic:spPr>
                </pic:pic>
              </a:graphicData>
            </a:graphic>
          </wp:inline>
        </w:drawing>
      </w:r>
    </w:p>
    <w:p w:rsidR="000A4CD1" w:rsidRPr="00405192" w:rsidRDefault="000A4CD1" w:rsidP="008B7942">
      <w:pPr>
        <w:pStyle w:val="ListParagraph"/>
        <w:shd w:val="clear" w:color="auto" w:fill="FFFFFF"/>
        <w:ind w:left="720" w:hanging="720"/>
        <w:textAlignment w:val="baseline"/>
        <w:outlineLvl w:val="1"/>
        <w:rPr>
          <w:rFonts w:asciiTheme="minorHAnsi" w:eastAsia="Times New Roman" w:hAnsiTheme="minorHAnsi" w:cs="Times New Roman"/>
          <w:b/>
          <w:bCs/>
          <w:sz w:val="24"/>
          <w:szCs w:val="28"/>
          <w:lang w:eastAsia="en-IN"/>
        </w:rPr>
      </w:pPr>
      <w:r w:rsidRPr="00A52C04">
        <w:rPr>
          <w:rFonts w:asciiTheme="minorHAnsi" w:eastAsia="Times New Roman" w:hAnsiTheme="minorHAnsi" w:cs="Times New Roman"/>
          <w:b/>
          <w:bCs/>
          <w:sz w:val="24"/>
          <w:szCs w:val="28"/>
          <w:highlight w:val="lightGray"/>
          <w:lang w:eastAsia="en-IN"/>
        </w:rPr>
        <w:lastRenderedPageBreak/>
        <w:t>Gluconeogenesis</w:t>
      </w:r>
    </w:p>
    <w:p w:rsidR="000A4CD1" w:rsidRPr="00405192" w:rsidRDefault="000A4CD1" w:rsidP="008B7942">
      <w:pPr>
        <w:pStyle w:val="ListParagraph"/>
        <w:widowControl/>
        <w:numPr>
          <w:ilvl w:val="0"/>
          <w:numId w:val="6"/>
        </w:numPr>
        <w:shd w:val="clear" w:color="auto" w:fill="FFFFFF"/>
        <w:autoSpaceDE/>
        <w:autoSpaceDN/>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b/>
          <w:bCs/>
          <w:sz w:val="24"/>
          <w:szCs w:val="28"/>
          <w:lang w:eastAsia="en-IN"/>
        </w:rPr>
        <w:t>Gluconeogenesis</w:t>
      </w:r>
      <w:r w:rsidRPr="00405192">
        <w:rPr>
          <w:rFonts w:asciiTheme="minorHAnsi" w:eastAsia="Times New Roman" w:hAnsiTheme="minorHAnsi" w:cs="Times New Roman"/>
          <w:sz w:val="24"/>
          <w:szCs w:val="28"/>
          <w:lang w:eastAsia="en-IN"/>
        </w:rPr>
        <w:t> is the synthesis of new glucose molecules from pyruvate, lactate, glycerol, or the amino acids alanine or glutamine. This process takes place primarily in the liver during periods of low glucose, that is, under conditions of fasting, starvation, and low carbohydrate diets. So, the question can be raised as to why the body would create something it has just spent a fair amount of effort to break down? Certain key organs, including the brain, can use only glucose as an energy source; therefore, it is essential that the body maintain a minimum blood glucose concentration. When the blood glucose concentration falls below that certain point, new glucose is synthesized by the liver to raise the blood concentration to normal.</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Gluconeogenesis is not simply the reverse of glycolysis. There are some important </w:t>
      </w:r>
      <w:proofErr w:type="gramStart"/>
      <w:r w:rsidRPr="00405192">
        <w:rPr>
          <w:rFonts w:asciiTheme="minorHAnsi" w:eastAsia="Times New Roman" w:hAnsiTheme="minorHAnsi" w:cs="Times New Roman"/>
          <w:sz w:val="24"/>
          <w:szCs w:val="28"/>
          <w:lang w:eastAsia="en-IN"/>
        </w:rPr>
        <w:t>differences .</w:t>
      </w:r>
      <w:proofErr w:type="gramEnd"/>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 Pyruvate is a common starting material for gluconeogenesis. First, the pyruvate is converted into oxaloacetate. </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Oxaloacetate then serves as a substrate for the enzyme phosphoenolpyruvate carboxykinase (PEPCK), which transforms oxaloacetate into phosphoenolpyruvate (PEP). </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 xml:space="preserve">From this step, gluconeogenesis is nearly the reverse of glycolysis. PEP is converted back into 2-phosphoglycerate, which is converted into 3-phosphoglycerate. </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Then, 3-phosphoglycerate is converted into 1</w:t>
      </w:r>
      <w:proofErr w:type="gramStart"/>
      <w:r w:rsidRPr="00405192">
        <w:rPr>
          <w:rFonts w:asciiTheme="minorHAnsi" w:eastAsia="Times New Roman" w:hAnsiTheme="minorHAnsi" w:cs="Times New Roman"/>
          <w:sz w:val="24"/>
          <w:szCs w:val="28"/>
          <w:lang w:eastAsia="en-IN"/>
        </w:rPr>
        <w:t>,3</w:t>
      </w:r>
      <w:proofErr w:type="gramEnd"/>
      <w:r w:rsidRPr="00405192">
        <w:rPr>
          <w:rFonts w:asciiTheme="minorHAnsi" w:eastAsia="Times New Roman" w:hAnsiTheme="minorHAnsi" w:cs="Times New Roman"/>
          <w:sz w:val="24"/>
          <w:szCs w:val="28"/>
          <w:lang w:eastAsia="en-IN"/>
        </w:rPr>
        <w:t xml:space="preserve"> bisphosphoglycerate and then into glyceraldehyde-3-phosphate. Two molecules of glyceraldehyde-3-phosphate then combine to form fructose-1-6-bisphosphate, which is converted into fructose 6-phosphate and then into glucose-6-phosphate. Finally, a series of reactions generates glucose itself. </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In gluconeogenesis (as compared to glycolysis), the enzyme hexokinase is replaced by glucose-6-phosphatase, and the enzyme phosphofructokinase-1 is replaced by fructose-1</w:t>
      </w:r>
      <w:proofErr w:type="gramStart"/>
      <w:r w:rsidRPr="00405192">
        <w:rPr>
          <w:rFonts w:asciiTheme="minorHAnsi" w:eastAsia="Times New Roman" w:hAnsiTheme="minorHAnsi" w:cs="Times New Roman"/>
          <w:sz w:val="24"/>
          <w:szCs w:val="28"/>
          <w:lang w:eastAsia="en-IN"/>
        </w:rPr>
        <w:t>,6</w:t>
      </w:r>
      <w:proofErr w:type="gramEnd"/>
      <w:r w:rsidRPr="00405192">
        <w:rPr>
          <w:rFonts w:asciiTheme="minorHAnsi" w:eastAsia="Times New Roman" w:hAnsiTheme="minorHAnsi" w:cs="Times New Roman"/>
          <w:sz w:val="24"/>
          <w:szCs w:val="28"/>
          <w:lang w:eastAsia="en-IN"/>
        </w:rPr>
        <w:t>-bisphosphatase. This helps the cell to regulate glycolysis and gluconeogenesis independently of each other.</w:t>
      </w:r>
    </w:p>
    <w:p w:rsidR="000A4CD1" w:rsidRPr="00405192" w:rsidRDefault="000A4CD1" w:rsidP="005A5BE4">
      <w:pPr>
        <w:pStyle w:val="ListParagraph"/>
        <w:widowControl/>
        <w:numPr>
          <w:ilvl w:val="0"/>
          <w:numId w:val="6"/>
        </w:numPr>
        <w:shd w:val="clear" w:color="auto" w:fill="FFFFFF"/>
        <w:autoSpaceDE/>
        <w:autoSpaceDN/>
        <w:spacing w:after="100" w:afterAutospacing="1"/>
        <w:ind w:left="720" w:hanging="720"/>
        <w:contextualSpacing/>
        <w:textAlignment w:val="baseline"/>
        <w:rPr>
          <w:rFonts w:asciiTheme="minorHAnsi" w:eastAsia="Times New Roman" w:hAnsiTheme="minorHAnsi" w:cs="Times New Roman"/>
          <w:sz w:val="24"/>
          <w:szCs w:val="28"/>
          <w:lang w:eastAsia="en-IN"/>
        </w:rPr>
      </w:pPr>
      <w:r w:rsidRPr="00405192">
        <w:rPr>
          <w:rFonts w:asciiTheme="minorHAnsi" w:eastAsia="Times New Roman" w:hAnsiTheme="minorHAnsi" w:cs="Times New Roman"/>
          <w:sz w:val="24"/>
          <w:szCs w:val="28"/>
          <w:lang w:eastAsia="en-IN"/>
        </w:rPr>
        <w:t>As will be discussed as part of lipolysis, fats can be broken down into glycerol, which can be phosphorylated to form dihydroxyacetone phosphate or DHAP. DHAP can either enter the glycolytic pathway or be used by the liver as a substrate for gluconeogenesis.</w:t>
      </w:r>
    </w:p>
    <w:p w:rsidR="00405192" w:rsidRPr="00405192" w:rsidRDefault="00405192" w:rsidP="00405192">
      <w:pPr>
        <w:pStyle w:val="ListParagraph"/>
        <w:widowControl/>
        <w:shd w:val="clear" w:color="auto" w:fill="FFFFFF"/>
        <w:autoSpaceDE/>
        <w:autoSpaceDN/>
        <w:spacing w:after="100" w:afterAutospacing="1"/>
        <w:ind w:left="0" w:firstLine="0"/>
        <w:contextualSpacing/>
        <w:jc w:val="center"/>
        <w:textAlignment w:val="baseline"/>
        <w:rPr>
          <w:rFonts w:asciiTheme="minorHAnsi" w:eastAsia="Times New Roman" w:hAnsiTheme="minorHAnsi" w:cs="Times New Roman"/>
          <w:sz w:val="24"/>
          <w:szCs w:val="28"/>
          <w:lang w:eastAsia="en-IN"/>
        </w:rPr>
      </w:pPr>
      <w:r w:rsidRPr="00405192">
        <w:rPr>
          <w:rFonts w:asciiTheme="minorHAnsi" w:hAnsiTheme="minorHAnsi" w:cs="Times New Roman"/>
          <w:noProof/>
          <w:sz w:val="24"/>
          <w:szCs w:val="28"/>
        </w:rPr>
        <w:drawing>
          <wp:inline distT="0" distB="0" distL="0" distR="0">
            <wp:extent cx="3218815" cy="5012494"/>
            <wp:effectExtent l="19050" t="0" r="635" b="0"/>
            <wp:docPr id="36" name="Picture 7" descr="This figure shows the different steps in gluconeogenesis, where pyruvate is converted to glucos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shows the different steps in gluconeogenesis, where pyruvate is converted to glucose.">
                      <a:hlinkClick r:id="rId13" tgtFrame="&quot;_blank&quot;"/>
                    </pic:cNvPr>
                    <pic:cNvPicPr>
                      <a:picLocks noChangeAspect="1" noChangeArrowheads="1"/>
                    </pic:cNvPicPr>
                  </pic:nvPicPr>
                  <pic:blipFill>
                    <a:blip r:embed="rId14" cstate="print"/>
                    <a:srcRect/>
                    <a:stretch>
                      <a:fillRect/>
                    </a:stretch>
                  </pic:blipFill>
                  <pic:spPr bwMode="auto">
                    <a:xfrm>
                      <a:off x="0" y="0"/>
                      <a:ext cx="3225639" cy="5023121"/>
                    </a:xfrm>
                    <a:prstGeom prst="rect">
                      <a:avLst/>
                    </a:prstGeom>
                    <a:noFill/>
                    <a:ln w="9525">
                      <a:noFill/>
                      <a:miter lim="800000"/>
                      <a:headEnd/>
                      <a:tailEnd/>
                    </a:ln>
                  </pic:spPr>
                </pic:pic>
              </a:graphicData>
            </a:graphic>
          </wp:inline>
        </w:drawing>
      </w:r>
    </w:p>
    <w:p w:rsidR="00405192" w:rsidRPr="00405192" w:rsidRDefault="000A4CD1" w:rsidP="00E96CD0">
      <w:pPr>
        <w:jc w:val="center"/>
        <w:rPr>
          <w:rFonts w:asciiTheme="minorHAnsi" w:hAnsiTheme="minorHAnsi" w:cstheme="minorHAnsi"/>
          <w:b/>
          <w:sz w:val="32"/>
          <w:szCs w:val="28"/>
        </w:rPr>
      </w:pPr>
      <w:r w:rsidRPr="00405192">
        <w:rPr>
          <w:rFonts w:asciiTheme="minorHAnsi" w:hAnsiTheme="minorHAnsi" w:cstheme="minorHAnsi"/>
          <w:b/>
          <w:sz w:val="32"/>
          <w:szCs w:val="28"/>
          <w:highlight w:val="lightGray"/>
        </w:rPr>
        <w:lastRenderedPageBreak/>
        <w:t xml:space="preserve">Unit </w:t>
      </w:r>
      <w:r w:rsidR="00405192" w:rsidRPr="00405192">
        <w:rPr>
          <w:rFonts w:asciiTheme="minorHAnsi" w:hAnsiTheme="minorHAnsi" w:cstheme="minorHAnsi"/>
          <w:b/>
          <w:sz w:val="32"/>
          <w:szCs w:val="28"/>
          <w:highlight w:val="lightGray"/>
        </w:rPr>
        <w:t>2 Protein</w:t>
      </w:r>
    </w:p>
    <w:p w:rsidR="000A4CD1" w:rsidRPr="00E96CD0" w:rsidRDefault="005D36A9" w:rsidP="00E96CD0">
      <w:pPr>
        <w:pStyle w:val="ListParagraph"/>
        <w:ind w:left="720" w:hanging="720"/>
        <w:jc w:val="center"/>
        <w:rPr>
          <w:rFonts w:asciiTheme="minorHAnsi" w:hAnsiTheme="minorHAnsi" w:cstheme="minorHAnsi"/>
          <w:b/>
          <w:sz w:val="46"/>
          <w:szCs w:val="28"/>
        </w:rPr>
      </w:pPr>
      <w:r w:rsidRPr="00405192">
        <w:rPr>
          <w:rFonts w:asciiTheme="minorHAnsi" w:hAnsiTheme="minorHAnsi"/>
          <w:noProof/>
        </w:rPr>
        <w:drawing>
          <wp:inline distT="0" distB="0" distL="0" distR="0">
            <wp:extent cx="3408938" cy="1063256"/>
            <wp:effectExtent l="19050" t="0" r="1012" b="0"/>
            <wp:docPr id="22" name="Picture 1" descr="C:\Users\Vi\Downloads\Desktop\ami imp\bmlt ms\pro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ownloads\Desktop\ami imp\bmlt ms\protein.jpg"/>
                    <pic:cNvPicPr>
                      <a:picLocks noChangeAspect="1" noChangeArrowheads="1"/>
                    </pic:cNvPicPr>
                  </pic:nvPicPr>
                  <pic:blipFill>
                    <a:blip r:embed="rId15" cstate="print"/>
                    <a:srcRect/>
                    <a:stretch>
                      <a:fillRect/>
                    </a:stretch>
                  </pic:blipFill>
                  <pic:spPr bwMode="auto">
                    <a:xfrm>
                      <a:off x="0" y="0"/>
                      <a:ext cx="3409315" cy="1066800"/>
                    </a:xfrm>
                    <a:prstGeom prst="rect">
                      <a:avLst/>
                    </a:prstGeom>
                    <a:noFill/>
                    <a:ln w="9525">
                      <a:noFill/>
                      <a:miter lim="800000"/>
                      <a:headEnd/>
                      <a:tailEnd/>
                    </a:ln>
                  </pic:spPr>
                </pic:pic>
              </a:graphicData>
            </a:graphic>
          </wp:inline>
        </w:drawing>
      </w:r>
    </w:p>
    <w:p w:rsidR="000A4CD1" w:rsidRPr="00405192" w:rsidRDefault="000A4CD1" w:rsidP="005A5BE4">
      <w:pPr>
        <w:pStyle w:val="ListParagraph"/>
        <w:numPr>
          <w:ilvl w:val="0"/>
          <w:numId w:val="6"/>
        </w:numPr>
        <w:ind w:left="720" w:hanging="720"/>
        <w:rPr>
          <w:rFonts w:asciiTheme="minorHAnsi" w:hAnsiTheme="minorHAnsi" w:cstheme="minorHAnsi"/>
          <w:b/>
          <w:sz w:val="24"/>
          <w:szCs w:val="28"/>
        </w:rPr>
      </w:pPr>
      <w:r w:rsidRPr="00405192">
        <w:rPr>
          <w:rFonts w:asciiTheme="minorHAnsi" w:hAnsiTheme="minorHAnsi" w:cstheme="minorHAnsi"/>
          <w:b/>
          <w:sz w:val="24"/>
          <w:szCs w:val="28"/>
        </w:rPr>
        <w:t>Protein , Amino acid and their metabolism</w:t>
      </w:r>
    </w:p>
    <w:p w:rsidR="000A4CD1" w:rsidRPr="00405192" w:rsidRDefault="000A4CD1" w:rsidP="005A5BE4">
      <w:pPr>
        <w:pStyle w:val="ListParagraph"/>
        <w:numPr>
          <w:ilvl w:val="0"/>
          <w:numId w:val="6"/>
        </w:numPr>
        <w:ind w:left="720" w:hanging="720"/>
        <w:rPr>
          <w:rFonts w:asciiTheme="minorHAnsi" w:eastAsia="Times New Roman" w:hAnsiTheme="minorHAnsi" w:cstheme="minorHAnsi"/>
          <w:snapToGrid w:val="0"/>
          <w:color w:val="000000"/>
          <w:w w:val="0"/>
          <w:sz w:val="24"/>
          <w:szCs w:val="28"/>
          <w:u w:color="000000"/>
          <w:bdr w:val="none" w:sz="0" w:space="0" w:color="000000"/>
          <w:shd w:val="clear" w:color="000000" w:fill="000000"/>
        </w:rPr>
      </w:pPr>
      <w:r w:rsidRPr="00405192">
        <w:rPr>
          <w:rFonts w:asciiTheme="minorHAnsi" w:hAnsiTheme="minorHAnsi" w:cstheme="minorHAnsi"/>
          <w:color w:val="202124"/>
          <w:sz w:val="24"/>
          <w:szCs w:val="28"/>
          <w:shd w:val="clear" w:color="auto" w:fill="FFFFFF"/>
        </w:rPr>
        <w:t>Protein is an important part of a healthy diet. Proteins are </w:t>
      </w:r>
      <w:r w:rsidRPr="00405192">
        <w:rPr>
          <w:rFonts w:asciiTheme="minorHAnsi" w:hAnsiTheme="minorHAnsi" w:cstheme="minorHAnsi"/>
          <w:b/>
          <w:bCs/>
          <w:color w:val="202124"/>
          <w:sz w:val="24"/>
          <w:szCs w:val="28"/>
          <w:shd w:val="clear" w:color="auto" w:fill="FFFFFF"/>
        </w:rPr>
        <w:t>made up of chemical 'building blocks' called amino acids</w:t>
      </w:r>
      <w:r w:rsidRPr="00405192">
        <w:rPr>
          <w:rFonts w:asciiTheme="minorHAnsi" w:hAnsiTheme="minorHAnsi" w:cstheme="minorHAnsi"/>
          <w:color w:val="202124"/>
          <w:sz w:val="24"/>
          <w:szCs w:val="28"/>
          <w:shd w:val="clear" w:color="auto" w:fill="FFFFFF"/>
        </w:rPr>
        <w:t>. Your body uses amino acids to build and repair muscles and bones and to make hormones and enzymes. They can also be used as an energy source.</w:t>
      </w:r>
      <w:r w:rsidRPr="00405192">
        <w:rPr>
          <w:rFonts w:asciiTheme="minorHAnsi" w:eastAsia="Times New Roman" w:hAnsiTheme="minorHAnsi" w:cstheme="minorHAnsi"/>
          <w:snapToGrid w:val="0"/>
          <w:color w:val="000000"/>
          <w:w w:val="0"/>
          <w:sz w:val="24"/>
          <w:szCs w:val="28"/>
          <w:u w:color="000000"/>
          <w:bdr w:val="none" w:sz="0" w:space="0" w:color="000000"/>
          <w:shd w:val="clear" w:color="000000" w:fill="000000"/>
        </w:rPr>
        <w:t xml:space="preserve"> </w:t>
      </w:r>
    </w:p>
    <w:p w:rsidR="000A4CD1" w:rsidRPr="00405192" w:rsidRDefault="000A4CD1" w:rsidP="00405192">
      <w:pPr>
        <w:pStyle w:val="ListParagraph"/>
        <w:ind w:left="720" w:firstLine="0"/>
        <w:jc w:val="center"/>
        <w:rPr>
          <w:rFonts w:asciiTheme="minorHAnsi" w:hAnsiTheme="minorHAnsi" w:cstheme="minorHAnsi"/>
          <w:b/>
          <w:sz w:val="28"/>
          <w:szCs w:val="28"/>
        </w:rPr>
      </w:pPr>
      <w:r w:rsidRPr="00405192">
        <w:rPr>
          <w:rFonts w:asciiTheme="minorHAnsi" w:hAnsiTheme="minorHAnsi"/>
          <w:noProof/>
        </w:rPr>
        <w:drawing>
          <wp:inline distT="0" distB="0" distL="0" distR="0">
            <wp:extent cx="3114675" cy="2263170"/>
            <wp:effectExtent l="19050" t="0" r="9525" b="0"/>
            <wp:docPr id="10" name="Picture 2" descr="C:\Users\Vi\Downloads\Desktop\ami imp\bmlt ms\classification-of-pro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ownloads\Desktop\ami imp\bmlt ms\classification-of-protein.jpg"/>
                    <pic:cNvPicPr>
                      <a:picLocks noChangeAspect="1" noChangeArrowheads="1"/>
                    </pic:cNvPicPr>
                  </pic:nvPicPr>
                  <pic:blipFill>
                    <a:blip r:embed="rId16" cstate="print"/>
                    <a:srcRect/>
                    <a:stretch>
                      <a:fillRect/>
                    </a:stretch>
                  </pic:blipFill>
                  <pic:spPr bwMode="auto">
                    <a:xfrm>
                      <a:off x="0" y="0"/>
                      <a:ext cx="3116466" cy="2264471"/>
                    </a:xfrm>
                    <a:prstGeom prst="rect">
                      <a:avLst/>
                    </a:prstGeom>
                    <a:noFill/>
                    <a:ln w="9525">
                      <a:noFill/>
                      <a:miter lim="800000"/>
                      <a:headEnd/>
                      <a:tailEnd/>
                    </a:ln>
                  </pic:spPr>
                </pic:pic>
              </a:graphicData>
            </a:graphic>
          </wp:inline>
        </w:drawing>
      </w:r>
    </w:p>
    <w:p w:rsidR="000A4CD1" w:rsidRPr="00405192" w:rsidRDefault="000A4CD1" w:rsidP="005A5BE4">
      <w:pPr>
        <w:pStyle w:val="ListParagraph"/>
        <w:numPr>
          <w:ilvl w:val="0"/>
          <w:numId w:val="6"/>
        </w:numPr>
        <w:ind w:left="720" w:hanging="720"/>
        <w:rPr>
          <w:rFonts w:asciiTheme="minorHAnsi" w:hAnsiTheme="minorHAnsi" w:cstheme="minorHAnsi"/>
          <w:b/>
          <w:sz w:val="24"/>
          <w:szCs w:val="28"/>
        </w:rPr>
      </w:pPr>
      <w:r w:rsidRPr="00405192">
        <w:rPr>
          <w:rFonts w:asciiTheme="minorHAnsi" w:hAnsiTheme="minorHAnsi" w:cstheme="minorHAnsi"/>
          <w:b/>
          <w:bCs/>
          <w:iCs/>
          <w:sz w:val="24"/>
          <w:szCs w:val="28"/>
        </w:rPr>
        <w:t>Proteins based on composition -</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hAnsiTheme="minorHAnsi" w:cstheme="minorHAnsi"/>
          <w:b/>
          <w:bCs/>
          <w:iCs/>
          <w:sz w:val="24"/>
          <w:szCs w:val="28"/>
        </w:rPr>
        <w:t>A</w:t>
      </w:r>
      <w:r w:rsidRPr="00405192">
        <w:rPr>
          <w:rFonts w:asciiTheme="minorHAnsi" w:eastAsia="CenturySchoolbook-Italic" w:hAnsiTheme="minorHAnsi" w:cstheme="minorHAnsi"/>
          <w:iCs/>
          <w:sz w:val="24"/>
          <w:szCs w:val="28"/>
        </w:rPr>
        <w:t xml:space="preserve">. </w:t>
      </w:r>
      <w:r w:rsidR="00A52C04">
        <w:rPr>
          <w:rFonts w:asciiTheme="minorHAnsi" w:eastAsia="CenturySchoolbook-Italic" w:hAnsiTheme="minorHAnsi" w:cstheme="minorHAnsi"/>
          <w:iCs/>
          <w:sz w:val="24"/>
          <w:szCs w:val="28"/>
        </w:rPr>
        <w:tab/>
      </w:r>
      <w:r w:rsidRPr="00405192">
        <w:rPr>
          <w:rFonts w:asciiTheme="minorHAnsi" w:eastAsia="CenturySchoolbook" w:hAnsiTheme="minorHAnsi" w:cstheme="minorHAnsi"/>
          <w:sz w:val="24"/>
          <w:szCs w:val="28"/>
        </w:rPr>
        <w:t>Proteins classification, based on composition. According to this proteins are classify into</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a.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Simple proteins.</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b.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Conjugated proteins.</w:t>
      </w:r>
    </w:p>
    <w:p w:rsidR="000A4CD1" w:rsidRPr="00A52C04" w:rsidRDefault="000A4CD1" w:rsidP="00A52C0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c.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Derived proteins.</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a. </w:t>
      </w:r>
      <w:r w:rsidR="00A52C04">
        <w:rPr>
          <w:rFonts w:asciiTheme="minorHAnsi" w:eastAsia="CenturySchoolbook" w:hAnsiTheme="minorHAnsi" w:cstheme="minorHAnsi"/>
          <w:sz w:val="24"/>
          <w:szCs w:val="28"/>
        </w:rPr>
        <w:tab/>
      </w:r>
      <w:r w:rsidRPr="00405192">
        <w:rPr>
          <w:rFonts w:asciiTheme="minorHAnsi" w:eastAsia="CenturySchoolbook-Bold" w:hAnsiTheme="minorHAnsi" w:cstheme="minorHAnsi"/>
          <w:b/>
          <w:bCs/>
          <w:sz w:val="24"/>
          <w:szCs w:val="28"/>
        </w:rPr>
        <w:t>Simple proteins</w:t>
      </w:r>
      <w:r w:rsidRPr="00405192">
        <w:rPr>
          <w:rFonts w:asciiTheme="minorHAnsi" w:eastAsia="CenturySchoolbook" w:hAnsiTheme="minorHAnsi" w:cstheme="minorHAnsi"/>
          <w:sz w:val="24"/>
          <w:szCs w:val="28"/>
        </w:rPr>
        <w:t xml:space="preserve">: Are </w:t>
      </w:r>
      <w:proofErr w:type="gramStart"/>
      <w:r w:rsidRPr="00405192">
        <w:rPr>
          <w:rFonts w:asciiTheme="minorHAnsi" w:eastAsia="CenturySchoolbook" w:hAnsiTheme="minorHAnsi" w:cstheme="minorHAnsi"/>
          <w:sz w:val="24"/>
          <w:szCs w:val="28"/>
        </w:rPr>
        <w:t>those proteins which yields</w:t>
      </w:r>
      <w:proofErr w:type="gramEnd"/>
      <w:r w:rsidRPr="00405192">
        <w:rPr>
          <w:rFonts w:asciiTheme="minorHAnsi" w:eastAsia="CenturySchoolbook" w:hAnsiTheme="minorHAnsi" w:cstheme="minorHAnsi"/>
          <w:sz w:val="24"/>
          <w:szCs w:val="28"/>
        </w:rPr>
        <w:t xml:space="preserve"> only amino acids on hydrolysis.</w:t>
      </w:r>
    </w:p>
    <w:p w:rsidR="000A4CD1" w:rsidRPr="00A52C04" w:rsidRDefault="000A4CD1" w:rsidP="00A52C0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Ex: Trypsin, plasma albumin, pepsin etc.</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b. </w:t>
      </w:r>
      <w:r w:rsidR="00A52C04">
        <w:rPr>
          <w:rFonts w:asciiTheme="minorHAnsi" w:eastAsia="CenturySchoolbook" w:hAnsiTheme="minorHAnsi" w:cstheme="minorHAnsi"/>
          <w:sz w:val="24"/>
          <w:szCs w:val="28"/>
        </w:rPr>
        <w:tab/>
      </w:r>
      <w:r w:rsidRPr="00405192">
        <w:rPr>
          <w:rFonts w:asciiTheme="minorHAnsi" w:eastAsia="CenturySchoolbook-Bold" w:hAnsiTheme="minorHAnsi" w:cstheme="minorHAnsi"/>
          <w:b/>
          <w:bCs/>
          <w:sz w:val="24"/>
          <w:szCs w:val="28"/>
        </w:rPr>
        <w:t>Conjugated proteins</w:t>
      </w:r>
      <w:r w:rsidRPr="00405192">
        <w:rPr>
          <w:rFonts w:asciiTheme="minorHAnsi" w:eastAsia="CenturySchoolbook" w:hAnsiTheme="minorHAnsi" w:cstheme="minorHAnsi"/>
          <w:sz w:val="24"/>
          <w:szCs w:val="28"/>
        </w:rPr>
        <w:t>:</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1.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Are those proteins that yields amino acids and other organic or inorganic molecules</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or</w:t>
      </w:r>
      <w:proofErr w:type="gramEnd"/>
      <w:r w:rsidRPr="00405192">
        <w:rPr>
          <w:rFonts w:asciiTheme="minorHAnsi" w:eastAsia="CenturySchoolbook" w:hAnsiTheme="minorHAnsi" w:cstheme="minorHAnsi"/>
          <w:sz w:val="24"/>
          <w:szCs w:val="28"/>
        </w:rPr>
        <w:t xml:space="preserve"> non protein molecules on hydrolysis.</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2.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The non protein molecule is called as prosthetic group.</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3.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Usually conjugated proteins are named according to the name of non protein.</w:t>
      </w:r>
    </w:p>
    <w:p w:rsidR="000A4CD1" w:rsidRPr="00405192" w:rsidRDefault="000A4CD1" w:rsidP="00405192">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4.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Some examples are tabulated below.</w:t>
      </w:r>
    </w:p>
    <w:p w:rsidR="000A4CD1" w:rsidRPr="00405192" w:rsidRDefault="000A4CD1" w:rsidP="00405192">
      <w:pPr>
        <w:pStyle w:val="ListParagraph"/>
        <w:numPr>
          <w:ilvl w:val="0"/>
          <w:numId w:val="6"/>
        </w:numPr>
        <w:adjustRightInd w:val="0"/>
        <w:ind w:left="720" w:hanging="720"/>
        <w:rPr>
          <w:rFonts w:asciiTheme="minorHAnsi" w:hAnsiTheme="minorHAnsi" w:cstheme="minorHAnsi"/>
          <w:b/>
          <w:bCs/>
          <w:iCs/>
          <w:sz w:val="24"/>
          <w:szCs w:val="28"/>
        </w:rPr>
      </w:pPr>
      <w:r w:rsidRPr="00405192">
        <w:rPr>
          <w:rFonts w:asciiTheme="minorHAnsi" w:hAnsiTheme="minorHAnsi" w:cstheme="minorHAnsi"/>
          <w:b/>
          <w:bCs/>
          <w:iCs/>
          <w:sz w:val="24"/>
          <w:szCs w:val="28"/>
        </w:rPr>
        <w:t xml:space="preserve"> Non protein part exactly</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1.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Heme proteins</w:t>
      </w:r>
      <w:r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b/>
        <w:t xml:space="preserve"> Heme </w:t>
      </w:r>
      <w:r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b/>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Hemoglobin</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2.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Glycoproteins</w:t>
      </w:r>
      <w:r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b/>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Carbohydrate </w:t>
      </w:r>
      <w:r w:rsidRPr="00405192">
        <w:rPr>
          <w:rFonts w:asciiTheme="minorHAnsi" w:eastAsia="CenturySchoolbook" w:hAnsiTheme="minorHAnsi" w:cstheme="minorHAnsi"/>
          <w:sz w:val="24"/>
          <w:szCs w:val="28"/>
        </w:rPr>
        <w:tab/>
        <w:t>Immunoglobulins</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3.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Flavoproteins</w:t>
      </w:r>
      <w:r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b/>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FMN or FAD </w:t>
      </w:r>
      <w:r w:rsidRPr="00405192">
        <w:rPr>
          <w:rFonts w:asciiTheme="minorHAnsi" w:eastAsia="CenturySchoolbook" w:hAnsiTheme="minorHAnsi" w:cstheme="minorHAnsi"/>
          <w:sz w:val="24"/>
          <w:szCs w:val="28"/>
        </w:rPr>
        <w:tab/>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Succinate dehydrogenase</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4.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Nucleoproteins </w:t>
      </w:r>
      <w:r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b/>
        <w:t xml:space="preserve">Nucleic acid </w:t>
      </w:r>
      <w:r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b/>
        <w:t>Chromatin</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5.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Phosphoproteins </w:t>
      </w:r>
      <w:r w:rsidRPr="00405192">
        <w:rPr>
          <w:rFonts w:asciiTheme="minorHAnsi" w:eastAsia="CenturySchoolbook" w:hAnsiTheme="minorHAnsi" w:cstheme="minorHAnsi"/>
          <w:sz w:val="24"/>
          <w:szCs w:val="28"/>
        </w:rPr>
        <w:tab/>
      </w:r>
      <w:r w:rsidR="00405192"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Phosphorus </w:t>
      </w:r>
      <w:r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b/>
        <w:t>Casein</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6.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Lipoporteins </w:t>
      </w:r>
      <w:r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b/>
      </w:r>
      <w:r w:rsidR="00405192"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Lipids </w:t>
      </w:r>
      <w:r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b/>
        <w:t xml:space="preserve">Various </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classes of lipoproteins</w:t>
      </w:r>
      <w:r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b/>
        <w:t>like VLDL, HDL</w:t>
      </w:r>
    </w:p>
    <w:p w:rsidR="000A4CD1" w:rsidRPr="00405192" w:rsidRDefault="000A4CD1" w:rsidP="00405192">
      <w:pPr>
        <w:pStyle w:val="ListParagraph"/>
        <w:numPr>
          <w:ilvl w:val="0"/>
          <w:numId w:val="6"/>
        </w:numPr>
        <w:adjustRightInd w:val="0"/>
        <w:ind w:left="720" w:hanging="720"/>
        <w:rPr>
          <w:rFonts w:asciiTheme="minorHAnsi" w:eastAsia="CenturySchoolbook" w:hAnsiTheme="minorHAnsi" w:cstheme="minorHAnsi"/>
          <w:color w:val="000000"/>
          <w:sz w:val="24"/>
          <w:szCs w:val="28"/>
        </w:rPr>
      </w:pPr>
      <w:r w:rsidRPr="00405192">
        <w:rPr>
          <w:rFonts w:asciiTheme="minorHAnsi" w:eastAsia="CenturySchoolbook" w:hAnsiTheme="minorHAnsi" w:cstheme="minorHAnsi"/>
          <w:color w:val="000000"/>
          <w:sz w:val="24"/>
          <w:szCs w:val="28"/>
        </w:rPr>
        <w:t xml:space="preserve">7. </w:t>
      </w:r>
      <w:r w:rsidR="00A52C04">
        <w:rPr>
          <w:rFonts w:asciiTheme="minorHAnsi" w:eastAsia="CenturySchoolbook" w:hAnsiTheme="minorHAnsi" w:cstheme="minorHAnsi"/>
          <w:color w:val="000000"/>
          <w:sz w:val="24"/>
          <w:szCs w:val="28"/>
        </w:rPr>
        <w:tab/>
      </w:r>
      <w:r w:rsidRPr="00405192">
        <w:rPr>
          <w:rFonts w:asciiTheme="minorHAnsi" w:eastAsia="CenturySchoolbook" w:hAnsiTheme="minorHAnsi" w:cstheme="minorHAnsi"/>
          <w:color w:val="000000"/>
          <w:sz w:val="24"/>
          <w:szCs w:val="28"/>
        </w:rPr>
        <w:t xml:space="preserve">Metalloproteins </w:t>
      </w:r>
      <w:r w:rsidRPr="00405192">
        <w:rPr>
          <w:rFonts w:asciiTheme="minorHAnsi" w:eastAsia="CenturySchoolbook" w:hAnsiTheme="minorHAnsi" w:cstheme="minorHAnsi"/>
          <w:color w:val="000000"/>
          <w:sz w:val="24"/>
          <w:szCs w:val="28"/>
        </w:rPr>
        <w:tab/>
      </w:r>
      <w:r w:rsidR="00405192" w:rsidRPr="00405192">
        <w:rPr>
          <w:rFonts w:asciiTheme="minorHAnsi" w:eastAsia="CenturySchoolbook" w:hAnsiTheme="minorHAnsi" w:cstheme="minorHAnsi"/>
          <w:color w:val="000000"/>
          <w:sz w:val="24"/>
          <w:szCs w:val="28"/>
        </w:rPr>
        <w:tab/>
      </w:r>
      <w:r w:rsidRPr="00405192">
        <w:rPr>
          <w:rFonts w:asciiTheme="minorHAnsi" w:eastAsia="CenturySchoolbook" w:hAnsiTheme="minorHAnsi" w:cstheme="minorHAnsi"/>
          <w:color w:val="000000"/>
          <w:sz w:val="24"/>
          <w:szCs w:val="28"/>
        </w:rPr>
        <w:t xml:space="preserve">Metals </w:t>
      </w:r>
      <w:r w:rsidRPr="00405192">
        <w:rPr>
          <w:rFonts w:asciiTheme="minorHAnsi" w:eastAsia="CenturySchoolbook" w:hAnsiTheme="minorHAnsi" w:cstheme="minorHAnsi"/>
          <w:color w:val="000000"/>
          <w:sz w:val="24"/>
          <w:szCs w:val="28"/>
        </w:rPr>
        <w:tab/>
      </w:r>
      <w:r w:rsidRPr="00405192">
        <w:rPr>
          <w:rFonts w:asciiTheme="minorHAnsi" w:eastAsia="CenturySchoolbook" w:hAnsiTheme="minorHAnsi" w:cstheme="minorHAnsi"/>
          <w:color w:val="000000"/>
          <w:sz w:val="24"/>
          <w:szCs w:val="28"/>
        </w:rPr>
        <w:tab/>
      </w:r>
      <w:r w:rsidR="00405192" w:rsidRPr="00405192">
        <w:rPr>
          <w:rFonts w:asciiTheme="minorHAnsi" w:eastAsia="CenturySchoolbook" w:hAnsiTheme="minorHAnsi" w:cstheme="minorHAnsi"/>
          <w:color w:val="000000"/>
          <w:sz w:val="24"/>
          <w:szCs w:val="28"/>
        </w:rPr>
        <w:tab/>
      </w:r>
      <w:r w:rsidRPr="00405192">
        <w:rPr>
          <w:rFonts w:asciiTheme="minorHAnsi" w:eastAsia="CenturySchoolbook" w:hAnsiTheme="minorHAnsi" w:cstheme="minorHAnsi"/>
          <w:color w:val="000000"/>
          <w:sz w:val="24"/>
          <w:szCs w:val="28"/>
        </w:rPr>
        <w:t>Cytochromes</w:t>
      </w:r>
    </w:p>
    <w:p w:rsidR="000A4CD1" w:rsidRPr="00405192" w:rsidRDefault="000A4CD1" w:rsidP="00405192">
      <w:pPr>
        <w:pStyle w:val="ListParagraph"/>
        <w:numPr>
          <w:ilvl w:val="0"/>
          <w:numId w:val="6"/>
        </w:numPr>
        <w:adjustRightInd w:val="0"/>
        <w:ind w:left="720" w:hanging="720"/>
        <w:rPr>
          <w:rFonts w:asciiTheme="minorHAnsi" w:eastAsia="CenturySchoolbook-Bold" w:hAnsiTheme="minorHAnsi" w:cstheme="minorHAnsi"/>
          <w:b/>
          <w:bCs/>
          <w:sz w:val="24"/>
          <w:szCs w:val="28"/>
        </w:rPr>
      </w:pPr>
      <w:r w:rsidRPr="00405192">
        <w:rPr>
          <w:rFonts w:asciiTheme="minorHAnsi" w:eastAsia="CenturySchoolbook-Bold" w:hAnsiTheme="minorHAnsi" w:cstheme="minorHAnsi"/>
          <w:b/>
          <w:bCs/>
          <w:sz w:val="24"/>
          <w:szCs w:val="28"/>
        </w:rPr>
        <w:t>Proteins on the basis of solubility –</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Bold" w:hAnsiTheme="minorHAnsi" w:cstheme="minorHAnsi"/>
          <w:b/>
          <w:bCs/>
          <w:sz w:val="24"/>
          <w:szCs w:val="28"/>
        </w:rPr>
        <w:t>A</w:t>
      </w:r>
      <w:r w:rsidRPr="00405192">
        <w:rPr>
          <w:rFonts w:asciiTheme="minorHAnsi" w:eastAsia="CenturySchoolbook" w:hAnsiTheme="minorHAnsi" w:cstheme="minorHAnsi"/>
          <w:sz w:val="24"/>
          <w:szCs w:val="28"/>
        </w:rPr>
        <w:t xml:space="preserve">.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Classification of proteins based on their solubility. According to this proteins are</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classified into</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a.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Albumins.</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b.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Globulins.</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c.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Glutelins.</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d.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Protamins.</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lastRenderedPageBreak/>
        <w:t xml:space="preserve">e.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Histones.</w:t>
      </w:r>
    </w:p>
    <w:p w:rsidR="000A4CD1" w:rsidRPr="00405192" w:rsidRDefault="000A4CD1" w:rsidP="005A5BE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f.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Prolamines.</w:t>
      </w:r>
    </w:p>
    <w:p w:rsidR="000A4CD1" w:rsidRPr="00A52C04" w:rsidRDefault="000A4CD1" w:rsidP="00A52C04">
      <w:pPr>
        <w:pStyle w:val="ListParagraph"/>
        <w:numPr>
          <w:ilvl w:val="0"/>
          <w:numId w:val="6"/>
        </w:num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g. </w:t>
      </w:r>
      <w:r w:rsidR="00A52C04">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Sclero proteins.</w:t>
      </w:r>
    </w:p>
    <w:p w:rsidR="000A4CD1" w:rsidRPr="00405192" w:rsidRDefault="000A4CD1" w:rsidP="005A5BE4">
      <w:pPr>
        <w:pStyle w:val="ListParagraph"/>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a.</w:t>
      </w:r>
      <w:r w:rsidR="00405192" w:rsidRP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 </w:t>
      </w:r>
      <w:r w:rsidRPr="00405192">
        <w:rPr>
          <w:rFonts w:asciiTheme="minorHAnsi" w:eastAsia="CenturySchoolbook-Italic" w:hAnsiTheme="minorHAnsi" w:cstheme="minorHAnsi"/>
          <w:iCs/>
          <w:sz w:val="24"/>
          <w:szCs w:val="28"/>
        </w:rPr>
        <w:t>Albumins</w:t>
      </w:r>
      <w:proofErr w:type="gramStart"/>
      <w:r w:rsidRPr="00405192">
        <w:rPr>
          <w:rFonts w:asciiTheme="minorHAnsi" w:eastAsia="CenturySchoolbook" w:hAnsiTheme="minorHAnsi" w:cstheme="minorHAnsi"/>
          <w:sz w:val="24"/>
          <w:szCs w:val="28"/>
        </w:rPr>
        <w:t>:Are</w:t>
      </w:r>
      <w:proofErr w:type="gramEnd"/>
      <w:r w:rsidRPr="00405192">
        <w:rPr>
          <w:rFonts w:asciiTheme="minorHAnsi" w:eastAsia="CenturySchoolbook" w:hAnsiTheme="minorHAnsi" w:cstheme="minorHAnsi"/>
          <w:sz w:val="24"/>
          <w:szCs w:val="28"/>
        </w:rPr>
        <w:t xml:space="preserve"> those proteins that are soluble in water as well as salt solutions. Egg</w:t>
      </w:r>
    </w:p>
    <w:p w:rsidR="000A4CD1" w:rsidRPr="00405192" w:rsidRDefault="000A4CD1" w:rsidP="00405192">
      <w:pPr>
        <w:pStyle w:val="ListParagraph"/>
        <w:adjustRightInd w:val="0"/>
        <w:ind w:left="720" w:firstLine="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albumin</w:t>
      </w:r>
      <w:proofErr w:type="gramEnd"/>
      <w:r w:rsidRPr="00405192">
        <w:rPr>
          <w:rFonts w:asciiTheme="minorHAnsi" w:eastAsia="CenturySchoolbook" w:hAnsiTheme="minorHAnsi" w:cstheme="minorHAnsi"/>
          <w:sz w:val="24"/>
          <w:szCs w:val="28"/>
        </w:rPr>
        <w:t>, plasma albumin and lactalbumin are examples.</w:t>
      </w:r>
    </w:p>
    <w:p w:rsidR="000A4CD1" w:rsidRPr="00405192" w:rsidRDefault="000A4CD1" w:rsidP="005A5BE4">
      <w:pPr>
        <w:pStyle w:val="ListParagraph"/>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b. </w:t>
      </w:r>
      <w:r w:rsidR="00405192" w:rsidRPr="00405192">
        <w:rPr>
          <w:rFonts w:asciiTheme="minorHAnsi" w:eastAsia="CenturySchoolbook" w:hAnsiTheme="minorHAnsi" w:cstheme="minorHAnsi"/>
          <w:sz w:val="24"/>
          <w:szCs w:val="28"/>
        </w:rPr>
        <w:tab/>
      </w:r>
      <w:r w:rsidRPr="00405192">
        <w:rPr>
          <w:rFonts w:asciiTheme="minorHAnsi" w:eastAsia="CenturySchoolbook-Italic" w:hAnsiTheme="minorHAnsi" w:cstheme="minorHAnsi"/>
          <w:iCs/>
          <w:sz w:val="24"/>
          <w:szCs w:val="28"/>
        </w:rPr>
        <w:t>Globulins</w:t>
      </w:r>
      <w:r w:rsidRPr="00405192">
        <w:rPr>
          <w:rFonts w:asciiTheme="minorHAnsi" w:eastAsia="CenturySchoolbook" w:hAnsiTheme="minorHAnsi" w:cstheme="minorHAnsi"/>
          <w:sz w:val="24"/>
          <w:szCs w:val="28"/>
        </w:rPr>
        <w:t>: Are proteins weakly soluble in water but soluble in salt solutions.</w:t>
      </w:r>
    </w:p>
    <w:p w:rsidR="000A4CD1" w:rsidRPr="00405192" w:rsidRDefault="000A4CD1" w:rsidP="00405192">
      <w:pPr>
        <w:pStyle w:val="ListParagraph"/>
        <w:adjustRightInd w:val="0"/>
        <w:ind w:left="720" w:firstLine="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Ovoglobulins, plasma globulin and lactoglobulins are examples.</w:t>
      </w:r>
    </w:p>
    <w:p w:rsidR="000A4CD1" w:rsidRPr="00405192" w:rsidRDefault="000A4CD1" w:rsidP="005A5BE4">
      <w:pPr>
        <w:pStyle w:val="ListParagraph"/>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c. </w:t>
      </w:r>
      <w:r w:rsidR="00405192" w:rsidRPr="00405192">
        <w:rPr>
          <w:rFonts w:asciiTheme="minorHAnsi" w:eastAsia="CenturySchoolbook" w:hAnsiTheme="minorHAnsi" w:cstheme="minorHAnsi"/>
          <w:sz w:val="24"/>
          <w:szCs w:val="28"/>
        </w:rPr>
        <w:tab/>
      </w:r>
      <w:r w:rsidRPr="00405192">
        <w:rPr>
          <w:rFonts w:asciiTheme="minorHAnsi" w:eastAsia="CenturySchoolbook-Italic" w:hAnsiTheme="minorHAnsi" w:cstheme="minorHAnsi"/>
          <w:iCs/>
          <w:sz w:val="24"/>
          <w:szCs w:val="28"/>
        </w:rPr>
        <w:t>Glutelins</w:t>
      </w:r>
      <w:r w:rsidRPr="00405192">
        <w:rPr>
          <w:rFonts w:asciiTheme="minorHAnsi" w:eastAsia="CenturySchoolbook" w:hAnsiTheme="minorHAnsi" w:cstheme="minorHAnsi"/>
          <w:sz w:val="24"/>
          <w:szCs w:val="28"/>
        </w:rPr>
        <w:t xml:space="preserve">: Are proteins soluble in mild acids and alkalis. </w:t>
      </w:r>
      <w:proofErr w:type="gramStart"/>
      <w:r w:rsidRPr="00405192">
        <w:rPr>
          <w:rFonts w:asciiTheme="minorHAnsi" w:eastAsia="CenturySchoolbook" w:hAnsiTheme="minorHAnsi" w:cstheme="minorHAnsi"/>
          <w:sz w:val="24"/>
          <w:szCs w:val="28"/>
        </w:rPr>
        <w:t>zein</w:t>
      </w:r>
      <w:proofErr w:type="gramEnd"/>
      <w:r w:rsidRPr="00405192">
        <w:rPr>
          <w:rFonts w:asciiTheme="minorHAnsi" w:eastAsia="CenturySchoolbook" w:hAnsiTheme="minorHAnsi" w:cstheme="minorHAnsi"/>
          <w:sz w:val="24"/>
          <w:szCs w:val="28"/>
        </w:rPr>
        <w:t>, glutenin and oryzenin</w:t>
      </w:r>
    </w:p>
    <w:p w:rsidR="000A4CD1" w:rsidRPr="00405192" w:rsidRDefault="000A4CD1" w:rsidP="00405192">
      <w:pPr>
        <w:pStyle w:val="ListParagraph"/>
        <w:adjustRightInd w:val="0"/>
        <w:ind w:left="720" w:firstLine="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are</w:t>
      </w:r>
      <w:proofErr w:type="gramEnd"/>
      <w:r w:rsidRPr="00405192">
        <w:rPr>
          <w:rFonts w:asciiTheme="minorHAnsi" w:eastAsia="CenturySchoolbook" w:hAnsiTheme="minorHAnsi" w:cstheme="minorHAnsi"/>
          <w:sz w:val="24"/>
          <w:szCs w:val="28"/>
        </w:rPr>
        <w:t xml:space="preserve"> examples.</w:t>
      </w:r>
    </w:p>
    <w:p w:rsidR="000A4CD1" w:rsidRPr="00405192" w:rsidRDefault="000A4CD1" w:rsidP="005A5BE4">
      <w:pPr>
        <w:pStyle w:val="ListParagraph"/>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d. </w:t>
      </w:r>
      <w:r w:rsidR="00405192" w:rsidRPr="00405192">
        <w:rPr>
          <w:rFonts w:asciiTheme="minorHAnsi" w:eastAsia="CenturySchoolbook" w:hAnsiTheme="minorHAnsi" w:cstheme="minorHAnsi"/>
          <w:sz w:val="24"/>
          <w:szCs w:val="28"/>
        </w:rPr>
        <w:tab/>
      </w:r>
      <w:r w:rsidRPr="00405192">
        <w:rPr>
          <w:rFonts w:asciiTheme="minorHAnsi" w:eastAsia="CenturySchoolbook-Italic" w:hAnsiTheme="minorHAnsi" w:cstheme="minorHAnsi"/>
          <w:iCs/>
          <w:sz w:val="24"/>
          <w:szCs w:val="28"/>
        </w:rPr>
        <w:t>Protamines</w:t>
      </w:r>
      <w:r w:rsidRPr="00405192">
        <w:rPr>
          <w:rFonts w:asciiTheme="minorHAnsi" w:eastAsia="CenturySchoolbook" w:hAnsiTheme="minorHAnsi" w:cstheme="minorHAnsi"/>
          <w:sz w:val="24"/>
          <w:szCs w:val="28"/>
        </w:rPr>
        <w:t>: Are proteins soluble in water and ammonia. Fish proteins like salmine and</w:t>
      </w:r>
    </w:p>
    <w:p w:rsidR="000A4CD1" w:rsidRPr="00405192" w:rsidRDefault="000A4CD1" w:rsidP="00405192">
      <w:pPr>
        <w:pStyle w:val="ListParagraph"/>
        <w:adjustRightInd w:val="0"/>
        <w:ind w:left="720" w:firstLine="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sturine</w:t>
      </w:r>
      <w:proofErr w:type="gramEnd"/>
      <w:r w:rsidRPr="00405192">
        <w:rPr>
          <w:rFonts w:asciiTheme="minorHAnsi" w:eastAsia="CenturySchoolbook" w:hAnsiTheme="minorHAnsi" w:cstheme="minorHAnsi"/>
          <w:sz w:val="24"/>
          <w:szCs w:val="28"/>
        </w:rPr>
        <w:t xml:space="preserve"> are examples.</w:t>
      </w:r>
    </w:p>
    <w:p w:rsidR="000A4CD1" w:rsidRPr="00405192" w:rsidRDefault="000A4CD1" w:rsidP="005A5BE4">
      <w:pPr>
        <w:pStyle w:val="ListParagraph"/>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e. </w:t>
      </w:r>
      <w:r w:rsidR="00405192" w:rsidRPr="00405192">
        <w:rPr>
          <w:rFonts w:asciiTheme="minorHAnsi" w:eastAsia="CenturySchoolbook" w:hAnsiTheme="minorHAnsi" w:cstheme="minorHAnsi"/>
          <w:sz w:val="24"/>
          <w:szCs w:val="28"/>
        </w:rPr>
        <w:tab/>
      </w:r>
      <w:r w:rsidRPr="00405192">
        <w:rPr>
          <w:rFonts w:asciiTheme="minorHAnsi" w:eastAsia="CenturySchoolbook-Italic" w:hAnsiTheme="minorHAnsi" w:cstheme="minorHAnsi"/>
          <w:iCs/>
          <w:sz w:val="24"/>
          <w:szCs w:val="28"/>
        </w:rPr>
        <w:t>Histones</w:t>
      </w:r>
      <w:r w:rsidRPr="00405192">
        <w:rPr>
          <w:rFonts w:asciiTheme="minorHAnsi" w:eastAsia="CenturySchoolbook" w:hAnsiTheme="minorHAnsi" w:cstheme="minorHAnsi"/>
          <w:sz w:val="24"/>
          <w:szCs w:val="28"/>
        </w:rPr>
        <w:t>: Are those proteins which are soluble in water and dilute acids. Histones</w:t>
      </w:r>
    </w:p>
    <w:p w:rsidR="000A4CD1" w:rsidRPr="00405192" w:rsidRDefault="000A4CD1" w:rsidP="00405192">
      <w:pPr>
        <w:pStyle w:val="ListParagraph"/>
        <w:adjustRightInd w:val="0"/>
        <w:ind w:left="720" w:firstLine="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present</w:t>
      </w:r>
      <w:proofErr w:type="gramEnd"/>
      <w:r w:rsidRPr="00405192">
        <w:rPr>
          <w:rFonts w:asciiTheme="minorHAnsi" w:eastAsia="CenturySchoolbook" w:hAnsiTheme="minorHAnsi" w:cstheme="minorHAnsi"/>
          <w:sz w:val="24"/>
          <w:szCs w:val="28"/>
        </w:rPr>
        <w:t xml:space="preserve"> in chromosomes are examples.</w:t>
      </w:r>
    </w:p>
    <w:p w:rsidR="000A4CD1" w:rsidRPr="00405192" w:rsidRDefault="000A4CD1" w:rsidP="005A5BE4">
      <w:pPr>
        <w:pStyle w:val="ListParagraph"/>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f. </w:t>
      </w:r>
      <w:r w:rsidR="00405192" w:rsidRPr="00405192">
        <w:rPr>
          <w:rFonts w:asciiTheme="minorHAnsi" w:eastAsia="CenturySchoolbook" w:hAnsiTheme="minorHAnsi" w:cstheme="minorHAnsi"/>
          <w:sz w:val="24"/>
          <w:szCs w:val="28"/>
        </w:rPr>
        <w:tab/>
      </w:r>
      <w:r w:rsidRPr="00405192">
        <w:rPr>
          <w:rFonts w:asciiTheme="minorHAnsi" w:eastAsia="CenturySchoolbook-Italic" w:hAnsiTheme="minorHAnsi" w:cstheme="minorHAnsi"/>
          <w:iCs/>
          <w:sz w:val="24"/>
          <w:szCs w:val="28"/>
        </w:rPr>
        <w:t>Prolamines</w:t>
      </w:r>
      <w:proofErr w:type="gramStart"/>
      <w:r w:rsidRPr="00405192">
        <w:rPr>
          <w:rFonts w:asciiTheme="minorHAnsi" w:eastAsia="CenturySchoolbook" w:hAnsiTheme="minorHAnsi" w:cstheme="minorHAnsi"/>
          <w:sz w:val="24"/>
          <w:szCs w:val="28"/>
        </w:rPr>
        <w:t>:Are</w:t>
      </w:r>
      <w:proofErr w:type="gramEnd"/>
      <w:r w:rsidRPr="00405192">
        <w:rPr>
          <w:rFonts w:asciiTheme="minorHAnsi" w:eastAsia="CenturySchoolbook" w:hAnsiTheme="minorHAnsi" w:cstheme="minorHAnsi"/>
          <w:sz w:val="24"/>
          <w:szCs w:val="28"/>
        </w:rPr>
        <w:t xml:space="preserve"> proteins insoluble in water and alcohol but soluble in dilute alcohol.</w:t>
      </w:r>
    </w:p>
    <w:p w:rsidR="000A4CD1" w:rsidRPr="00405192" w:rsidRDefault="000A4CD1" w:rsidP="00405192">
      <w:pPr>
        <w:pStyle w:val="ListParagraph"/>
        <w:adjustRightInd w:val="0"/>
        <w:ind w:left="720" w:firstLine="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Plant proteins zein and gliadin are examples.</w:t>
      </w:r>
    </w:p>
    <w:p w:rsidR="000A4CD1" w:rsidRPr="00405192" w:rsidRDefault="000A4CD1" w:rsidP="005A5BE4">
      <w:pPr>
        <w:pStyle w:val="ListParagraph"/>
        <w:adjustRightInd w:val="0"/>
        <w:ind w:left="720" w:hanging="72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g</w:t>
      </w:r>
      <w:proofErr w:type="gramEnd"/>
      <w:r w:rsidRPr="00405192">
        <w:rPr>
          <w:rFonts w:asciiTheme="minorHAnsi" w:eastAsia="CenturySchoolbook" w:hAnsiTheme="minorHAnsi" w:cstheme="minorHAnsi"/>
          <w:sz w:val="24"/>
          <w:szCs w:val="28"/>
        </w:rPr>
        <w:t xml:space="preserve">. </w:t>
      </w:r>
      <w:r w:rsidR="00405192" w:rsidRPr="00405192">
        <w:rPr>
          <w:rFonts w:asciiTheme="minorHAnsi" w:eastAsia="CenturySchoolbook" w:hAnsiTheme="minorHAnsi" w:cstheme="minorHAnsi"/>
          <w:sz w:val="24"/>
          <w:szCs w:val="28"/>
        </w:rPr>
        <w:tab/>
      </w:r>
      <w:r w:rsidRPr="00405192">
        <w:rPr>
          <w:rFonts w:asciiTheme="minorHAnsi" w:eastAsia="CenturySchoolbook-Italic" w:hAnsiTheme="minorHAnsi" w:cstheme="minorHAnsi"/>
          <w:iCs/>
          <w:sz w:val="24"/>
          <w:szCs w:val="28"/>
        </w:rPr>
        <w:t>Sclero Proteins</w:t>
      </w:r>
      <w:r w:rsidRPr="00405192">
        <w:rPr>
          <w:rFonts w:asciiTheme="minorHAnsi" w:eastAsia="CenturySchoolbook" w:hAnsiTheme="minorHAnsi" w:cstheme="minorHAnsi"/>
          <w:sz w:val="24"/>
          <w:szCs w:val="28"/>
        </w:rPr>
        <w:t>: Are proteins insoluble in water, acids and alkalis. Animal proteins</w:t>
      </w:r>
    </w:p>
    <w:p w:rsidR="000A4CD1" w:rsidRPr="00405192" w:rsidRDefault="000A4CD1" w:rsidP="00405192">
      <w:pPr>
        <w:pStyle w:val="ListParagraph"/>
        <w:adjustRightInd w:val="0"/>
        <w:ind w:left="720" w:firstLine="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keratin</w:t>
      </w:r>
      <w:proofErr w:type="gramEnd"/>
      <w:r w:rsidRPr="00405192">
        <w:rPr>
          <w:rFonts w:asciiTheme="minorHAnsi" w:eastAsia="CenturySchoolbook" w:hAnsiTheme="minorHAnsi" w:cstheme="minorHAnsi"/>
          <w:sz w:val="24"/>
          <w:szCs w:val="28"/>
        </w:rPr>
        <w:t>, elastin and collagen are examples.</w:t>
      </w:r>
    </w:p>
    <w:p w:rsidR="000A4CD1" w:rsidRPr="00760579" w:rsidRDefault="000A4CD1" w:rsidP="005A5BE4">
      <w:pPr>
        <w:pStyle w:val="ListParagraph"/>
        <w:adjustRightInd w:val="0"/>
        <w:ind w:left="720" w:hanging="720"/>
        <w:rPr>
          <w:rFonts w:asciiTheme="minorHAnsi" w:eastAsia="CenturySchoolbook" w:hAnsiTheme="minorHAnsi" w:cstheme="minorHAnsi"/>
          <w:sz w:val="24"/>
          <w:szCs w:val="28"/>
          <w:highlight w:val="lightGray"/>
        </w:rPr>
      </w:pPr>
      <w:proofErr w:type="gramStart"/>
      <w:r w:rsidRPr="00760579">
        <w:rPr>
          <w:rFonts w:asciiTheme="minorHAnsi" w:eastAsia="CenturySchoolbook-Bold" w:hAnsiTheme="minorHAnsi" w:cstheme="minorHAnsi"/>
          <w:b/>
          <w:bCs/>
          <w:sz w:val="24"/>
          <w:szCs w:val="28"/>
          <w:highlight w:val="lightGray"/>
        </w:rPr>
        <w:t>Structural organization of proteins</w:t>
      </w:r>
      <w:r w:rsidRPr="00760579">
        <w:rPr>
          <w:rFonts w:asciiTheme="minorHAnsi" w:eastAsia="CenturySchoolbook" w:hAnsiTheme="minorHAnsi" w:cstheme="minorHAnsi"/>
          <w:sz w:val="24"/>
          <w:szCs w:val="28"/>
          <w:highlight w:val="lightGray"/>
        </w:rPr>
        <w:t>.</w:t>
      </w:r>
      <w:proofErr w:type="gramEnd"/>
    </w:p>
    <w:p w:rsidR="000A4CD1" w:rsidRPr="00405192" w:rsidRDefault="000A4CD1" w:rsidP="00405192">
      <w:pPr>
        <w:pStyle w:val="ListParagraph"/>
        <w:adjustRightInd w:val="0"/>
        <w:ind w:left="720" w:hanging="720"/>
        <w:rPr>
          <w:rFonts w:asciiTheme="minorHAnsi" w:eastAsia="CenturySchoolbook-Bold" w:hAnsiTheme="minorHAnsi" w:cstheme="minorHAnsi"/>
          <w:b/>
          <w:bCs/>
          <w:iCs/>
          <w:sz w:val="24"/>
          <w:szCs w:val="28"/>
        </w:rPr>
      </w:pPr>
      <w:proofErr w:type="gramStart"/>
      <w:r w:rsidRPr="00760579">
        <w:rPr>
          <w:rFonts w:asciiTheme="minorHAnsi" w:eastAsia="CenturySchoolbook-Bold" w:hAnsiTheme="minorHAnsi" w:cstheme="minorHAnsi"/>
          <w:b/>
          <w:bCs/>
          <w:iCs/>
          <w:sz w:val="24"/>
          <w:szCs w:val="28"/>
          <w:highlight w:val="lightGray"/>
        </w:rPr>
        <w:t>OR</w:t>
      </w:r>
      <w:r w:rsidRPr="00760579">
        <w:rPr>
          <w:rFonts w:asciiTheme="minorHAnsi" w:eastAsia="CenturySchoolbook-Bold" w:hAnsiTheme="minorHAnsi" w:cstheme="minorHAnsi"/>
          <w:b/>
          <w:bCs/>
          <w:sz w:val="24"/>
          <w:szCs w:val="28"/>
          <w:highlight w:val="lightGray"/>
        </w:rPr>
        <w:t xml:space="preserve"> primary, secondary, tertiary and qua ternary structure of protein</w:t>
      </w:r>
      <w:r w:rsidRPr="00760579">
        <w:rPr>
          <w:rFonts w:asciiTheme="minorHAnsi" w:eastAsia="CenturySchoolbook" w:hAnsiTheme="minorHAnsi" w:cstheme="minorHAnsi"/>
          <w:sz w:val="24"/>
          <w:szCs w:val="28"/>
          <w:highlight w:val="lightGray"/>
        </w:rPr>
        <w:t>.</w:t>
      </w:r>
      <w:proofErr w:type="gramEnd"/>
      <w:r w:rsidRPr="00405192">
        <w:rPr>
          <w:rFonts w:asciiTheme="minorHAnsi" w:eastAsia="CenturySchoolbook" w:hAnsiTheme="minorHAnsi" w:cstheme="minorHAnsi"/>
          <w:sz w:val="24"/>
          <w:szCs w:val="28"/>
        </w:rPr>
        <w:t xml:space="preserve"> </w:t>
      </w:r>
    </w:p>
    <w:p w:rsidR="000A4CD1" w:rsidRPr="00405192" w:rsidRDefault="000A4CD1" w:rsidP="005A5BE4">
      <w:pPr>
        <w:pStyle w:val="ListParagraph"/>
        <w:adjustRightInd w:val="0"/>
        <w:ind w:left="720" w:hanging="720"/>
        <w:rPr>
          <w:rFonts w:asciiTheme="minorHAnsi" w:eastAsia="CenturySchoolbook" w:hAnsiTheme="minorHAnsi" w:cstheme="minorHAnsi"/>
          <w:sz w:val="24"/>
          <w:szCs w:val="28"/>
        </w:rPr>
      </w:pPr>
      <w:r w:rsidRPr="00405192">
        <w:rPr>
          <w:rFonts w:asciiTheme="minorHAnsi" w:eastAsia="CenturySchoolbook-Bold" w:hAnsiTheme="minorHAnsi" w:cstheme="minorHAnsi"/>
          <w:b/>
          <w:bCs/>
          <w:iCs/>
          <w:sz w:val="24"/>
          <w:szCs w:val="28"/>
        </w:rPr>
        <w:t>A</w:t>
      </w:r>
      <w:r w:rsidRPr="00405192">
        <w:rPr>
          <w:rFonts w:asciiTheme="minorHAnsi" w:eastAsia="CenturySchoolbook-Italic" w:hAnsiTheme="minorHAnsi" w:cstheme="minorHAnsi"/>
          <w:iCs/>
          <w:sz w:val="24"/>
          <w:szCs w:val="28"/>
        </w:rPr>
        <w:t xml:space="preserve">. </w:t>
      </w:r>
      <w:r w:rsidR="00405192">
        <w:rPr>
          <w:rFonts w:asciiTheme="minorHAnsi" w:eastAsia="CenturySchoolbook-Italic" w:hAnsiTheme="minorHAnsi" w:cstheme="minorHAnsi"/>
          <w:iCs/>
          <w:sz w:val="24"/>
          <w:szCs w:val="28"/>
        </w:rPr>
        <w:tab/>
      </w:r>
      <w:r w:rsidRPr="00405192">
        <w:rPr>
          <w:rFonts w:asciiTheme="minorHAnsi" w:eastAsia="CenturySchoolbook-Italic" w:hAnsiTheme="minorHAnsi" w:cstheme="minorHAnsi"/>
          <w:iCs/>
          <w:sz w:val="24"/>
          <w:szCs w:val="28"/>
        </w:rPr>
        <w:t xml:space="preserve">Primary structure of </w:t>
      </w:r>
      <w:proofErr w:type="gramStart"/>
      <w:r w:rsidRPr="00405192">
        <w:rPr>
          <w:rFonts w:asciiTheme="minorHAnsi" w:eastAsia="CenturySchoolbook-Italic" w:hAnsiTheme="minorHAnsi" w:cstheme="minorHAnsi"/>
          <w:iCs/>
          <w:sz w:val="24"/>
          <w:szCs w:val="28"/>
        </w:rPr>
        <w:t xml:space="preserve">proteins </w:t>
      </w:r>
      <w:r w:rsidRPr="00405192">
        <w:rPr>
          <w:rFonts w:asciiTheme="minorHAnsi" w:eastAsia="CenturySchoolbook" w:hAnsiTheme="minorHAnsi" w:cstheme="minorHAnsi"/>
          <w:sz w:val="24"/>
          <w:szCs w:val="28"/>
        </w:rPr>
        <w:t>:</w:t>
      </w:r>
      <w:proofErr w:type="gramEnd"/>
    </w:p>
    <w:p w:rsidR="000A4CD1" w:rsidRPr="00405192" w:rsidRDefault="000A4CD1" w:rsidP="005A5BE4">
      <w:pPr>
        <w:pStyle w:val="ListParagraph"/>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1.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Aminoacid sequence of a protein is known as primary structure of protein.</w:t>
      </w:r>
    </w:p>
    <w:p w:rsidR="000A4CD1" w:rsidRPr="00405192" w:rsidRDefault="000A4CD1" w:rsidP="00405192">
      <w:pPr>
        <w:pStyle w:val="ListParagraph"/>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2.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Peptide bonds and disulfide bonds are involved in primary structure.</w:t>
      </w:r>
    </w:p>
    <w:p w:rsidR="000A4CD1" w:rsidRPr="00405192" w:rsidRDefault="000A4CD1" w:rsidP="005A5BE4">
      <w:pPr>
        <w:pStyle w:val="ListParagraph"/>
        <w:adjustRightInd w:val="0"/>
        <w:ind w:left="720" w:hanging="720"/>
        <w:rPr>
          <w:rFonts w:asciiTheme="minorHAnsi" w:eastAsia="CenturySchoolbook" w:hAnsiTheme="minorHAnsi" w:cstheme="minorHAnsi"/>
          <w:b/>
          <w:sz w:val="24"/>
          <w:szCs w:val="28"/>
        </w:rPr>
      </w:pPr>
      <w:r w:rsidRPr="00760579">
        <w:rPr>
          <w:rFonts w:asciiTheme="minorHAnsi" w:eastAsia="CenturySchoolbook-Italic" w:hAnsiTheme="minorHAnsi" w:cstheme="minorHAnsi"/>
          <w:b/>
          <w:iCs/>
          <w:sz w:val="24"/>
          <w:szCs w:val="28"/>
          <w:highlight w:val="lightGray"/>
        </w:rPr>
        <w:t>Primary structure of insulin</w:t>
      </w:r>
      <w:r w:rsidRPr="00760579">
        <w:rPr>
          <w:rFonts w:asciiTheme="minorHAnsi" w:eastAsia="CenturySchoolbook" w:hAnsiTheme="minorHAnsi" w:cstheme="minorHAnsi"/>
          <w:b/>
          <w:sz w:val="24"/>
          <w:szCs w:val="28"/>
          <w:highlight w:val="lightGray"/>
        </w:rPr>
        <w:t>:</w:t>
      </w:r>
    </w:p>
    <w:p w:rsidR="000A4CD1" w:rsidRPr="00405192" w:rsidRDefault="000A4CD1" w:rsidP="005A5BE4">
      <w:pPr>
        <w:pStyle w:val="ListParagraph"/>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1.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It </w:t>
      </w:r>
      <w:proofErr w:type="gramStart"/>
      <w:r w:rsidRPr="00405192">
        <w:rPr>
          <w:rFonts w:asciiTheme="minorHAnsi" w:eastAsia="CenturySchoolbook" w:hAnsiTheme="minorHAnsi" w:cstheme="minorHAnsi"/>
          <w:sz w:val="24"/>
          <w:szCs w:val="28"/>
        </w:rPr>
        <w:t>consist</w:t>
      </w:r>
      <w:proofErr w:type="gramEnd"/>
      <w:r w:rsidRPr="00405192">
        <w:rPr>
          <w:rFonts w:asciiTheme="minorHAnsi" w:eastAsia="CenturySchoolbook" w:hAnsiTheme="minorHAnsi" w:cstheme="minorHAnsi"/>
          <w:sz w:val="24"/>
          <w:szCs w:val="28"/>
        </w:rPr>
        <w:t xml:space="preserve"> of two polypeptide chains.</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2.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They are </w:t>
      </w:r>
      <w:proofErr w:type="gramStart"/>
      <w:r w:rsidRPr="00405192">
        <w:rPr>
          <w:rFonts w:asciiTheme="minorHAnsi" w:eastAsia="CenturySchoolbook" w:hAnsiTheme="minorHAnsi" w:cstheme="minorHAnsi"/>
          <w:sz w:val="24"/>
          <w:szCs w:val="28"/>
        </w:rPr>
        <w:t>A</w:t>
      </w:r>
      <w:proofErr w:type="gramEnd"/>
      <w:r w:rsidRPr="00405192">
        <w:rPr>
          <w:rFonts w:asciiTheme="minorHAnsi" w:eastAsia="CenturySchoolbook" w:hAnsiTheme="minorHAnsi" w:cstheme="minorHAnsi"/>
          <w:sz w:val="24"/>
          <w:szCs w:val="28"/>
        </w:rPr>
        <w:t xml:space="preserve"> chain and B chain.</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3.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Inter chain di sulfide bonds links two chains.</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4.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Further an intra chain disulfide bond is present in </w:t>
      </w:r>
      <w:proofErr w:type="gramStart"/>
      <w:r w:rsidRPr="00405192">
        <w:rPr>
          <w:rFonts w:asciiTheme="minorHAnsi" w:eastAsia="CenturySchoolbook" w:hAnsiTheme="minorHAnsi" w:cstheme="minorHAnsi"/>
          <w:sz w:val="24"/>
          <w:szCs w:val="28"/>
        </w:rPr>
        <w:t>A</w:t>
      </w:r>
      <w:proofErr w:type="gramEnd"/>
      <w:r w:rsidRPr="00405192">
        <w:rPr>
          <w:rFonts w:asciiTheme="minorHAnsi" w:eastAsia="CenturySchoolbook" w:hAnsiTheme="minorHAnsi" w:cstheme="minorHAnsi"/>
          <w:sz w:val="24"/>
          <w:szCs w:val="28"/>
        </w:rPr>
        <w:t xml:space="preserve"> chain.</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5.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Glycine is the N-terminal aminoacid and aspargine is the C-terminal amino acid in</w:t>
      </w:r>
    </w:p>
    <w:p w:rsidR="000A4CD1" w:rsidRPr="00405192" w:rsidRDefault="000A4CD1" w:rsidP="00405192">
      <w:pPr>
        <w:adjustRightInd w:val="0"/>
        <w:ind w:left="72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A chain.</w:t>
      </w:r>
      <w:proofErr w:type="gramEnd"/>
    </w:p>
    <w:p w:rsidR="000A4CD1" w:rsidRPr="00405192" w:rsidRDefault="000A4CD1" w:rsidP="00405192">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6.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In the B chain alanine is C-terminal amino acid and phenyl alanine is the N-terminal aminoacid.</w:t>
      </w:r>
    </w:p>
    <w:p w:rsidR="000A4CD1" w:rsidRPr="00405192" w:rsidRDefault="000A4CD1" w:rsidP="005A5BE4">
      <w:pPr>
        <w:adjustRightInd w:val="0"/>
        <w:ind w:left="720" w:hanging="720"/>
        <w:rPr>
          <w:rFonts w:asciiTheme="minorHAnsi" w:eastAsia="CenturySchoolbook" w:hAnsiTheme="minorHAnsi" w:cstheme="minorHAnsi"/>
          <w:b/>
          <w:sz w:val="24"/>
          <w:szCs w:val="28"/>
        </w:rPr>
      </w:pPr>
      <w:r w:rsidRPr="00760579">
        <w:rPr>
          <w:rFonts w:asciiTheme="minorHAnsi" w:eastAsia="CenturySchoolbook-Italic" w:hAnsiTheme="minorHAnsi" w:cstheme="minorHAnsi"/>
          <w:b/>
          <w:iCs/>
          <w:sz w:val="24"/>
          <w:szCs w:val="28"/>
          <w:highlight w:val="lightGray"/>
        </w:rPr>
        <w:t>Secondary structure of protein</w:t>
      </w:r>
      <w:r w:rsidRPr="00760579">
        <w:rPr>
          <w:rFonts w:asciiTheme="minorHAnsi" w:eastAsia="CenturySchoolbook" w:hAnsiTheme="minorHAnsi" w:cstheme="minorHAnsi"/>
          <w:b/>
          <w:sz w:val="24"/>
          <w:szCs w:val="28"/>
          <w:highlight w:val="lightGray"/>
        </w:rPr>
        <w:t>:</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1.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Two dimentional folding of polypeptide chain is known as secondary structure of</w:t>
      </w:r>
    </w:p>
    <w:p w:rsidR="000A4CD1" w:rsidRPr="00405192" w:rsidRDefault="00405192" w:rsidP="00405192">
      <w:pPr>
        <w:adjustRightInd w:val="0"/>
        <w:ind w:left="72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Protein</w:t>
      </w:r>
      <w:r w:rsidR="000A4CD1" w:rsidRPr="00405192">
        <w:rPr>
          <w:rFonts w:asciiTheme="minorHAnsi" w:eastAsia="CenturySchoolbook" w:hAnsiTheme="minorHAnsi" w:cstheme="minorHAnsi"/>
          <w:sz w:val="24"/>
          <w:szCs w:val="28"/>
        </w:rPr>
        <w:t>.</w:t>
      </w:r>
      <w:proofErr w:type="gramEnd"/>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2.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The folding of protein chain can be ordered or disordered.</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3.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The ordered secondary structures are α-helix and β-pleated sheet.</w:t>
      </w:r>
    </w:p>
    <w:p w:rsidR="000A4CD1" w:rsidRPr="00405192" w:rsidRDefault="000A4CD1" w:rsidP="00405192">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4.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The disordered secondary structures are random coil and reverse turn or β-turn.</w:t>
      </w:r>
    </w:p>
    <w:p w:rsidR="000A4CD1" w:rsidRPr="00405192" w:rsidRDefault="000A4CD1" w:rsidP="005A5BE4">
      <w:pPr>
        <w:adjustRightInd w:val="0"/>
        <w:ind w:left="720" w:hanging="720"/>
        <w:rPr>
          <w:rFonts w:asciiTheme="minorHAnsi" w:eastAsia="CenturySchoolbook-Bold" w:hAnsiTheme="minorHAnsi" w:cstheme="minorHAnsi"/>
          <w:b/>
          <w:bCs/>
          <w:sz w:val="24"/>
          <w:szCs w:val="28"/>
        </w:rPr>
      </w:pPr>
      <w:r w:rsidRPr="00760579">
        <w:rPr>
          <w:rFonts w:asciiTheme="minorHAnsi" w:eastAsia="CenturySchoolbook-Bold" w:hAnsiTheme="minorHAnsi" w:cstheme="minorHAnsi"/>
          <w:b/>
          <w:bCs/>
          <w:sz w:val="24"/>
          <w:szCs w:val="28"/>
          <w:highlight w:val="lightGray"/>
        </w:rPr>
        <w:t>Alpha (α</w:t>
      </w:r>
      <w:proofErr w:type="gramStart"/>
      <w:r w:rsidRPr="00760579">
        <w:rPr>
          <w:rFonts w:asciiTheme="minorHAnsi" w:eastAsia="CenturySchoolbook-Bold" w:hAnsiTheme="minorHAnsi" w:cstheme="minorHAnsi"/>
          <w:b/>
          <w:bCs/>
          <w:sz w:val="24"/>
          <w:szCs w:val="28"/>
          <w:highlight w:val="lightGray"/>
        </w:rPr>
        <w:t>)Helix</w:t>
      </w:r>
      <w:proofErr w:type="gramEnd"/>
    </w:p>
    <w:p w:rsidR="000A4CD1" w:rsidRPr="00405192" w:rsidRDefault="000A4CD1" w:rsidP="00405192">
      <w:pPr>
        <w:adjustRightInd w:val="0"/>
        <w:ind w:left="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It is the secondary structure found in α-Keratin of hair, nails and</w:t>
      </w:r>
    </w:p>
    <w:p w:rsidR="00405192" w:rsidRPr="00760579" w:rsidRDefault="000A4CD1" w:rsidP="00760579">
      <w:pPr>
        <w:adjustRightInd w:val="0"/>
        <w:ind w:left="72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epidermis</w:t>
      </w:r>
      <w:proofErr w:type="gramEnd"/>
      <w:r w:rsidRPr="00405192">
        <w:rPr>
          <w:rFonts w:asciiTheme="minorHAnsi" w:eastAsia="CenturySchoolbook" w:hAnsiTheme="minorHAnsi" w:cstheme="minorHAnsi"/>
          <w:sz w:val="24"/>
          <w:szCs w:val="28"/>
        </w:rPr>
        <w:t xml:space="preserve"> of the skin.</w:t>
      </w:r>
    </w:p>
    <w:p w:rsidR="000A4CD1" w:rsidRPr="00405192" w:rsidRDefault="000A4CD1" w:rsidP="005A5BE4">
      <w:pPr>
        <w:adjustRightInd w:val="0"/>
        <w:ind w:left="720" w:hanging="720"/>
        <w:rPr>
          <w:rFonts w:asciiTheme="minorHAnsi" w:eastAsia="CenturySchoolbook" w:hAnsiTheme="minorHAnsi" w:cstheme="minorHAnsi"/>
          <w:b/>
          <w:sz w:val="24"/>
          <w:szCs w:val="28"/>
        </w:rPr>
      </w:pPr>
      <w:r w:rsidRPr="00760579">
        <w:rPr>
          <w:rFonts w:asciiTheme="minorHAnsi" w:eastAsia="CenturySchoolbook-Italic" w:hAnsiTheme="minorHAnsi" w:cstheme="minorHAnsi"/>
          <w:b/>
          <w:iCs/>
          <w:sz w:val="24"/>
          <w:szCs w:val="28"/>
          <w:highlight w:val="lightGray"/>
        </w:rPr>
        <w:t>Structural features of α-helix</w:t>
      </w:r>
      <w:r w:rsidRPr="00760579">
        <w:rPr>
          <w:rFonts w:asciiTheme="minorHAnsi" w:eastAsia="CenturySchoolbook" w:hAnsiTheme="minorHAnsi" w:cstheme="minorHAnsi"/>
          <w:b/>
          <w:sz w:val="24"/>
          <w:szCs w:val="28"/>
          <w:highlight w:val="lightGray"/>
        </w:rPr>
        <w:t>:</w:t>
      </w:r>
    </w:p>
    <w:p w:rsidR="000A4CD1" w:rsidRPr="00405192" w:rsidRDefault="000A4CD1" w:rsidP="00405192">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a.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Coiling of polypeptide or protein chain along long axis produce α-helix.</w:t>
      </w:r>
    </w:p>
    <w:p w:rsidR="000A4CD1" w:rsidRPr="00405192" w:rsidRDefault="00405192" w:rsidP="005A5BE4">
      <w:pPr>
        <w:adjustRightInd w:val="0"/>
        <w:ind w:left="720" w:hanging="720"/>
        <w:rPr>
          <w:rFonts w:asciiTheme="minorHAnsi" w:eastAsia="CenturySchoolbook" w:hAnsiTheme="minorHAnsi" w:cstheme="minorHAnsi"/>
          <w:sz w:val="24"/>
          <w:szCs w:val="28"/>
        </w:rPr>
      </w:pPr>
      <w:proofErr w:type="gramStart"/>
      <w:r>
        <w:rPr>
          <w:rFonts w:asciiTheme="minorHAnsi" w:eastAsia="CenturySchoolbook" w:hAnsiTheme="minorHAnsi" w:cstheme="minorHAnsi"/>
          <w:sz w:val="24"/>
          <w:szCs w:val="28"/>
        </w:rPr>
        <w:t>b</w:t>
      </w:r>
      <w:proofErr w:type="gramEnd"/>
      <w:r w:rsidR="000A4CD1" w:rsidRPr="00405192">
        <w:rPr>
          <w:rFonts w:asciiTheme="minorHAnsi" w:eastAsia="CenturySchoolbook" w:hAnsiTheme="minorHAnsi" w:cstheme="minorHAnsi"/>
          <w:sz w:val="24"/>
          <w:szCs w:val="28"/>
        </w:rPr>
        <w:t xml:space="preserve">. </w:t>
      </w:r>
      <w:r>
        <w:rPr>
          <w:rFonts w:asciiTheme="minorHAnsi" w:eastAsia="CenturySchoolbook" w:hAnsiTheme="minorHAnsi" w:cstheme="minorHAnsi"/>
          <w:sz w:val="24"/>
          <w:szCs w:val="28"/>
        </w:rPr>
        <w:tab/>
      </w:r>
      <w:r w:rsidR="000A4CD1" w:rsidRPr="00405192">
        <w:rPr>
          <w:rFonts w:asciiTheme="minorHAnsi" w:eastAsia="CenturySchoolbook" w:hAnsiTheme="minorHAnsi" w:cstheme="minorHAnsi"/>
          <w:sz w:val="24"/>
          <w:szCs w:val="28"/>
        </w:rPr>
        <w:t>α-helix is stabilized by intra chain hydrogen bonding.</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c.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Peptide bonds are involved in hydrogen bonding.</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d.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C=O and –N-H groups of peptide bond participate in hydrogen bonding.</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e.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There are 3. </w:t>
      </w:r>
      <w:proofErr w:type="gramStart"/>
      <w:r w:rsidRPr="00405192">
        <w:rPr>
          <w:rFonts w:asciiTheme="minorHAnsi" w:eastAsia="CenturySchoolbook" w:hAnsiTheme="minorHAnsi" w:cstheme="minorHAnsi"/>
          <w:sz w:val="24"/>
          <w:szCs w:val="28"/>
        </w:rPr>
        <w:t>6 aminoacids in one turn of α-helix.</w:t>
      </w:r>
      <w:proofErr w:type="gramEnd"/>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f.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Peptide bonds that are four aminoacid residues away participate in hydrogen bonding</w:t>
      </w:r>
    </w:p>
    <w:p w:rsidR="000A4CD1" w:rsidRPr="00405192" w:rsidRDefault="000A4CD1" w:rsidP="00405192">
      <w:pPr>
        <w:adjustRightInd w:val="0"/>
        <w:ind w:left="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i. e. -N-H of second aminoacid residue and –C=O of sixth amino acids are involved in</w:t>
      </w:r>
      <w:r w:rsidR="00405192">
        <w:rPr>
          <w:rFonts w:asciiTheme="minorHAnsi" w:eastAsia="CenturySchoolbook" w:hAnsiTheme="minorHAnsi" w:cstheme="minorHAnsi"/>
          <w:sz w:val="24"/>
          <w:szCs w:val="28"/>
        </w:rPr>
        <w:t xml:space="preserve"> </w:t>
      </w:r>
      <w:r w:rsidRPr="00405192">
        <w:rPr>
          <w:rFonts w:asciiTheme="minorHAnsi" w:eastAsia="CenturySchoolbook" w:hAnsiTheme="minorHAnsi" w:cstheme="minorHAnsi"/>
          <w:sz w:val="24"/>
          <w:szCs w:val="28"/>
        </w:rPr>
        <w:t>hydrogen bonding.</w:t>
      </w:r>
    </w:p>
    <w:p w:rsidR="000A4CD1" w:rsidRPr="00405192" w:rsidRDefault="000A4CD1" w:rsidP="00405192">
      <w:pPr>
        <w:adjustRightInd w:val="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g</w:t>
      </w:r>
      <w:proofErr w:type="gramEnd"/>
      <w:r w:rsidRPr="00405192">
        <w:rPr>
          <w:rFonts w:asciiTheme="minorHAnsi" w:eastAsia="CenturySchoolbook" w:hAnsiTheme="minorHAnsi" w:cstheme="minorHAnsi"/>
          <w:sz w:val="24"/>
          <w:szCs w:val="28"/>
        </w:rPr>
        <w:t xml:space="preserve">.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α-helix of fibrous proteins is right handed.</w:t>
      </w:r>
    </w:p>
    <w:p w:rsidR="000A4CD1" w:rsidRPr="00405192" w:rsidRDefault="00405192" w:rsidP="005A5BE4">
      <w:pPr>
        <w:adjustRightInd w:val="0"/>
        <w:ind w:left="720" w:hanging="720"/>
        <w:rPr>
          <w:rFonts w:asciiTheme="minorHAnsi" w:eastAsia="CenturySchoolbook" w:hAnsiTheme="minorHAnsi" w:cstheme="minorHAnsi"/>
          <w:sz w:val="24"/>
          <w:szCs w:val="28"/>
        </w:rPr>
      </w:pPr>
      <w:proofErr w:type="gramStart"/>
      <w:r>
        <w:rPr>
          <w:rFonts w:asciiTheme="minorHAnsi" w:eastAsia="CenturySchoolbook" w:hAnsiTheme="minorHAnsi" w:cstheme="minorHAnsi"/>
          <w:sz w:val="24"/>
          <w:szCs w:val="28"/>
        </w:rPr>
        <w:t>h</w:t>
      </w:r>
      <w:proofErr w:type="gramEnd"/>
      <w:r w:rsidR="000A4CD1" w:rsidRPr="00405192">
        <w:rPr>
          <w:rFonts w:asciiTheme="minorHAnsi" w:eastAsia="CenturySchoolbook" w:hAnsiTheme="minorHAnsi" w:cstheme="minorHAnsi"/>
          <w:sz w:val="24"/>
          <w:szCs w:val="28"/>
        </w:rPr>
        <w:t xml:space="preserve">. </w:t>
      </w:r>
      <w:r>
        <w:rPr>
          <w:rFonts w:asciiTheme="minorHAnsi" w:eastAsia="CenturySchoolbook" w:hAnsiTheme="minorHAnsi" w:cstheme="minorHAnsi"/>
          <w:sz w:val="24"/>
          <w:szCs w:val="28"/>
        </w:rPr>
        <w:tab/>
      </w:r>
      <w:r w:rsidR="000A4CD1" w:rsidRPr="00405192">
        <w:rPr>
          <w:rFonts w:asciiTheme="minorHAnsi" w:eastAsia="CenturySchoolbook" w:hAnsiTheme="minorHAnsi" w:cstheme="minorHAnsi"/>
          <w:sz w:val="24"/>
          <w:szCs w:val="28"/>
        </w:rPr>
        <w:t>α-helix is destabilized by hydrophobic aminoacids.</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I.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In contrast aromatic aminoacids stabilizes α-helix.</w:t>
      </w:r>
    </w:p>
    <w:p w:rsidR="000A4CD1" w:rsidRPr="00405192" w:rsidRDefault="000A4CD1" w:rsidP="00760579">
      <w:pPr>
        <w:adjustRightInd w:val="0"/>
        <w:ind w:left="720" w:hanging="72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j</w:t>
      </w:r>
      <w:proofErr w:type="gramEnd"/>
      <w:r w:rsidRPr="00405192">
        <w:rPr>
          <w:rFonts w:asciiTheme="minorHAnsi" w:eastAsia="CenturySchoolbook" w:hAnsiTheme="minorHAnsi" w:cstheme="minorHAnsi"/>
          <w:sz w:val="24"/>
          <w:szCs w:val="28"/>
        </w:rPr>
        <w:t xml:space="preserve">.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α-helical regions are found in several other proteins.</w:t>
      </w:r>
    </w:p>
    <w:p w:rsidR="000A4CD1" w:rsidRPr="00405192" w:rsidRDefault="000A4CD1" w:rsidP="005A5BE4">
      <w:pPr>
        <w:adjustRightInd w:val="0"/>
        <w:ind w:left="720" w:hanging="720"/>
        <w:rPr>
          <w:rFonts w:asciiTheme="minorHAnsi" w:eastAsia="CenturySchoolbook-Bold" w:hAnsiTheme="minorHAnsi" w:cstheme="minorHAnsi"/>
          <w:b/>
          <w:bCs/>
          <w:sz w:val="24"/>
          <w:szCs w:val="28"/>
        </w:rPr>
      </w:pPr>
      <w:r w:rsidRPr="00760579">
        <w:rPr>
          <w:rFonts w:asciiTheme="minorHAnsi" w:eastAsia="CenturySchoolbook-Bold" w:hAnsiTheme="minorHAnsi" w:cstheme="minorHAnsi"/>
          <w:b/>
          <w:bCs/>
          <w:sz w:val="24"/>
          <w:szCs w:val="28"/>
          <w:highlight w:val="lightGray"/>
        </w:rPr>
        <w:t>Beta (β</w:t>
      </w:r>
      <w:proofErr w:type="gramStart"/>
      <w:r w:rsidRPr="00760579">
        <w:rPr>
          <w:rFonts w:asciiTheme="minorHAnsi" w:eastAsia="CenturySchoolbook-Bold" w:hAnsiTheme="minorHAnsi" w:cstheme="minorHAnsi"/>
          <w:b/>
          <w:bCs/>
          <w:sz w:val="24"/>
          <w:szCs w:val="28"/>
          <w:highlight w:val="lightGray"/>
        </w:rPr>
        <w:t>)Pleated</w:t>
      </w:r>
      <w:proofErr w:type="gramEnd"/>
      <w:r w:rsidRPr="00760579">
        <w:rPr>
          <w:rFonts w:asciiTheme="minorHAnsi" w:eastAsia="CenturySchoolbook-Bold" w:hAnsiTheme="minorHAnsi" w:cstheme="minorHAnsi"/>
          <w:b/>
          <w:bCs/>
          <w:sz w:val="24"/>
          <w:szCs w:val="28"/>
          <w:highlight w:val="lightGray"/>
        </w:rPr>
        <w:t xml:space="preserve"> Sheet</w:t>
      </w:r>
    </w:p>
    <w:p w:rsidR="000A4CD1" w:rsidRPr="00405192" w:rsidRDefault="000A4CD1" w:rsidP="00405192">
      <w:pPr>
        <w:adjustRightInd w:val="0"/>
        <w:ind w:left="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When two or more polypeptide chains line side by side along long axis beta pleated sheet is formed. </w:t>
      </w:r>
      <w:r w:rsidRPr="00405192">
        <w:rPr>
          <w:rFonts w:asciiTheme="minorHAnsi" w:eastAsia="CenturySchoolbook" w:hAnsiTheme="minorHAnsi" w:cstheme="minorHAnsi"/>
          <w:sz w:val="24"/>
          <w:szCs w:val="28"/>
        </w:rPr>
        <w:lastRenderedPageBreak/>
        <w:t>Adjacent segments of a protein or polypeptide chain may also form secondary structure.</w:t>
      </w:r>
    </w:p>
    <w:p w:rsidR="000A4CD1" w:rsidRPr="00405192" w:rsidRDefault="000A4CD1" w:rsidP="005A5BE4">
      <w:pPr>
        <w:adjustRightInd w:val="0"/>
        <w:ind w:left="720" w:hanging="720"/>
        <w:rPr>
          <w:rFonts w:asciiTheme="minorHAnsi" w:eastAsia="CenturySchoolbook-Italic" w:hAnsiTheme="minorHAnsi" w:cstheme="minorHAnsi"/>
          <w:b/>
          <w:iCs/>
          <w:sz w:val="24"/>
          <w:szCs w:val="28"/>
        </w:rPr>
      </w:pPr>
      <w:r w:rsidRPr="00760579">
        <w:rPr>
          <w:rFonts w:asciiTheme="minorHAnsi" w:eastAsia="CenturySchoolbook-Italic" w:hAnsiTheme="minorHAnsi" w:cstheme="minorHAnsi"/>
          <w:b/>
          <w:iCs/>
          <w:sz w:val="24"/>
          <w:szCs w:val="28"/>
          <w:highlight w:val="lightGray"/>
        </w:rPr>
        <w:t>Structural features of β-Pleated Sheet</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a.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Polypeptide chains are fully extended along long axis in beta pleated sheet.</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b.</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 Inter chain hydrogen bonds stabilizes beta pleated sheet.</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c.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Based on direction β-pleated sheet is divided into i. Antiparallel β-pleated sheet and ii.</w:t>
      </w:r>
    </w:p>
    <w:p w:rsidR="000A4CD1" w:rsidRPr="00405192" w:rsidRDefault="000A4CD1" w:rsidP="00405192">
      <w:pPr>
        <w:adjustRightInd w:val="0"/>
        <w:ind w:left="72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Parallel β-pleated sheet.</w:t>
      </w:r>
      <w:proofErr w:type="gramEnd"/>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d.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In antiparallel β-pleated sheet polypeptide chains run in opposite direction.</w:t>
      </w:r>
    </w:p>
    <w:p w:rsidR="000A4CD1" w:rsidRPr="00405192" w:rsidRDefault="000A4CD1" w:rsidP="005A5BE4">
      <w:pPr>
        <w:adjustRightInd w:val="0"/>
        <w:ind w:left="720" w:hanging="72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e</w:t>
      </w:r>
      <w:proofErr w:type="gramEnd"/>
      <w:r w:rsidRPr="00405192">
        <w:rPr>
          <w:rFonts w:asciiTheme="minorHAnsi" w:eastAsia="CenturySchoolbook" w:hAnsiTheme="minorHAnsi" w:cstheme="minorHAnsi"/>
          <w:sz w:val="24"/>
          <w:szCs w:val="28"/>
        </w:rPr>
        <w:t xml:space="preserve">.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In parallel β-pleated sheet polypeptide chains run in same direction.</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f.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Pleated sheet is found in many proteins. Albumin and hemoglobin of blood contains β-</w:t>
      </w:r>
    </w:p>
    <w:p w:rsidR="000A4CD1" w:rsidRPr="00405192" w:rsidRDefault="000A4CD1" w:rsidP="00405192">
      <w:pPr>
        <w:adjustRightInd w:val="0"/>
        <w:ind w:left="72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pleated</w:t>
      </w:r>
      <w:proofErr w:type="gramEnd"/>
      <w:r w:rsidRPr="00405192">
        <w:rPr>
          <w:rFonts w:asciiTheme="minorHAnsi" w:eastAsia="CenturySchoolbook" w:hAnsiTheme="minorHAnsi" w:cstheme="minorHAnsi"/>
          <w:sz w:val="24"/>
          <w:szCs w:val="28"/>
        </w:rPr>
        <w:t xml:space="preserve"> sheet.</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sz w:val="24"/>
          <w:szCs w:val="28"/>
        </w:rPr>
        <w:t xml:space="preserve">g.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Antiparallel β pleated sheet is found in β-Keratin of silk fibroin, spider web and amyloid</w:t>
      </w:r>
    </w:p>
    <w:p w:rsidR="000A4CD1" w:rsidRPr="00405192" w:rsidRDefault="000A4CD1" w:rsidP="00405192">
      <w:pPr>
        <w:adjustRightInd w:val="0"/>
        <w:ind w:left="72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protein</w:t>
      </w:r>
      <w:proofErr w:type="gramEnd"/>
      <w:r w:rsidRPr="00405192">
        <w:rPr>
          <w:rFonts w:asciiTheme="minorHAnsi" w:eastAsia="CenturySchoolbook" w:hAnsiTheme="minorHAnsi" w:cstheme="minorHAnsi"/>
          <w:sz w:val="24"/>
          <w:szCs w:val="28"/>
        </w:rPr>
        <w:t xml:space="preserve"> found in the brain of Alzheimer's disease patients.</w:t>
      </w:r>
    </w:p>
    <w:p w:rsidR="000A4CD1" w:rsidRPr="00405192" w:rsidRDefault="000A4CD1" w:rsidP="00405192">
      <w:pPr>
        <w:adjustRightInd w:val="0"/>
        <w:ind w:left="720" w:hanging="720"/>
        <w:rPr>
          <w:rFonts w:asciiTheme="minorHAnsi" w:eastAsia="CenturySchoolbook" w:hAnsiTheme="minorHAnsi" w:cstheme="minorHAnsi"/>
          <w:sz w:val="24"/>
          <w:szCs w:val="28"/>
        </w:rPr>
      </w:pPr>
      <w:proofErr w:type="gramStart"/>
      <w:r w:rsidRPr="00405192">
        <w:rPr>
          <w:rFonts w:asciiTheme="minorHAnsi" w:eastAsia="CenturySchoolbook" w:hAnsiTheme="minorHAnsi" w:cstheme="minorHAnsi"/>
          <w:sz w:val="24"/>
          <w:szCs w:val="28"/>
        </w:rPr>
        <w:t>h</w:t>
      </w:r>
      <w:proofErr w:type="gramEnd"/>
      <w:r w:rsidRPr="00405192">
        <w:rPr>
          <w:rFonts w:asciiTheme="minorHAnsi" w:eastAsia="CenturySchoolbook" w:hAnsiTheme="minorHAnsi" w:cstheme="minorHAnsi"/>
          <w:sz w:val="24"/>
          <w:szCs w:val="28"/>
        </w:rPr>
        <w:t xml:space="preserve">.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β-pleated sheet content varies among proteins.</w:t>
      </w:r>
    </w:p>
    <w:p w:rsidR="000A4CD1" w:rsidRPr="00405192" w:rsidRDefault="000A4CD1" w:rsidP="005A5BE4">
      <w:pPr>
        <w:adjustRightInd w:val="0"/>
        <w:ind w:left="720" w:hanging="720"/>
        <w:rPr>
          <w:rFonts w:asciiTheme="minorHAnsi" w:eastAsia="CenturySchoolbook" w:hAnsiTheme="minorHAnsi" w:cstheme="minorHAnsi"/>
          <w:b/>
          <w:sz w:val="24"/>
          <w:szCs w:val="28"/>
        </w:rPr>
      </w:pPr>
      <w:r w:rsidRPr="00760579">
        <w:rPr>
          <w:rFonts w:asciiTheme="minorHAnsi" w:eastAsia="CenturySchoolbook-Italic" w:hAnsiTheme="minorHAnsi" w:cstheme="minorHAnsi"/>
          <w:b/>
          <w:iCs/>
          <w:sz w:val="24"/>
          <w:szCs w:val="28"/>
          <w:highlight w:val="lightGray"/>
        </w:rPr>
        <w:t>Tertiary structure of protein</w:t>
      </w:r>
      <w:r w:rsidRPr="00760579">
        <w:rPr>
          <w:rFonts w:asciiTheme="minorHAnsi" w:eastAsia="CenturySchoolbook" w:hAnsiTheme="minorHAnsi" w:cstheme="minorHAnsi"/>
          <w:b/>
          <w:sz w:val="24"/>
          <w:szCs w:val="28"/>
          <w:highlight w:val="lightGray"/>
        </w:rPr>
        <w:t>:</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Italic" w:hAnsiTheme="minorHAnsi" w:cstheme="minorHAnsi"/>
          <w:iCs/>
          <w:sz w:val="24"/>
          <w:szCs w:val="28"/>
        </w:rPr>
        <w:t xml:space="preserve">1. </w:t>
      </w:r>
      <w:r w:rsidR="00405192">
        <w:rPr>
          <w:rFonts w:asciiTheme="minorHAnsi" w:eastAsia="CenturySchoolbook-Italic" w:hAnsiTheme="minorHAnsi" w:cstheme="minorHAnsi"/>
          <w:iCs/>
          <w:sz w:val="24"/>
          <w:szCs w:val="28"/>
        </w:rPr>
        <w:tab/>
      </w:r>
      <w:r w:rsidRPr="00405192">
        <w:rPr>
          <w:rFonts w:asciiTheme="minorHAnsi" w:eastAsia="CenturySchoolbook" w:hAnsiTheme="minorHAnsi" w:cstheme="minorHAnsi"/>
          <w:sz w:val="24"/>
          <w:szCs w:val="28"/>
        </w:rPr>
        <w:t>It is formed due to three dimentional folding of polypeptide chain of protein in space.</w:t>
      </w:r>
    </w:p>
    <w:p w:rsidR="000A4CD1" w:rsidRPr="00405192" w:rsidRDefault="000A4CD1" w:rsidP="00405192">
      <w:pPr>
        <w:adjustRightInd w:val="0"/>
        <w:ind w:left="720" w:hanging="720"/>
        <w:rPr>
          <w:rFonts w:asciiTheme="minorHAnsi" w:eastAsia="CenturySchoolbook" w:hAnsiTheme="minorHAnsi" w:cstheme="minorHAnsi"/>
          <w:sz w:val="24"/>
          <w:szCs w:val="28"/>
        </w:rPr>
      </w:pPr>
      <w:r w:rsidRPr="00405192">
        <w:rPr>
          <w:rFonts w:asciiTheme="minorHAnsi" w:eastAsia="CenturySchoolbook-Italic" w:hAnsiTheme="minorHAnsi" w:cstheme="minorHAnsi"/>
          <w:iCs/>
          <w:sz w:val="24"/>
          <w:szCs w:val="28"/>
        </w:rPr>
        <w:t xml:space="preserve">2. </w:t>
      </w:r>
      <w:r w:rsidR="00405192">
        <w:rPr>
          <w:rFonts w:asciiTheme="minorHAnsi" w:eastAsia="CenturySchoolbook-Italic" w:hAnsiTheme="minorHAnsi" w:cstheme="minorHAnsi"/>
          <w:iCs/>
          <w:sz w:val="24"/>
          <w:szCs w:val="28"/>
        </w:rPr>
        <w:tab/>
      </w:r>
      <w:r w:rsidRPr="00405192">
        <w:rPr>
          <w:rFonts w:asciiTheme="minorHAnsi" w:eastAsia="CenturySchoolbook" w:hAnsiTheme="minorHAnsi" w:cstheme="minorHAnsi"/>
          <w:sz w:val="24"/>
          <w:szCs w:val="28"/>
        </w:rPr>
        <w:t>Tertiary structure of protein contains ordered and disordered secondry structures i.e. α-Helix, β-pleated sheet, random coil conformation etc.</w:t>
      </w:r>
    </w:p>
    <w:p w:rsidR="000A4CD1" w:rsidRPr="00405192" w:rsidRDefault="000A4CD1" w:rsidP="005A5BE4">
      <w:pPr>
        <w:adjustRightInd w:val="0"/>
        <w:ind w:left="720" w:hanging="720"/>
        <w:rPr>
          <w:rFonts w:asciiTheme="minorHAnsi" w:eastAsia="CenturySchoolbook" w:hAnsiTheme="minorHAnsi" w:cstheme="minorHAnsi"/>
          <w:b/>
          <w:sz w:val="24"/>
          <w:szCs w:val="28"/>
        </w:rPr>
      </w:pPr>
      <w:r w:rsidRPr="00760579">
        <w:rPr>
          <w:rFonts w:asciiTheme="minorHAnsi" w:eastAsia="CenturySchoolbook-Italic" w:hAnsiTheme="minorHAnsi" w:cstheme="minorHAnsi"/>
          <w:b/>
          <w:iCs/>
          <w:sz w:val="24"/>
          <w:szCs w:val="28"/>
          <w:highlight w:val="lightGray"/>
        </w:rPr>
        <w:t>Quaternary structure of protein</w:t>
      </w:r>
      <w:r w:rsidRPr="00760579">
        <w:rPr>
          <w:rFonts w:asciiTheme="minorHAnsi" w:eastAsia="CenturySchoolbook" w:hAnsiTheme="minorHAnsi" w:cstheme="minorHAnsi"/>
          <w:b/>
          <w:sz w:val="24"/>
          <w:szCs w:val="28"/>
          <w:highlight w:val="lightGray"/>
        </w:rPr>
        <w:t>:</w:t>
      </w:r>
    </w:p>
    <w:p w:rsidR="000A4CD1" w:rsidRPr="00405192" w:rsidRDefault="000A4CD1" w:rsidP="00405192">
      <w:pPr>
        <w:adjustRightInd w:val="0"/>
        <w:ind w:left="720" w:hanging="720"/>
        <w:rPr>
          <w:rFonts w:asciiTheme="minorHAnsi" w:eastAsia="CenturySchoolbook" w:hAnsiTheme="minorHAnsi" w:cstheme="minorHAnsi"/>
          <w:sz w:val="24"/>
          <w:szCs w:val="28"/>
        </w:rPr>
      </w:pPr>
      <w:r w:rsidRPr="00405192">
        <w:rPr>
          <w:rFonts w:asciiTheme="minorHAnsi" w:eastAsia="CenturySchoolbook-Italic" w:hAnsiTheme="minorHAnsi" w:cstheme="minorHAnsi"/>
          <w:iCs/>
          <w:sz w:val="24"/>
          <w:szCs w:val="28"/>
        </w:rPr>
        <w:t>1</w:t>
      </w:r>
      <w:r w:rsidRPr="00405192">
        <w:rPr>
          <w:rFonts w:asciiTheme="minorHAnsi" w:eastAsia="CenturySchoolbook" w:hAnsiTheme="minorHAnsi" w:cstheme="minorHAnsi"/>
          <w:sz w:val="24"/>
          <w:szCs w:val="28"/>
        </w:rPr>
        <w:t xml:space="preserve">.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 xml:space="preserve">Proteins which are made up of more than one polypeptide chain </w:t>
      </w:r>
      <w:proofErr w:type="gramStart"/>
      <w:r w:rsidRPr="00405192">
        <w:rPr>
          <w:rFonts w:asciiTheme="minorHAnsi" w:eastAsia="CenturySchoolbook" w:hAnsiTheme="minorHAnsi" w:cstheme="minorHAnsi"/>
          <w:sz w:val="24"/>
          <w:szCs w:val="28"/>
        </w:rPr>
        <w:t>contains</w:t>
      </w:r>
      <w:proofErr w:type="gramEnd"/>
      <w:r w:rsidRPr="00405192">
        <w:rPr>
          <w:rFonts w:asciiTheme="minorHAnsi" w:eastAsia="CenturySchoolbook" w:hAnsiTheme="minorHAnsi" w:cstheme="minorHAnsi"/>
          <w:sz w:val="24"/>
          <w:szCs w:val="28"/>
        </w:rPr>
        <w:t xml:space="preserve"> quaternary</w:t>
      </w:r>
      <w:r w:rsidR="00405192">
        <w:rPr>
          <w:rFonts w:asciiTheme="minorHAnsi" w:eastAsia="CenturySchoolbook" w:hAnsiTheme="minorHAnsi" w:cstheme="minorHAnsi"/>
          <w:sz w:val="24"/>
          <w:szCs w:val="28"/>
        </w:rPr>
        <w:t xml:space="preserve"> </w:t>
      </w:r>
      <w:r w:rsidRPr="00405192">
        <w:rPr>
          <w:rFonts w:asciiTheme="minorHAnsi" w:eastAsia="CenturySchoolbook" w:hAnsiTheme="minorHAnsi" w:cstheme="minorHAnsi"/>
          <w:sz w:val="24"/>
          <w:szCs w:val="28"/>
        </w:rPr>
        <w:t>structure.</w:t>
      </w:r>
    </w:p>
    <w:p w:rsidR="000A4CD1" w:rsidRPr="00405192"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Italic" w:hAnsiTheme="minorHAnsi" w:cstheme="minorHAnsi"/>
          <w:iCs/>
          <w:sz w:val="24"/>
          <w:szCs w:val="28"/>
        </w:rPr>
        <w:t>2</w:t>
      </w:r>
      <w:r w:rsidRPr="00405192">
        <w:rPr>
          <w:rFonts w:asciiTheme="minorHAnsi" w:eastAsia="CenturySchoolbook" w:hAnsiTheme="minorHAnsi" w:cstheme="minorHAnsi"/>
          <w:sz w:val="24"/>
          <w:szCs w:val="28"/>
        </w:rPr>
        <w:t xml:space="preserve">. </w:t>
      </w:r>
      <w:r w:rsidR="00405192">
        <w:rPr>
          <w:rFonts w:asciiTheme="minorHAnsi" w:eastAsia="CenturySchoolbook" w:hAnsiTheme="minorHAnsi" w:cstheme="minorHAnsi"/>
          <w:sz w:val="24"/>
          <w:szCs w:val="28"/>
        </w:rPr>
        <w:tab/>
      </w:r>
      <w:r w:rsidRPr="00405192">
        <w:rPr>
          <w:rFonts w:asciiTheme="minorHAnsi" w:eastAsia="CenturySchoolbook" w:hAnsiTheme="minorHAnsi" w:cstheme="minorHAnsi"/>
          <w:sz w:val="24"/>
          <w:szCs w:val="28"/>
        </w:rPr>
        <w:t>Such proteins are known as oligomeric proteins and constituent polypeptide chains are referred as sub units or protomers.</w:t>
      </w:r>
    </w:p>
    <w:p w:rsidR="000A4CD1" w:rsidRPr="00405192" w:rsidRDefault="000A4CD1" w:rsidP="00760579">
      <w:pPr>
        <w:adjustRightInd w:val="0"/>
        <w:ind w:left="720"/>
        <w:jc w:val="center"/>
        <w:rPr>
          <w:rFonts w:asciiTheme="minorHAnsi" w:eastAsia="CenturySchoolbook" w:hAnsiTheme="minorHAnsi" w:cstheme="minorHAnsi"/>
          <w:sz w:val="28"/>
          <w:szCs w:val="28"/>
        </w:rPr>
      </w:pPr>
      <w:proofErr w:type="gramStart"/>
      <w:r w:rsidRPr="00405192">
        <w:rPr>
          <w:rFonts w:asciiTheme="minorHAnsi" w:eastAsia="CenturySchoolbook" w:hAnsiTheme="minorHAnsi" w:cstheme="minorHAnsi"/>
          <w:sz w:val="24"/>
          <w:szCs w:val="28"/>
        </w:rPr>
        <w:t>Hemoglobin, creatine phosphokinase.</w:t>
      </w:r>
      <w:proofErr w:type="gramEnd"/>
      <w:r w:rsidRPr="00405192">
        <w:rPr>
          <w:rFonts w:asciiTheme="minorHAnsi" w:eastAsia="CenturySchoolbook" w:hAnsiTheme="minorHAnsi" w:cstheme="minorHAnsi"/>
          <w:sz w:val="24"/>
          <w:szCs w:val="28"/>
        </w:rPr>
        <w:t xml:space="preserve"> Lactate dehydrogenase etc are examples for proteins with quaternary structure. Hemoglobin and lactate dehydrogenase are made up of four subunits whereas creatine phosphokinase contains two sub units.</w:t>
      </w:r>
      <w:r w:rsidRPr="00405192">
        <w:rPr>
          <w:rFonts w:asciiTheme="minorHAnsi" w:eastAsia="Times New Roman" w:hAnsiTheme="minorHAnsi" w:cs="Times New Roman"/>
          <w:snapToGrid w:val="0"/>
          <w:color w:val="000000"/>
          <w:w w:val="0"/>
          <w:sz w:val="2"/>
          <w:szCs w:val="0"/>
          <w:u w:color="000000"/>
          <w:bdr w:val="none" w:sz="0" w:space="0" w:color="000000"/>
          <w:shd w:val="clear" w:color="000000" w:fill="000000"/>
        </w:rPr>
        <w:t xml:space="preserve"> </w:t>
      </w:r>
      <w:r w:rsidRPr="00405192">
        <w:rPr>
          <w:rFonts w:asciiTheme="minorHAnsi" w:hAnsiTheme="minorHAnsi"/>
          <w:noProof/>
        </w:rPr>
        <w:drawing>
          <wp:inline distT="0" distB="0" distL="0" distR="0">
            <wp:extent cx="3829050" cy="2122971"/>
            <wp:effectExtent l="19050" t="0" r="0" b="0"/>
            <wp:docPr id="11" name="Picture 1" descr="C:\Users\Vi\Downloads\Desktop\ami imp\lab charts\pro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ownloads\Desktop\ami imp\lab charts\protein.jpg"/>
                    <pic:cNvPicPr>
                      <a:picLocks noChangeAspect="1" noChangeArrowheads="1"/>
                    </pic:cNvPicPr>
                  </pic:nvPicPr>
                  <pic:blipFill>
                    <a:blip r:embed="rId17" cstate="print"/>
                    <a:srcRect/>
                    <a:stretch>
                      <a:fillRect/>
                    </a:stretch>
                  </pic:blipFill>
                  <pic:spPr bwMode="auto">
                    <a:xfrm>
                      <a:off x="0" y="0"/>
                      <a:ext cx="3834395" cy="2125935"/>
                    </a:xfrm>
                    <a:prstGeom prst="rect">
                      <a:avLst/>
                    </a:prstGeom>
                    <a:noFill/>
                    <a:ln w="9525">
                      <a:noFill/>
                      <a:miter lim="800000"/>
                      <a:headEnd/>
                      <a:tailEnd/>
                    </a:ln>
                  </pic:spPr>
                </pic:pic>
              </a:graphicData>
            </a:graphic>
          </wp:inline>
        </w:drawing>
      </w:r>
    </w:p>
    <w:p w:rsidR="000A4CD1" w:rsidRPr="00405192" w:rsidRDefault="000A4CD1" w:rsidP="005A5BE4">
      <w:pPr>
        <w:pStyle w:val="ListParagraph"/>
        <w:adjustRightInd w:val="0"/>
        <w:ind w:left="720" w:hanging="720"/>
        <w:rPr>
          <w:rFonts w:asciiTheme="minorHAnsi" w:eastAsia="CenturySchoolbook" w:hAnsiTheme="minorHAnsi" w:cstheme="minorHAnsi"/>
          <w:sz w:val="28"/>
          <w:szCs w:val="28"/>
        </w:rPr>
      </w:pPr>
    </w:p>
    <w:p w:rsidR="000A4CD1" w:rsidRPr="006D3196" w:rsidRDefault="000A4CD1" w:rsidP="005A5BE4">
      <w:pPr>
        <w:adjustRightInd w:val="0"/>
        <w:ind w:left="720" w:hanging="720"/>
        <w:rPr>
          <w:rFonts w:asciiTheme="minorHAnsi" w:eastAsia="CenturySchoolbook-Italic" w:hAnsiTheme="minorHAnsi" w:cstheme="minorHAnsi"/>
          <w:b/>
          <w:iCs/>
          <w:sz w:val="24"/>
          <w:szCs w:val="28"/>
        </w:rPr>
      </w:pPr>
      <w:proofErr w:type="gramStart"/>
      <w:r w:rsidRPr="00760579">
        <w:rPr>
          <w:rFonts w:asciiTheme="minorHAnsi" w:eastAsia="CenturySchoolbook-Bold" w:hAnsiTheme="minorHAnsi" w:cstheme="minorHAnsi"/>
          <w:b/>
          <w:bCs/>
          <w:sz w:val="24"/>
          <w:szCs w:val="28"/>
          <w:highlight w:val="lightGray"/>
        </w:rPr>
        <w:t>Proteins</w:t>
      </w:r>
      <w:r w:rsidRPr="00760579">
        <w:rPr>
          <w:rFonts w:asciiTheme="minorHAnsi" w:eastAsia="CenturySchoolbook" w:hAnsiTheme="minorHAnsi" w:cstheme="minorHAnsi"/>
          <w:b/>
          <w:bCs/>
          <w:iCs/>
          <w:sz w:val="24"/>
          <w:szCs w:val="28"/>
          <w:highlight w:val="lightGray"/>
        </w:rPr>
        <w:t xml:space="preserve"> and </w:t>
      </w:r>
      <w:r w:rsidRPr="00760579">
        <w:rPr>
          <w:rFonts w:asciiTheme="minorHAnsi" w:eastAsia="CenturySchoolbook-Bold" w:hAnsiTheme="minorHAnsi" w:cstheme="minorHAnsi"/>
          <w:b/>
          <w:bCs/>
          <w:sz w:val="24"/>
          <w:szCs w:val="28"/>
          <w:highlight w:val="lightGray"/>
        </w:rPr>
        <w:t>their functions</w:t>
      </w:r>
      <w:r w:rsidRPr="00760579">
        <w:rPr>
          <w:rFonts w:asciiTheme="minorHAnsi" w:eastAsia="CenturySchoolbook-Italic" w:hAnsiTheme="minorHAnsi" w:cstheme="minorHAnsi"/>
          <w:b/>
          <w:iCs/>
          <w:sz w:val="24"/>
          <w:szCs w:val="28"/>
          <w:highlight w:val="lightGray"/>
        </w:rPr>
        <w:t>.</w:t>
      </w:r>
      <w:proofErr w:type="gramEnd"/>
    </w:p>
    <w:p w:rsidR="000A4CD1" w:rsidRPr="006D3196" w:rsidRDefault="000A4CD1" w:rsidP="006D3196">
      <w:pPr>
        <w:adjustRightInd w:val="0"/>
        <w:ind w:left="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Proteins are polymers of aminoacids. The aminoacids are joined by peptide bonds.</w:t>
      </w:r>
    </w:p>
    <w:p w:rsidR="000A4CD1" w:rsidRPr="006D3196" w:rsidRDefault="000A4CD1" w:rsidP="006D3196">
      <w:pPr>
        <w:adjustRightInd w:val="0"/>
        <w:ind w:left="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Hence they are also called as polypeptides.</w:t>
      </w:r>
    </w:p>
    <w:p w:rsidR="000A4CD1" w:rsidRPr="006D3196" w:rsidRDefault="000A4CD1" w:rsidP="005A5BE4">
      <w:pPr>
        <w:adjustRightInd w:val="0"/>
        <w:ind w:left="720" w:hanging="720"/>
        <w:rPr>
          <w:rFonts w:asciiTheme="minorHAnsi" w:eastAsia="CenturySchoolbook" w:hAnsiTheme="minorHAnsi" w:cstheme="minorHAnsi"/>
          <w:b/>
          <w:sz w:val="24"/>
          <w:szCs w:val="28"/>
        </w:rPr>
      </w:pPr>
      <w:r w:rsidRPr="00760579">
        <w:rPr>
          <w:rFonts w:asciiTheme="minorHAnsi" w:eastAsia="CenturySchoolbook-Italic" w:hAnsiTheme="minorHAnsi" w:cstheme="minorHAnsi"/>
          <w:b/>
          <w:iCs/>
          <w:sz w:val="24"/>
          <w:szCs w:val="28"/>
          <w:highlight w:val="lightGray"/>
        </w:rPr>
        <w:t>Functions of Proteins</w:t>
      </w:r>
      <w:r w:rsidRPr="00760579">
        <w:rPr>
          <w:rFonts w:asciiTheme="minorHAnsi" w:eastAsia="CenturySchoolbook" w:hAnsiTheme="minorHAnsi" w:cstheme="minorHAnsi"/>
          <w:b/>
          <w:sz w:val="24"/>
          <w:szCs w:val="28"/>
          <w:highlight w:val="lightGray"/>
        </w:rPr>
        <w:t>:</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Proteins are present in body. They are structural components of tissues, cells etc.</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Proteins function as hormones</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Proteins functions as enzymes</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Proteins regulate gene expression.</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Proteins are involved in muscle contraction</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Proteins perform transport functions.</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Proteins are used as nutrients.</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Proteins act as buffers.</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Proteins act as reservoir of minerals</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Proteins act as infective agents.</w:t>
      </w:r>
    </w:p>
    <w:p w:rsidR="000A4CD1" w:rsidRPr="006D3196" w:rsidRDefault="000A4CD1" w:rsidP="005A5BE4">
      <w:pPr>
        <w:adjustRightInd w:val="0"/>
        <w:ind w:left="720" w:hanging="720"/>
        <w:rPr>
          <w:rFonts w:asciiTheme="minorHAnsi" w:eastAsia="CenturySchoolbook-Bold" w:hAnsiTheme="minorHAnsi" w:cstheme="minorHAnsi"/>
          <w:b/>
          <w:bCs/>
          <w:sz w:val="24"/>
          <w:szCs w:val="28"/>
        </w:rPr>
      </w:pPr>
      <w:r w:rsidRPr="00760579">
        <w:rPr>
          <w:rFonts w:asciiTheme="minorHAnsi" w:eastAsia="CenturySchoolbook-Bold" w:hAnsiTheme="minorHAnsi" w:cstheme="minorHAnsi"/>
          <w:b/>
          <w:bCs/>
          <w:sz w:val="24"/>
          <w:szCs w:val="28"/>
          <w:highlight w:val="lightGray"/>
        </w:rPr>
        <w:t>Classification of proteins based on their shape.</w:t>
      </w:r>
    </w:p>
    <w:p w:rsidR="000A4CD1" w:rsidRPr="006D3196" w:rsidRDefault="000A4CD1" w:rsidP="006D3196">
      <w:pPr>
        <w:adjustRightInd w:val="0"/>
        <w:ind w:left="1440" w:hanging="720"/>
        <w:rPr>
          <w:rFonts w:asciiTheme="minorHAnsi" w:eastAsia="CenturySchoolbook" w:hAnsiTheme="minorHAnsi" w:cstheme="minorHAnsi"/>
          <w:sz w:val="24"/>
          <w:szCs w:val="28"/>
        </w:rPr>
      </w:pPr>
      <w:proofErr w:type="gramStart"/>
      <w:r w:rsidRPr="006D3196">
        <w:rPr>
          <w:rFonts w:asciiTheme="minorHAnsi" w:eastAsia="CenturySchoolbook" w:hAnsiTheme="minorHAnsi" w:cstheme="minorHAnsi"/>
          <w:sz w:val="24"/>
          <w:szCs w:val="28"/>
        </w:rPr>
        <w:t>Protein classification on the basis of shape.</w:t>
      </w:r>
      <w:proofErr w:type="gramEnd"/>
      <w:r w:rsidRPr="006D3196">
        <w:rPr>
          <w:rFonts w:asciiTheme="minorHAnsi" w:eastAsia="CenturySchoolbook" w:hAnsiTheme="minorHAnsi" w:cstheme="minorHAnsi"/>
          <w:sz w:val="24"/>
          <w:szCs w:val="28"/>
        </w:rPr>
        <w:t xml:space="preserve"> According to this proteins are divided into </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Fibrous proteins</w:t>
      </w:r>
    </w:p>
    <w:p w:rsidR="000A4CD1" w:rsidRPr="006D3196" w:rsidRDefault="000A4CD1" w:rsidP="006D3196">
      <w:pPr>
        <w:adjustRightInd w:val="0"/>
        <w:ind w:left="720"/>
        <w:rPr>
          <w:rFonts w:asciiTheme="minorHAnsi" w:eastAsia="CenturySchoolbook" w:hAnsiTheme="minorHAnsi" w:cstheme="minorHAnsi"/>
          <w:sz w:val="24"/>
          <w:szCs w:val="28"/>
        </w:rPr>
      </w:pPr>
      <w:proofErr w:type="gramStart"/>
      <w:r w:rsidRPr="006D3196">
        <w:rPr>
          <w:rFonts w:asciiTheme="minorHAnsi" w:eastAsia="CenturySchoolbook" w:hAnsiTheme="minorHAnsi" w:cstheme="minorHAnsi"/>
          <w:sz w:val="24"/>
          <w:szCs w:val="28"/>
        </w:rPr>
        <w:lastRenderedPageBreak/>
        <w:t>Globular proteins.</w:t>
      </w:r>
      <w:proofErr w:type="gramEnd"/>
    </w:p>
    <w:p w:rsidR="000A4CD1" w:rsidRPr="006D3196" w:rsidRDefault="000A4CD1" w:rsidP="005A5BE4">
      <w:pPr>
        <w:adjustRightInd w:val="0"/>
        <w:ind w:left="720" w:hanging="720"/>
        <w:rPr>
          <w:rFonts w:asciiTheme="minorHAnsi" w:eastAsia="CenturySchoolbook" w:hAnsiTheme="minorHAnsi" w:cstheme="minorHAnsi"/>
          <w:sz w:val="24"/>
          <w:szCs w:val="28"/>
        </w:rPr>
      </w:pPr>
      <w:r w:rsidRPr="006D3196">
        <w:rPr>
          <w:rFonts w:asciiTheme="minorHAnsi" w:eastAsia="CenturySchoolbook-Italic" w:hAnsiTheme="minorHAnsi" w:cstheme="minorHAnsi"/>
          <w:b/>
          <w:iCs/>
          <w:sz w:val="24"/>
          <w:szCs w:val="28"/>
        </w:rPr>
        <w:t>Fibrous Proteins</w:t>
      </w:r>
      <w:r w:rsidRPr="006D3196">
        <w:rPr>
          <w:rFonts w:asciiTheme="minorHAnsi" w:eastAsia="CenturySchoolbook" w:hAnsiTheme="minorHAnsi" w:cstheme="minorHAnsi"/>
          <w:b/>
          <w:sz w:val="24"/>
          <w:szCs w:val="28"/>
        </w:rPr>
        <w:t>:</w:t>
      </w:r>
      <w:r w:rsidRPr="006D3196">
        <w:rPr>
          <w:rFonts w:asciiTheme="minorHAnsi" w:eastAsia="CenturySchoolbook" w:hAnsiTheme="minorHAnsi" w:cstheme="minorHAnsi"/>
          <w:sz w:val="24"/>
          <w:szCs w:val="28"/>
        </w:rPr>
        <w:t xml:space="preserve"> Are proteins in which polypeptide chains are elongated. Keratin,</w:t>
      </w:r>
    </w:p>
    <w:p w:rsidR="000A4CD1" w:rsidRPr="006D3196" w:rsidRDefault="000A4CD1" w:rsidP="006D3196">
      <w:pPr>
        <w:adjustRightInd w:val="0"/>
        <w:ind w:left="720"/>
        <w:rPr>
          <w:rFonts w:asciiTheme="minorHAnsi" w:eastAsia="CenturySchoolbook" w:hAnsiTheme="minorHAnsi" w:cstheme="minorHAnsi"/>
          <w:sz w:val="24"/>
          <w:szCs w:val="28"/>
        </w:rPr>
      </w:pPr>
      <w:proofErr w:type="gramStart"/>
      <w:r w:rsidRPr="006D3196">
        <w:rPr>
          <w:rFonts w:asciiTheme="minorHAnsi" w:eastAsia="CenturySchoolbook" w:hAnsiTheme="minorHAnsi" w:cstheme="minorHAnsi"/>
          <w:sz w:val="24"/>
          <w:szCs w:val="28"/>
        </w:rPr>
        <w:t>collagen</w:t>
      </w:r>
      <w:proofErr w:type="gramEnd"/>
      <w:r w:rsidRPr="006D3196">
        <w:rPr>
          <w:rFonts w:asciiTheme="minorHAnsi" w:eastAsia="CenturySchoolbook" w:hAnsiTheme="minorHAnsi" w:cstheme="minorHAnsi"/>
          <w:sz w:val="24"/>
          <w:szCs w:val="28"/>
        </w:rPr>
        <w:t xml:space="preserve"> and elastin are examples.</w:t>
      </w:r>
    </w:p>
    <w:p w:rsidR="000A4CD1" w:rsidRPr="006D3196" w:rsidRDefault="000A4CD1" w:rsidP="006D3196">
      <w:pPr>
        <w:adjustRightInd w:val="0"/>
        <w:ind w:left="720" w:hanging="720"/>
        <w:rPr>
          <w:rFonts w:asciiTheme="minorHAnsi" w:eastAsia="CenturySchoolbook" w:hAnsiTheme="minorHAnsi" w:cstheme="minorHAnsi"/>
          <w:sz w:val="24"/>
          <w:szCs w:val="28"/>
        </w:rPr>
      </w:pPr>
      <w:r w:rsidRPr="006D3196">
        <w:rPr>
          <w:rFonts w:asciiTheme="minorHAnsi" w:eastAsia="CenturySchoolbook-Italic" w:hAnsiTheme="minorHAnsi" w:cstheme="minorHAnsi"/>
          <w:b/>
          <w:iCs/>
          <w:sz w:val="24"/>
          <w:szCs w:val="28"/>
        </w:rPr>
        <w:t>Globular Proteins</w:t>
      </w:r>
      <w:r w:rsidRPr="006D3196">
        <w:rPr>
          <w:rFonts w:asciiTheme="minorHAnsi" w:eastAsia="CenturySchoolbook" w:hAnsiTheme="minorHAnsi" w:cstheme="minorHAnsi"/>
          <w:sz w:val="24"/>
          <w:szCs w:val="28"/>
        </w:rPr>
        <w:t>: Are proteins in which polypeptide chains are folded into globular or spherical shape. Hemoglobin, albumin and trypsin are examples.</w:t>
      </w:r>
    </w:p>
    <w:p w:rsidR="000A4CD1" w:rsidRPr="006D3196" w:rsidRDefault="00760579" w:rsidP="005A5BE4">
      <w:pPr>
        <w:adjustRightInd w:val="0"/>
        <w:ind w:left="720" w:hanging="720"/>
        <w:rPr>
          <w:rFonts w:asciiTheme="minorHAnsi" w:eastAsia="CenturySchoolbook-Bold" w:hAnsiTheme="minorHAnsi" w:cstheme="minorHAnsi"/>
          <w:b/>
          <w:bCs/>
          <w:sz w:val="24"/>
          <w:szCs w:val="28"/>
        </w:rPr>
      </w:pPr>
      <w:proofErr w:type="gramStart"/>
      <w:r w:rsidRPr="00760579">
        <w:rPr>
          <w:rFonts w:asciiTheme="minorHAnsi" w:eastAsia="CenturySchoolbook-Bold" w:hAnsiTheme="minorHAnsi" w:cstheme="minorHAnsi"/>
          <w:b/>
          <w:bCs/>
          <w:sz w:val="24"/>
          <w:szCs w:val="28"/>
          <w:highlight w:val="lightGray"/>
        </w:rPr>
        <w:t>Composition</w:t>
      </w:r>
      <w:r w:rsidR="000A4CD1" w:rsidRPr="00760579">
        <w:rPr>
          <w:rFonts w:asciiTheme="minorHAnsi" w:eastAsia="CenturySchoolbook-Bold" w:hAnsiTheme="minorHAnsi" w:cstheme="minorHAnsi"/>
          <w:b/>
          <w:bCs/>
          <w:sz w:val="24"/>
          <w:szCs w:val="28"/>
          <w:highlight w:val="lightGray"/>
        </w:rPr>
        <w:t xml:space="preserve"> and functions of various plasma proteins.</w:t>
      </w:r>
      <w:proofErr w:type="gramEnd"/>
    </w:p>
    <w:p w:rsidR="000A4CD1" w:rsidRPr="006D3196" w:rsidRDefault="000A4CD1" w:rsidP="006D3196">
      <w:pPr>
        <w:adjustRightInd w:val="0"/>
        <w:ind w:left="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Several structurally and functionally different proteins are present in plasma. They are albumin and various components (fractions) of globulins.</w:t>
      </w:r>
    </w:p>
    <w:p w:rsidR="000A4CD1" w:rsidRPr="006D3196" w:rsidRDefault="000A4CD1" w:rsidP="006D3196">
      <w:pPr>
        <w:adjustRightInd w:val="0"/>
        <w:ind w:left="720"/>
        <w:rPr>
          <w:rFonts w:asciiTheme="minorHAnsi" w:eastAsia="CenturySchoolbook" w:hAnsiTheme="minorHAnsi" w:cstheme="minorHAnsi"/>
          <w:sz w:val="24"/>
          <w:szCs w:val="28"/>
        </w:rPr>
      </w:pPr>
      <w:r w:rsidRPr="006D3196">
        <w:rPr>
          <w:rFonts w:asciiTheme="minorHAnsi" w:eastAsia="CenturySchoolbook-Italic" w:hAnsiTheme="minorHAnsi" w:cstheme="minorHAnsi"/>
          <w:iCs/>
          <w:sz w:val="24"/>
          <w:szCs w:val="28"/>
        </w:rPr>
        <w:t>Albumin</w:t>
      </w:r>
      <w:r w:rsidRPr="006D3196">
        <w:rPr>
          <w:rFonts w:asciiTheme="minorHAnsi" w:eastAsia="CenturySchoolbook" w:hAnsiTheme="minorHAnsi" w:cstheme="minorHAnsi"/>
          <w:sz w:val="24"/>
          <w:szCs w:val="28"/>
        </w:rPr>
        <w:t xml:space="preserve">: It contributes osmotic pressure in blood. It is involved in maintenance of blood volume. One gm of albumin can hold 18ml of fluid in blood. It is involved in transport of several substances. Further it binds to various substances and drugs. </w:t>
      </w:r>
    </w:p>
    <w:p w:rsidR="000A4CD1" w:rsidRPr="006D3196" w:rsidRDefault="000A4CD1" w:rsidP="006D3196">
      <w:pPr>
        <w:adjustRightInd w:val="0"/>
        <w:ind w:left="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 xml:space="preserve">Fatty acids and bilirubin are transported by albumin. </w:t>
      </w:r>
    </w:p>
    <w:p w:rsidR="000A4CD1" w:rsidRPr="006D3196" w:rsidRDefault="000A4CD1" w:rsidP="006D3196">
      <w:pPr>
        <w:adjustRightInd w:val="0"/>
        <w:ind w:left="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Several hormones also transported by albumin Sex hormones and glucocorticoids are transported by albumin.</w:t>
      </w:r>
    </w:p>
    <w:p w:rsidR="000A4CD1" w:rsidRPr="006D3196" w:rsidRDefault="000A4CD1" w:rsidP="006D3196">
      <w:pPr>
        <w:adjustRightInd w:val="0"/>
        <w:ind w:left="720"/>
        <w:rPr>
          <w:rFonts w:asciiTheme="minorHAnsi" w:eastAsia="CenturySchoolbook" w:hAnsiTheme="minorHAnsi" w:cstheme="minorHAnsi"/>
          <w:sz w:val="24"/>
          <w:szCs w:val="28"/>
        </w:rPr>
      </w:pPr>
      <w:proofErr w:type="gramStart"/>
      <w:r w:rsidRPr="006D3196">
        <w:rPr>
          <w:rFonts w:asciiTheme="minorHAnsi" w:eastAsia="CenturySchoolbook" w:hAnsiTheme="minorHAnsi" w:cstheme="minorHAnsi"/>
          <w:sz w:val="24"/>
          <w:szCs w:val="28"/>
        </w:rPr>
        <w:t>Albumin function as buffer.</w:t>
      </w:r>
      <w:proofErr w:type="gramEnd"/>
      <w:r w:rsidRPr="006D3196">
        <w:rPr>
          <w:rFonts w:asciiTheme="minorHAnsi" w:eastAsia="CenturySchoolbook" w:hAnsiTheme="minorHAnsi" w:cstheme="minorHAnsi"/>
          <w:sz w:val="24"/>
          <w:szCs w:val="28"/>
        </w:rPr>
        <w:t xml:space="preserve"> </w:t>
      </w:r>
    </w:p>
    <w:p w:rsidR="000A4CD1" w:rsidRPr="006D3196" w:rsidRDefault="000A4CD1" w:rsidP="006D3196">
      <w:pPr>
        <w:adjustRightInd w:val="0"/>
        <w:ind w:left="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Peripheral tissues use albumin as nutrient.</w:t>
      </w:r>
    </w:p>
    <w:p w:rsidR="000A4CD1" w:rsidRPr="006D3196" w:rsidRDefault="000A4CD1" w:rsidP="006D3196">
      <w:pPr>
        <w:adjustRightInd w:val="0"/>
        <w:ind w:left="720"/>
        <w:rPr>
          <w:rFonts w:asciiTheme="minorHAnsi" w:eastAsia="CenturySchoolbook-Italic" w:hAnsiTheme="minorHAnsi" w:cstheme="minorHAnsi"/>
          <w:iCs/>
          <w:sz w:val="24"/>
          <w:szCs w:val="28"/>
        </w:rPr>
      </w:pPr>
      <w:r w:rsidRPr="006D3196">
        <w:rPr>
          <w:rFonts w:asciiTheme="minorHAnsi" w:eastAsia="CenturySchoolbook-Italic" w:hAnsiTheme="minorHAnsi" w:cstheme="minorHAnsi"/>
          <w:iCs/>
          <w:sz w:val="24"/>
          <w:szCs w:val="28"/>
        </w:rPr>
        <w:t>α -globulins 1</w:t>
      </w:r>
    </w:p>
    <w:p w:rsidR="000A4CD1" w:rsidRPr="006D3196" w:rsidRDefault="000A4CD1" w:rsidP="006D3196">
      <w:pPr>
        <w:adjustRightInd w:val="0"/>
        <w:ind w:left="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 xml:space="preserve">α -antitrypsin and α -acid glycoprotein are principle components of this fraction. Other 1 </w:t>
      </w:r>
      <w:proofErr w:type="gramStart"/>
      <w:r w:rsidRPr="006D3196">
        <w:rPr>
          <w:rFonts w:asciiTheme="minorHAnsi" w:eastAsia="CenturySchoolbook" w:hAnsiTheme="minorHAnsi" w:cstheme="minorHAnsi"/>
          <w:sz w:val="24"/>
          <w:szCs w:val="28"/>
        </w:rPr>
        <w:t>components</w:t>
      </w:r>
      <w:proofErr w:type="gramEnd"/>
      <w:r w:rsidRPr="006D3196">
        <w:rPr>
          <w:rFonts w:asciiTheme="minorHAnsi" w:eastAsia="CenturySchoolbook" w:hAnsiTheme="minorHAnsi" w:cstheme="minorHAnsi"/>
          <w:sz w:val="24"/>
          <w:szCs w:val="28"/>
        </w:rPr>
        <w:t xml:space="preserve"> are α-lipoprotein, prothrombin, α -fetoprotein, thyroxine binding and retinol 1 binding proteins.</w:t>
      </w:r>
    </w:p>
    <w:p w:rsidR="000A4CD1" w:rsidRPr="006D3196" w:rsidRDefault="000A4CD1" w:rsidP="006D3196">
      <w:pPr>
        <w:adjustRightInd w:val="0"/>
        <w:ind w:left="720" w:hanging="720"/>
        <w:rPr>
          <w:rFonts w:asciiTheme="minorHAnsi" w:eastAsia="CenturySchoolbook-Bold" w:hAnsiTheme="minorHAnsi" w:cstheme="minorHAnsi"/>
          <w:b/>
          <w:bCs/>
          <w:sz w:val="24"/>
          <w:szCs w:val="28"/>
        </w:rPr>
      </w:pPr>
      <w:r w:rsidRPr="00760579">
        <w:rPr>
          <w:rFonts w:asciiTheme="minorHAnsi" w:eastAsia="CenturySchoolbook-Bold" w:hAnsiTheme="minorHAnsi" w:cstheme="minorHAnsi"/>
          <w:b/>
          <w:bCs/>
          <w:sz w:val="24"/>
          <w:szCs w:val="28"/>
          <w:highlight w:val="lightGray"/>
        </w:rPr>
        <w:t>Immunoglobulins</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They are involved in defence function. They are antibodies present in serum. They are</w:t>
      </w:r>
    </w:p>
    <w:p w:rsidR="000A4CD1" w:rsidRPr="006D3196" w:rsidRDefault="000A4CD1" w:rsidP="006D3196">
      <w:pPr>
        <w:adjustRightInd w:val="0"/>
        <w:ind w:left="1440" w:hanging="720"/>
        <w:rPr>
          <w:rFonts w:asciiTheme="minorHAnsi" w:eastAsia="CenturySchoolbook" w:hAnsiTheme="minorHAnsi" w:cstheme="minorHAnsi"/>
          <w:sz w:val="24"/>
          <w:szCs w:val="28"/>
        </w:rPr>
      </w:pPr>
      <w:proofErr w:type="gramStart"/>
      <w:r w:rsidRPr="006D3196">
        <w:rPr>
          <w:rFonts w:asciiTheme="minorHAnsi" w:eastAsia="CenturySchoolbook" w:hAnsiTheme="minorHAnsi" w:cstheme="minorHAnsi"/>
          <w:sz w:val="24"/>
          <w:szCs w:val="28"/>
        </w:rPr>
        <w:t>produced</w:t>
      </w:r>
      <w:proofErr w:type="gramEnd"/>
      <w:r w:rsidRPr="006D3196">
        <w:rPr>
          <w:rFonts w:asciiTheme="minorHAnsi" w:eastAsia="CenturySchoolbook" w:hAnsiTheme="minorHAnsi" w:cstheme="minorHAnsi"/>
          <w:sz w:val="24"/>
          <w:szCs w:val="28"/>
        </w:rPr>
        <w:t xml:space="preserve"> when foreign molecules or antigens enters inside body.</w:t>
      </w:r>
    </w:p>
    <w:p w:rsidR="000A4CD1" w:rsidRPr="006D3196" w:rsidRDefault="000A4CD1" w:rsidP="005A5BE4">
      <w:pPr>
        <w:adjustRightInd w:val="0"/>
        <w:ind w:left="720" w:hanging="720"/>
        <w:rPr>
          <w:rFonts w:asciiTheme="minorHAnsi" w:eastAsia="CenturySchoolbook" w:hAnsiTheme="minorHAnsi" w:cstheme="minorHAnsi"/>
          <w:b/>
          <w:sz w:val="24"/>
          <w:szCs w:val="28"/>
        </w:rPr>
      </w:pPr>
      <w:r w:rsidRPr="00760579">
        <w:rPr>
          <w:rFonts w:asciiTheme="minorHAnsi" w:eastAsia="CenturySchoolbook-Italic" w:hAnsiTheme="minorHAnsi" w:cstheme="minorHAnsi"/>
          <w:b/>
          <w:iCs/>
          <w:sz w:val="24"/>
          <w:szCs w:val="28"/>
          <w:highlight w:val="lightGray"/>
        </w:rPr>
        <w:t>Structure</w:t>
      </w:r>
      <w:r w:rsidRPr="00760579">
        <w:rPr>
          <w:rFonts w:asciiTheme="minorHAnsi" w:eastAsia="CenturySchoolbook" w:hAnsiTheme="minorHAnsi" w:cstheme="minorHAnsi"/>
          <w:b/>
          <w:sz w:val="24"/>
          <w:szCs w:val="28"/>
          <w:highlight w:val="lightGray"/>
        </w:rPr>
        <w:t>:</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Generally an Immunoglobulin is made up of 4 polypeptide chains. The molecular weight</w:t>
      </w:r>
    </w:p>
    <w:p w:rsidR="000A4CD1" w:rsidRPr="006D3196" w:rsidRDefault="000A4CD1" w:rsidP="006D3196">
      <w:pPr>
        <w:adjustRightInd w:val="0"/>
        <w:ind w:left="1440" w:hanging="720"/>
        <w:rPr>
          <w:rFonts w:asciiTheme="minorHAnsi" w:eastAsia="CenturySchoolbook" w:hAnsiTheme="minorHAnsi" w:cstheme="minorHAnsi"/>
          <w:sz w:val="24"/>
          <w:szCs w:val="28"/>
        </w:rPr>
      </w:pPr>
      <w:proofErr w:type="gramStart"/>
      <w:r w:rsidRPr="006D3196">
        <w:rPr>
          <w:rFonts w:asciiTheme="minorHAnsi" w:eastAsia="CenturySchoolbook" w:hAnsiTheme="minorHAnsi" w:cstheme="minorHAnsi"/>
          <w:sz w:val="24"/>
          <w:szCs w:val="28"/>
        </w:rPr>
        <w:t>of</w:t>
      </w:r>
      <w:proofErr w:type="gramEnd"/>
      <w:r w:rsidRPr="006D3196">
        <w:rPr>
          <w:rFonts w:asciiTheme="minorHAnsi" w:eastAsia="CenturySchoolbook" w:hAnsiTheme="minorHAnsi" w:cstheme="minorHAnsi"/>
          <w:sz w:val="24"/>
          <w:szCs w:val="28"/>
        </w:rPr>
        <w:t xml:space="preserve"> this is about 150000 daltons.</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Two types of polypeptide chains are present. Two heavy or H chains and two light or L</w:t>
      </w:r>
    </w:p>
    <w:p w:rsidR="000A4CD1" w:rsidRPr="006D3196" w:rsidRDefault="000A4CD1" w:rsidP="006D3196">
      <w:pPr>
        <w:adjustRightInd w:val="0"/>
        <w:ind w:left="1440" w:hanging="720"/>
        <w:rPr>
          <w:rFonts w:asciiTheme="minorHAnsi" w:eastAsia="CenturySchoolbook" w:hAnsiTheme="minorHAnsi" w:cstheme="minorHAnsi"/>
          <w:sz w:val="24"/>
          <w:szCs w:val="28"/>
        </w:rPr>
      </w:pPr>
      <w:proofErr w:type="gramStart"/>
      <w:r w:rsidRPr="006D3196">
        <w:rPr>
          <w:rFonts w:asciiTheme="minorHAnsi" w:eastAsia="CenturySchoolbook" w:hAnsiTheme="minorHAnsi" w:cstheme="minorHAnsi"/>
          <w:sz w:val="24"/>
          <w:szCs w:val="28"/>
        </w:rPr>
        <w:t>chains</w:t>
      </w:r>
      <w:proofErr w:type="gramEnd"/>
      <w:r w:rsidRPr="006D3196">
        <w:rPr>
          <w:rFonts w:asciiTheme="minorHAnsi" w:eastAsia="CenturySchoolbook" w:hAnsiTheme="minorHAnsi" w:cstheme="minorHAnsi"/>
          <w:sz w:val="24"/>
          <w:szCs w:val="28"/>
        </w:rPr>
        <w:t>.</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Each H chain molecular weight is 50, 000 and contains 450 aminoacids.</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Molecular weight of L chain is about 25, 000 and contains 220 aminoacids.</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The H chains contains variable region at N terminus [</w:t>
      </w:r>
      <w:proofErr w:type="gramStart"/>
      <w:r w:rsidRPr="006D3196">
        <w:rPr>
          <w:rFonts w:asciiTheme="minorHAnsi" w:eastAsia="CenturySchoolbook" w:hAnsiTheme="minorHAnsi" w:cstheme="minorHAnsi"/>
          <w:sz w:val="24"/>
          <w:szCs w:val="28"/>
        </w:rPr>
        <w:t>V ]</w:t>
      </w:r>
      <w:proofErr w:type="gramEnd"/>
      <w:r w:rsidRPr="006D3196">
        <w:rPr>
          <w:rFonts w:asciiTheme="minorHAnsi" w:eastAsia="CenturySchoolbook" w:hAnsiTheme="minorHAnsi" w:cstheme="minorHAnsi"/>
          <w:sz w:val="24"/>
          <w:szCs w:val="28"/>
        </w:rPr>
        <w:t xml:space="preserve"> and three  22 regions at H</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 xml:space="preserve">C terminus [C C and </w:t>
      </w:r>
      <w:proofErr w:type="gramStart"/>
      <w:r w:rsidRPr="006D3196">
        <w:rPr>
          <w:rFonts w:asciiTheme="minorHAnsi" w:eastAsia="CenturySchoolbook" w:hAnsiTheme="minorHAnsi" w:cstheme="minorHAnsi"/>
          <w:sz w:val="24"/>
          <w:szCs w:val="28"/>
        </w:rPr>
        <w:t>C ]</w:t>
      </w:r>
      <w:proofErr w:type="gramEnd"/>
      <w:r w:rsidRPr="006D3196">
        <w:rPr>
          <w:rFonts w:asciiTheme="minorHAnsi" w:eastAsia="CenturySchoolbook" w:hAnsiTheme="minorHAnsi" w:cstheme="minorHAnsi"/>
          <w:sz w:val="24"/>
          <w:szCs w:val="28"/>
        </w:rPr>
        <w:t>. H1, H2 H3</w:t>
      </w:r>
    </w:p>
    <w:p w:rsidR="000A4CD1" w:rsidRPr="006D3196" w:rsidRDefault="000A4CD1" w:rsidP="006D3196">
      <w:pPr>
        <w:adjustRightInd w:val="0"/>
        <w:ind w:left="1440" w:hanging="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In the L chain one variable region (</w:t>
      </w:r>
      <w:proofErr w:type="gramStart"/>
      <w:r w:rsidRPr="006D3196">
        <w:rPr>
          <w:rFonts w:asciiTheme="minorHAnsi" w:eastAsia="CenturySchoolbook" w:hAnsiTheme="minorHAnsi" w:cstheme="minorHAnsi"/>
          <w:sz w:val="24"/>
          <w:szCs w:val="28"/>
        </w:rPr>
        <w:t>V )</w:t>
      </w:r>
      <w:proofErr w:type="gramEnd"/>
      <w:r w:rsidRPr="006D3196">
        <w:rPr>
          <w:rFonts w:asciiTheme="minorHAnsi" w:eastAsia="CenturySchoolbook" w:hAnsiTheme="minorHAnsi" w:cstheme="minorHAnsi"/>
          <w:sz w:val="24"/>
          <w:szCs w:val="28"/>
        </w:rPr>
        <w:t xml:space="preserve"> at N terminus and constant region (C ) at terminus exist.</w:t>
      </w:r>
    </w:p>
    <w:p w:rsidR="000A4CD1" w:rsidRPr="006D3196" w:rsidRDefault="000A4CD1" w:rsidP="006D3196">
      <w:pPr>
        <w:adjustRightInd w:val="0"/>
        <w:ind w:left="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The aminoacid sequence varies in variable regions of H and L chains and largely depends on class or type of immunoglobulin.</w:t>
      </w:r>
    </w:p>
    <w:p w:rsidR="000A4CD1" w:rsidRPr="006D3196" w:rsidRDefault="000A4CD1" w:rsidP="006D3196">
      <w:pPr>
        <w:adjustRightInd w:val="0"/>
        <w:ind w:left="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However constant regions of H and L chain aminoacid sequence is constant or same in</w:t>
      </w:r>
    </w:p>
    <w:p w:rsidR="000A4CD1" w:rsidRPr="006D3196" w:rsidRDefault="000A4CD1" w:rsidP="006D3196">
      <w:pPr>
        <w:adjustRightInd w:val="0"/>
        <w:ind w:left="720"/>
        <w:rPr>
          <w:rFonts w:asciiTheme="minorHAnsi" w:eastAsia="CenturySchoolbook" w:hAnsiTheme="minorHAnsi" w:cstheme="minorHAnsi"/>
          <w:sz w:val="24"/>
          <w:szCs w:val="28"/>
        </w:rPr>
      </w:pPr>
      <w:proofErr w:type="gramStart"/>
      <w:r w:rsidRPr="006D3196">
        <w:rPr>
          <w:rFonts w:asciiTheme="minorHAnsi" w:eastAsia="CenturySchoolbook" w:hAnsiTheme="minorHAnsi" w:cstheme="minorHAnsi"/>
          <w:sz w:val="24"/>
          <w:szCs w:val="28"/>
        </w:rPr>
        <w:t>various</w:t>
      </w:r>
      <w:proofErr w:type="gramEnd"/>
      <w:r w:rsidRPr="006D3196">
        <w:rPr>
          <w:rFonts w:asciiTheme="minorHAnsi" w:eastAsia="CenturySchoolbook" w:hAnsiTheme="minorHAnsi" w:cstheme="minorHAnsi"/>
          <w:sz w:val="24"/>
          <w:szCs w:val="28"/>
        </w:rPr>
        <w:t xml:space="preserve"> types of immunoglobulins</w:t>
      </w:r>
    </w:p>
    <w:p w:rsidR="000A4CD1" w:rsidRPr="006D3196" w:rsidRDefault="000A4CD1" w:rsidP="00CD044B">
      <w:pPr>
        <w:adjustRightInd w:val="0"/>
        <w:ind w:left="720"/>
        <w:rPr>
          <w:rFonts w:asciiTheme="minorHAnsi" w:eastAsia="CenturySchoolbook" w:hAnsiTheme="minorHAnsi" w:cstheme="minorHAnsi"/>
          <w:sz w:val="24"/>
          <w:szCs w:val="28"/>
        </w:rPr>
      </w:pPr>
      <w:r w:rsidRPr="006D3196">
        <w:rPr>
          <w:rFonts w:asciiTheme="minorHAnsi" w:eastAsia="CenturySchoolbook" w:hAnsiTheme="minorHAnsi" w:cstheme="minorHAnsi"/>
          <w:sz w:val="24"/>
          <w:szCs w:val="28"/>
        </w:rPr>
        <w:t xml:space="preserve">The variable </w:t>
      </w:r>
      <w:proofErr w:type="gramStart"/>
      <w:r w:rsidRPr="006D3196">
        <w:rPr>
          <w:rFonts w:asciiTheme="minorHAnsi" w:eastAsia="CenturySchoolbook" w:hAnsiTheme="minorHAnsi" w:cstheme="minorHAnsi"/>
          <w:sz w:val="24"/>
          <w:szCs w:val="28"/>
        </w:rPr>
        <w:t>regions recognizes</w:t>
      </w:r>
      <w:proofErr w:type="gramEnd"/>
      <w:r w:rsidRPr="006D3196">
        <w:rPr>
          <w:rFonts w:asciiTheme="minorHAnsi" w:eastAsia="CenturySchoolbook" w:hAnsiTheme="minorHAnsi" w:cstheme="minorHAnsi"/>
          <w:sz w:val="24"/>
          <w:szCs w:val="28"/>
        </w:rPr>
        <w:t xml:space="preserve"> antigens.</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760579">
        <w:rPr>
          <w:rFonts w:asciiTheme="minorHAnsi" w:eastAsia="CenturySchoolbook-Bold" w:hAnsiTheme="minorHAnsi" w:cstheme="minorHAnsi"/>
          <w:b/>
          <w:bCs/>
          <w:sz w:val="24"/>
          <w:szCs w:val="28"/>
          <w:highlight w:val="lightGray"/>
        </w:rPr>
        <w:t>Peptides-</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1.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Peptides are compounds containing peptide bonds.</w:t>
      </w:r>
    </w:p>
    <w:p w:rsidR="000A4CD1" w:rsidRPr="00CD044B" w:rsidRDefault="000A4CD1" w:rsidP="00CD044B">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2.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Peptides are formed due to inter action between carboxyl group of one aminoacid</w:t>
      </w:r>
      <w:r w:rsidR="00CD044B">
        <w:rPr>
          <w:rFonts w:asciiTheme="minorHAnsi" w:eastAsia="CenturySchoolbook" w:hAnsiTheme="minorHAnsi" w:cstheme="minorHAnsi"/>
          <w:sz w:val="24"/>
          <w:szCs w:val="28"/>
        </w:rPr>
        <w:t xml:space="preserve"> </w:t>
      </w:r>
      <w:r w:rsidRPr="00CD044B">
        <w:rPr>
          <w:rFonts w:asciiTheme="minorHAnsi" w:eastAsia="CenturySchoolbook" w:hAnsiTheme="minorHAnsi" w:cstheme="minorHAnsi"/>
          <w:sz w:val="24"/>
          <w:szCs w:val="28"/>
        </w:rPr>
        <w:t>with amino group of other aminoacids.</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3.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Peptide bond formation involves loss of one water molecule.</w:t>
      </w:r>
    </w:p>
    <w:p w:rsidR="000A4CD1" w:rsidRPr="00CD044B" w:rsidRDefault="000A4CD1" w:rsidP="00CD044B">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4.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 xml:space="preserve">Glutathione, thyrotrophin releasing hormone, enkaphalins, oxytocin, </w:t>
      </w:r>
      <w:proofErr w:type="gramStart"/>
      <w:r w:rsidRPr="00CD044B">
        <w:rPr>
          <w:rFonts w:asciiTheme="minorHAnsi" w:eastAsia="CenturySchoolbook" w:hAnsiTheme="minorHAnsi" w:cstheme="minorHAnsi"/>
          <w:sz w:val="24"/>
          <w:szCs w:val="28"/>
        </w:rPr>
        <w:t>vasopressin</w:t>
      </w:r>
      <w:proofErr w:type="gramEnd"/>
      <w:r w:rsidR="00CD044B">
        <w:rPr>
          <w:rFonts w:asciiTheme="minorHAnsi" w:eastAsia="CenturySchoolbook" w:hAnsiTheme="minorHAnsi" w:cstheme="minorHAnsi"/>
          <w:sz w:val="24"/>
          <w:szCs w:val="28"/>
        </w:rPr>
        <w:t xml:space="preserve"> </w:t>
      </w:r>
      <w:r w:rsidRPr="00CD044B">
        <w:rPr>
          <w:rFonts w:asciiTheme="minorHAnsi" w:eastAsia="CenturySchoolbook" w:hAnsiTheme="minorHAnsi" w:cstheme="minorHAnsi"/>
          <w:sz w:val="24"/>
          <w:szCs w:val="28"/>
        </w:rPr>
        <w:t>are examples for peptides.</w:t>
      </w:r>
    </w:p>
    <w:p w:rsidR="000A4CD1" w:rsidRPr="00CD044B" w:rsidRDefault="00CD044B" w:rsidP="005A5BE4">
      <w:pPr>
        <w:adjustRightInd w:val="0"/>
        <w:ind w:left="720" w:hanging="720"/>
        <w:rPr>
          <w:rFonts w:asciiTheme="minorHAnsi" w:eastAsia="CenturySchoolbook" w:hAnsiTheme="minorHAnsi" w:cstheme="minorHAnsi"/>
          <w:sz w:val="24"/>
          <w:szCs w:val="28"/>
        </w:rPr>
      </w:pPr>
      <w:proofErr w:type="gramStart"/>
      <w:r w:rsidRPr="00760579">
        <w:rPr>
          <w:rFonts w:asciiTheme="minorHAnsi" w:eastAsia="CenturySchoolbook-Bold" w:hAnsiTheme="minorHAnsi" w:cstheme="minorHAnsi"/>
          <w:b/>
          <w:bCs/>
          <w:sz w:val="24"/>
          <w:szCs w:val="28"/>
          <w:highlight w:val="lightGray"/>
        </w:rPr>
        <w:t>Amino acid</w:t>
      </w:r>
      <w:r w:rsidR="000A4CD1" w:rsidRPr="00760579">
        <w:rPr>
          <w:rFonts w:asciiTheme="minorHAnsi" w:eastAsia="CenturySchoolbook-Bold" w:hAnsiTheme="minorHAnsi" w:cstheme="minorHAnsi"/>
          <w:b/>
          <w:bCs/>
          <w:sz w:val="24"/>
          <w:szCs w:val="28"/>
          <w:highlight w:val="lightGray"/>
        </w:rPr>
        <w:t xml:space="preserve"> and their functions</w:t>
      </w:r>
      <w:r w:rsidR="000A4CD1" w:rsidRPr="00760579">
        <w:rPr>
          <w:rFonts w:asciiTheme="minorHAnsi" w:eastAsia="CenturySchoolbook" w:hAnsiTheme="minorHAnsi" w:cstheme="minorHAnsi"/>
          <w:sz w:val="24"/>
          <w:szCs w:val="28"/>
          <w:highlight w:val="lightGray"/>
        </w:rPr>
        <w:t>.</w:t>
      </w:r>
      <w:proofErr w:type="gramEnd"/>
    </w:p>
    <w:p w:rsidR="000A4CD1" w:rsidRPr="00CD044B" w:rsidRDefault="00CD044B"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Amino acids</w:t>
      </w:r>
      <w:r w:rsidR="000A4CD1" w:rsidRPr="00CD044B">
        <w:rPr>
          <w:rFonts w:asciiTheme="minorHAnsi" w:eastAsia="CenturySchoolbook" w:hAnsiTheme="minorHAnsi" w:cstheme="minorHAnsi"/>
          <w:sz w:val="24"/>
          <w:szCs w:val="28"/>
        </w:rPr>
        <w:t xml:space="preserve"> are acids containing aminogroups. They are building blocks of proteins and peptides present in humans and other living organisms.</w:t>
      </w:r>
    </w:p>
    <w:p w:rsidR="000A4CD1" w:rsidRPr="00CD044B" w:rsidRDefault="000A4CD1" w:rsidP="005A5BE4">
      <w:pPr>
        <w:adjustRightInd w:val="0"/>
        <w:ind w:left="720" w:hanging="720"/>
        <w:rPr>
          <w:rFonts w:asciiTheme="minorHAnsi" w:eastAsia="CenturySchoolbook-Bold" w:hAnsiTheme="minorHAnsi" w:cstheme="minorHAnsi"/>
          <w:b/>
          <w:bCs/>
          <w:sz w:val="24"/>
          <w:szCs w:val="28"/>
        </w:rPr>
      </w:pPr>
      <w:r w:rsidRPr="00760579">
        <w:rPr>
          <w:rFonts w:asciiTheme="minorHAnsi" w:eastAsia="CenturySchoolbook-Bold" w:hAnsiTheme="minorHAnsi" w:cstheme="minorHAnsi"/>
          <w:b/>
          <w:bCs/>
          <w:sz w:val="24"/>
          <w:szCs w:val="28"/>
          <w:highlight w:val="lightGray"/>
        </w:rPr>
        <w:t>Functions:</w:t>
      </w:r>
    </w:p>
    <w:p w:rsidR="000A4CD1" w:rsidRPr="00CD044B" w:rsidRDefault="000A4CD1"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Free aminoacids are found in blood and cells of humans. Hormones, purines, pyrimidines, heme, some vitamins, creatine etc found in body are derived from aminoacids.</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760579">
        <w:rPr>
          <w:rFonts w:asciiTheme="minorHAnsi" w:eastAsia="CenturySchoolbook-Italic" w:hAnsiTheme="minorHAnsi" w:cstheme="minorHAnsi"/>
          <w:b/>
          <w:iCs/>
          <w:sz w:val="24"/>
          <w:szCs w:val="28"/>
          <w:highlight w:val="lightGray"/>
        </w:rPr>
        <w:t>Semi essential aminoacids</w:t>
      </w:r>
      <w:r w:rsidRPr="00760579">
        <w:rPr>
          <w:rFonts w:asciiTheme="minorHAnsi" w:eastAsia="CenturySchoolbook" w:hAnsiTheme="minorHAnsi" w:cstheme="minorHAnsi"/>
          <w:b/>
          <w:sz w:val="24"/>
          <w:szCs w:val="28"/>
          <w:highlight w:val="lightGray"/>
        </w:rPr>
        <w:t>:</w:t>
      </w:r>
    </w:p>
    <w:p w:rsidR="000A4CD1" w:rsidRPr="00CD044B" w:rsidRDefault="000A4CD1"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Semi essential aminoacids are synthesized in the body to some</w:t>
      </w:r>
    </w:p>
    <w:p w:rsidR="000A4CD1" w:rsidRPr="00CD044B" w:rsidRDefault="000A4CD1" w:rsidP="00CD044B">
      <w:pPr>
        <w:adjustRightInd w:val="0"/>
        <w:ind w:left="720"/>
        <w:rPr>
          <w:rFonts w:asciiTheme="minorHAnsi" w:eastAsia="CenturySchoolbook" w:hAnsiTheme="minorHAnsi" w:cstheme="minorHAnsi"/>
          <w:sz w:val="24"/>
          <w:szCs w:val="28"/>
        </w:rPr>
      </w:pPr>
      <w:proofErr w:type="gramStart"/>
      <w:r w:rsidRPr="00CD044B">
        <w:rPr>
          <w:rFonts w:asciiTheme="minorHAnsi" w:eastAsia="CenturySchoolbook" w:hAnsiTheme="minorHAnsi" w:cstheme="minorHAnsi"/>
          <w:sz w:val="24"/>
          <w:szCs w:val="28"/>
        </w:rPr>
        <w:t>extent</w:t>
      </w:r>
      <w:proofErr w:type="gramEnd"/>
      <w:r w:rsidRPr="00CD044B">
        <w:rPr>
          <w:rFonts w:asciiTheme="minorHAnsi" w:eastAsia="CenturySchoolbook" w:hAnsiTheme="minorHAnsi" w:cstheme="minorHAnsi"/>
          <w:sz w:val="24"/>
          <w:szCs w:val="28"/>
        </w:rPr>
        <w:t>. They are histidine and arginine.</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760579">
        <w:rPr>
          <w:rFonts w:asciiTheme="minorHAnsi" w:eastAsia="CenturySchoolbook-Italic" w:hAnsiTheme="minorHAnsi" w:cstheme="minorHAnsi"/>
          <w:b/>
          <w:iCs/>
          <w:sz w:val="24"/>
          <w:szCs w:val="28"/>
          <w:highlight w:val="lightGray"/>
        </w:rPr>
        <w:t>Unusual or rare aminoacids or Non protein aminoacids</w:t>
      </w:r>
      <w:r w:rsidRPr="00760579">
        <w:rPr>
          <w:rFonts w:asciiTheme="minorHAnsi" w:eastAsia="CenturySchoolbook" w:hAnsiTheme="minorHAnsi" w:cstheme="minorHAnsi"/>
          <w:b/>
          <w:sz w:val="24"/>
          <w:szCs w:val="28"/>
          <w:highlight w:val="lightGray"/>
        </w:rPr>
        <w:t>:</w:t>
      </w:r>
      <w:r w:rsidRPr="00CD044B">
        <w:rPr>
          <w:rFonts w:asciiTheme="minorHAnsi" w:eastAsia="CenturySchoolbook" w:hAnsiTheme="minorHAnsi" w:cstheme="minorHAnsi"/>
          <w:sz w:val="24"/>
          <w:szCs w:val="28"/>
        </w:rPr>
        <w:t xml:space="preserve"> </w:t>
      </w:r>
    </w:p>
    <w:p w:rsidR="000A4CD1" w:rsidRPr="00CD044B" w:rsidRDefault="000A4CD1"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These aminoacids are not found in proteins. But they have other functions.</w:t>
      </w:r>
    </w:p>
    <w:p w:rsidR="000A4CD1" w:rsidRPr="00CD044B" w:rsidRDefault="000A4CD1"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lastRenderedPageBreak/>
        <w:t>Examples are</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i).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Intermediates of urea cycle i. e.</w:t>
      </w:r>
    </w:p>
    <w:p w:rsidR="000A4CD1" w:rsidRPr="00CD044B" w:rsidRDefault="000A4CD1" w:rsidP="00CD044B">
      <w:pPr>
        <w:adjustRightInd w:val="0"/>
        <w:ind w:left="720"/>
        <w:rPr>
          <w:rFonts w:asciiTheme="minorHAnsi" w:eastAsia="CenturySchoolbook" w:hAnsiTheme="minorHAnsi" w:cstheme="minorHAnsi"/>
          <w:sz w:val="24"/>
          <w:szCs w:val="28"/>
        </w:rPr>
      </w:pPr>
      <w:proofErr w:type="gramStart"/>
      <w:r w:rsidRPr="00CD044B">
        <w:rPr>
          <w:rFonts w:asciiTheme="minorHAnsi" w:eastAsia="CenturySchoolbook" w:hAnsiTheme="minorHAnsi" w:cstheme="minorHAnsi"/>
          <w:sz w:val="24"/>
          <w:szCs w:val="28"/>
        </w:rPr>
        <w:t>ornithine</w:t>
      </w:r>
      <w:proofErr w:type="gramEnd"/>
      <w:r w:rsidRPr="00CD044B">
        <w:rPr>
          <w:rFonts w:asciiTheme="minorHAnsi" w:eastAsia="CenturySchoolbook" w:hAnsiTheme="minorHAnsi" w:cstheme="minorHAnsi"/>
          <w:sz w:val="24"/>
          <w:szCs w:val="28"/>
        </w:rPr>
        <w:t xml:space="preserve">. </w:t>
      </w:r>
      <w:proofErr w:type="gramStart"/>
      <w:r w:rsidRPr="00CD044B">
        <w:rPr>
          <w:rFonts w:asciiTheme="minorHAnsi" w:eastAsia="CenturySchoolbook" w:hAnsiTheme="minorHAnsi" w:cstheme="minorHAnsi"/>
          <w:sz w:val="24"/>
          <w:szCs w:val="28"/>
        </w:rPr>
        <w:t>citrulline</w:t>
      </w:r>
      <w:proofErr w:type="gramEnd"/>
      <w:r w:rsidRPr="00CD044B">
        <w:rPr>
          <w:rFonts w:asciiTheme="minorHAnsi" w:eastAsia="CenturySchoolbook" w:hAnsiTheme="minorHAnsi" w:cstheme="minorHAnsi"/>
          <w:sz w:val="24"/>
          <w:szCs w:val="28"/>
        </w:rPr>
        <w:t xml:space="preserve"> and argininosuccinate. </w:t>
      </w:r>
    </w:p>
    <w:p w:rsidR="000A4CD1" w:rsidRPr="00CD044B" w:rsidRDefault="000A4CD1" w:rsidP="005A5BE4">
      <w:pPr>
        <w:adjustRightInd w:val="0"/>
        <w:ind w:left="720" w:hanging="720"/>
        <w:rPr>
          <w:rFonts w:asciiTheme="minorHAnsi" w:eastAsia="CenturySchoolbook" w:hAnsiTheme="minorHAnsi" w:cstheme="minorHAnsi"/>
          <w:sz w:val="24"/>
          <w:szCs w:val="28"/>
        </w:rPr>
      </w:pPr>
      <w:proofErr w:type="gramStart"/>
      <w:r w:rsidRPr="00CD044B">
        <w:rPr>
          <w:rFonts w:asciiTheme="minorHAnsi" w:eastAsia="CenturySchoolbook" w:hAnsiTheme="minorHAnsi" w:cstheme="minorHAnsi"/>
          <w:sz w:val="24"/>
          <w:szCs w:val="28"/>
        </w:rPr>
        <w:t>ii</w:t>
      </w:r>
      <w:proofErr w:type="gramEnd"/>
      <w:r w:rsidRPr="00CD044B">
        <w:rPr>
          <w:rFonts w:asciiTheme="minorHAnsi" w:eastAsia="CenturySchoolbook" w:hAnsiTheme="minorHAnsi" w:cstheme="minorHAnsi"/>
          <w:sz w:val="24"/>
          <w:szCs w:val="28"/>
        </w:rPr>
        <w:t xml:space="preserve">).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taurine.</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iii).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 xml:space="preserve">Gamma aminobutyric acid (GABA). </w:t>
      </w:r>
    </w:p>
    <w:p w:rsidR="000A4CD1" w:rsidRPr="00CD044B" w:rsidRDefault="000A4CD1" w:rsidP="005A5BE4">
      <w:pPr>
        <w:adjustRightInd w:val="0"/>
        <w:ind w:left="720" w:hanging="720"/>
        <w:rPr>
          <w:rFonts w:asciiTheme="minorHAnsi" w:eastAsia="CenturySchoolbook" w:hAnsiTheme="minorHAnsi" w:cstheme="minorHAnsi"/>
          <w:sz w:val="24"/>
          <w:szCs w:val="28"/>
        </w:rPr>
      </w:pPr>
      <w:proofErr w:type="gramStart"/>
      <w:r w:rsidRPr="00CD044B">
        <w:rPr>
          <w:rFonts w:asciiTheme="minorHAnsi" w:eastAsia="CenturySchoolbook" w:hAnsiTheme="minorHAnsi" w:cstheme="minorHAnsi"/>
          <w:sz w:val="24"/>
          <w:szCs w:val="28"/>
        </w:rPr>
        <w:t>iv)</w:t>
      </w:r>
      <w:proofErr w:type="gramEnd"/>
      <w:r w:rsidRPr="00CD044B">
        <w:rPr>
          <w:rFonts w:asciiTheme="minorHAnsi" w:eastAsia="CenturySchoolbook" w:hAnsiTheme="minorHAnsi" w:cstheme="minorHAnsi"/>
          <w:sz w:val="24"/>
          <w:szCs w:val="28"/>
        </w:rPr>
        <w:t xml:space="preserve">.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 xml:space="preserve">Beta (β)-alanine. </w:t>
      </w:r>
    </w:p>
    <w:p w:rsidR="000A4CD1" w:rsidRPr="00CD044B" w:rsidRDefault="000A4CD1" w:rsidP="00CD044B">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v).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Pantothenic acid.</w:t>
      </w:r>
    </w:p>
    <w:p w:rsidR="000A4CD1" w:rsidRPr="00CD044B" w:rsidRDefault="000A4CD1" w:rsidP="00CD044B">
      <w:pPr>
        <w:adjustRightInd w:val="0"/>
        <w:ind w:left="720" w:hanging="720"/>
        <w:rPr>
          <w:rFonts w:asciiTheme="minorHAnsi" w:eastAsia="CenturySchoolbook-Bold" w:hAnsiTheme="minorHAnsi" w:cstheme="minorHAnsi"/>
          <w:b/>
          <w:bCs/>
          <w:sz w:val="24"/>
          <w:szCs w:val="28"/>
        </w:rPr>
      </w:pPr>
      <w:proofErr w:type="gramStart"/>
      <w:r w:rsidRPr="00760579">
        <w:rPr>
          <w:rFonts w:asciiTheme="minorHAnsi" w:eastAsia="CenturySchoolbook-Bold" w:hAnsiTheme="minorHAnsi" w:cstheme="minorHAnsi"/>
          <w:b/>
          <w:bCs/>
          <w:sz w:val="24"/>
          <w:szCs w:val="28"/>
          <w:highlight w:val="lightGray"/>
        </w:rPr>
        <w:t>Charge or acid base properties of aminoacids.</w:t>
      </w:r>
      <w:proofErr w:type="gramEnd"/>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1.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Depending on pHof surroundings an aminoacid can exist as cation or positively charged</w:t>
      </w:r>
    </w:p>
    <w:p w:rsidR="000A4CD1" w:rsidRPr="00CD044B" w:rsidRDefault="000A4CD1" w:rsidP="00CD044B">
      <w:pPr>
        <w:adjustRightInd w:val="0"/>
        <w:ind w:left="720"/>
        <w:rPr>
          <w:rFonts w:asciiTheme="minorHAnsi" w:eastAsia="CenturySchoolbook" w:hAnsiTheme="minorHAnsi" w:cstheme="minorHAnsi"/>
          <w:sz w:val="24"/>
          <w:szCs w:val="28"/>
        </w:rPr>
      </w:pPr>
      <w:proofErr w:type="gramStart"/>
      <w:r w:rsidRPr="00CD044B">
        <w:rPr>
          <w:rFonts w:asciiTheme="minorHAnsi" w:eastAsia="CenturySchoolbook" w:hAnsiTheme="minorHAnsi" w:cstheme="minorHAnsi"/>
          <w:sz w:val="24"/>
          <w:szCs w:val="28"/>
        </w:rPr>
        <w:t>molecule</w:t>
      </w:r>
      <w:proofErr w:type="gramEnd"/>
      <w:r w:rsidRPr="00CD044B">
        <w:rPr>
          <w:rFonts w:asciiTheme="minorHAnsi" w:eastAsia="CenturySchoolbook" w:hAnsiTheme="minorHAnsi" w:cstheme="minorHAnsi"/>
          <w:sz w:val="24"/>
          <w:szCs w:val="28"/>
        </w:rPr>
        <w:t>, anion or negatively charged molecule and zwitter ions.</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2.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 xml:space="preserve">Zwitter ion carries no net charge </w:t>
      </w:r>
      <w:proofErr w:type="gramStart"/>
      <w:r w:rsidRPr="00CD044B">
        <w:rPr>
          <w:rFonts w:asciiTheme="minorHAnsi" w:eastAsia="CenturySchoolbook" w:hAnsiTheme="minorHAnsi" w:cstheme="minorHAnsi"/>
          <w:sz w:val="24"/>
          <w:szCs w:val="28"/>
        </w:rPr>
        <w:t>It</w:t>
      </w:r>
      <w:proofErr w:type="gramEnd"/>
      <w:r w:rsidRPr="00CD044B">
        <w:rPr>
          <w:rFonts w:asciiTheme="minorHAnsi" w:eastAsia="CenturySchoolbook" w:hAnsiTheme="minorHAnsi" w:cstheme="minorHAnsi"/>
          <w:sz w:val="24"/>
          <w:szCs w:val="28"/>
        </w:rPr>
        <w:t xml:space="preserve"> contains equal number of positive charges and negative charges.</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3.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Further aminoacids act as acids or bases. When alkali is added aminoacid act as acid by donating proton. Aminoacid act as base by accepting a proton from acid.</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4.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At neutral pH aminoacid functional groups amino and carboxyl groups exist in ionized form.</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5.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 xml:space="preserve">The amino group </w:t>
      </w:r>
      <w:proofErr w:type="gramStart"/>
      <w:r w:rsidRPr="00CD044B">
        <w:rPr>
          <w:rFonts w:asciiTheme="minorHAnsi" w:eastAsia="CenturySchoolbook" w:hAnsiTheme="minorHAnsi" w:cstheme="minorHAnsi"/>
          <w:sz w:val="24"/>
          <w:szCs w:val="28"/>
        </w:rPr>
        <w:t>exist</w:t>
      </w:r>
      <w:proofErr w:type="gramEnd"/>
      <w:r w:rsidRPr="00CD044B">
        <w:rPr>
          <w:rFonts w:asciiTheme="minorHAnsi" w:eastAsia="CenturySchoolbook" w:hAnsiTheme="minorHAnsi" w:cstheme="minorHAnsi"/>
          <w:sz w:val="24"/>
          <w:szCs w:val="28"/>
        </w:rPr>
        <w:t xml:space="preserve"> in protonated -NH +form and carboxyl group in the dissociated 3 –COO-form this is known as zwitter ionic form.</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6. </w:t>
      </w:r>
      <w:r w:rsidR="00CD044B">
        <w:rPr>
          <w:rFonts w:asciiTheme="minorHAnsi" w:eastAsia="CenturySchoolbook" w:hAnsiTheme="minorHAnsi" w:cstheme="minorHAnsi"/>
          <w:sz w:val="24"/>
          <w:szCs w:val="28"/>
        </w:rPr>
        <w:tab/>
      </w:r>
      <w:proofErr w:type="gramStart"/>
      <w:r w:rsidRPr="00CD044B">
        <w:rPr>
          <w:rFonts w:asciiTheme="minorHAnsi" w:eastAsia="CenturySchoolbook" w:hAnsiTheme="minorHAnsi" w:cstheme="minorHAnsi"/>
          <w:sz w:val="24"/>
          <w:szCs w:val="28"/>
        </w:rPr>
        <w:t>In</w:t>
      </w:r>
      <w:proofErr w:type="gramEnd"/>
      <w:r w:rsidRPr="00CD044B">
        <w:rPr>
          <w:rFonts w:asciiTheme="minorHAnsi" w:eastAsia="CenturySchoolbook" w:hAnsiTheme="minorHAnsi" w:cstheme="minorHAnsi"/>
          <w:sz w:val="24"/>
          <w:szCs w:val="28"/>
        </w:rPr>
        <w:t xml:space="preserve"> strong acidic conditions –COOH remains undissociated i. e. aminoacid exist as cation.</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7.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In strong alkaline condition proton from –NH +is lost i. e. aminoacid exist as anion</w:t>
      </w:r>
    </w:p>
    <w:p w:rsidR="000A4CD1" w:rsidRPr="00CD044B" w:rsidRDefault="000A4CD1" w:rsidP="00CD044B">
      <w:pPr>
        <w:adjustRightInd w:val="0"/>
        <w:ind w:left="720" w:hanging="720"/>
        <w:rPr>
          <w:rFonts w:asciiTheme="minorHAnsi" w:eastAsia="CenturySchoolbook" w:hAnsiTheme="minorHAnsi" w:cstheme="minorHAnsi"/>
          <w:color w:val="000000"/>
          <w:sz w:val="24"/>
          <w:szCs w:val="28"/>
        </w:rPr>
      </w:pPr>
      <w:r w:rsidRPr="00CD044B">
        <w:rPr>
          <w:rFonts w:asciiTheme="minorHAnsi" w:eastAsia="CenturySchoolbook" w:hAnsiTheme="minorHAnsi" w:cstheme="minorHAnsi"/>
          <w:sz w:val="24"/>
          <w:szCs w:val="28"/>
        </w:rPr>
        <w:t xml:space="preserve">8.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The PHdependence of charge of aminoacid is used for separation of aminoacids.</w:t>
      </w:r>
    </w:p>
    <w:p w:rsidR="000A4CD1" w:rsidRPr="00CD044B" w:rsidRDefault="000A4CD1" w:rsidP="00CD044B">
      <w:pPr>
        <w:adjustRightInd w:val="0"/>
        <w:ind w:left="720" w:hanging="720"/>
        <w:rPr>
          <w:rFonts w:asciiTheme="minorHAnsi" w:eastAsia="CenturySchoolbook" w:hAnsiTheme="minorHAnsi" w:cstheme="minorHAnsi"/>
          <w:sz w:val="24"/>
          <w:szCs w:val="28"/>
        </w:rPr>
      </w:pPr>
      <w:r w:rsidRPr="00760579">
        <w:rPr>
          <w:rFonts w:asciiTheme="minorHAnsi" w:eastAsia="CenturySchoolbook-Bold" w:hAnsiTheme="minorHAnsi" w:cstheme="minorHAnsi"/>
          <w:b/>
          <w:bCs/>
          <w:sz w:val="24"/>
          <w:szCs w:val="28"/>
          <w:highlight w:val="lightGray"/>
        </w:rPr>
        <w:t xml:space="preserve">Protein sources of </w:t>
      </w:r>
      <w:proofErr w:type="gramStart"/>
      <w:r w:rsidRPr="00760579">
        <w:rPr>
          <w:rFonts w:asciiTheme="minorHAnsi" w:eastAsia="CenturySchoolbook-Bold" w:hAnsiTheme="minorHAnsi" w:cstheme="minorHAnsi"/>
          <w:b/>
          <w:bCs/>
          <w:sz w:val="24"/>
          <w:szCs w:val="28"/>
          <w:highlight w:val="lightGray"/>
        </w:rPr>
        <w:t>food  And</w:t>
      </w:r>
      <w:proofErr w:type="gramEnd"/>
      <w:r w:rsidRPr="00760579">
        <w:rPr>
          <w:rFonts w:asciiTheme="minorHAnsi" w:eastAsia="CenturySchoolbook-Bold" w:hAnsiTheme="minorHAnsi" w:cstheme="minorHAnsi"/>
          <w:b/>
          <w:bCs/>
          <w:sz w:val="24"/>
          <w:szCs w:val="28"/>
          <w:highlight w:val="lightGray"/>
        </w:rPr>
        <w:t xml:space="preserve"> digestion of dietary proteins</w:t>
      </w:r>
      <w:r w:rsidRPr="00760579">
        <w:rPr>
          <w:rFonts w:asciiTheme="minorHAnsi" w:eastAsia="CenturySchoolbook" w:hAnsiTheme="minorHAnsi" w:cstheme="minorHAnsi"/>
          <w:sz w:val="24"/>
          <w:szCs w:val="28"/>
          <w:highlight w:val="lightGray"/>
        </w:rPr>
        <w:t>:-</w:t>
      </w:r>
    </w:p>
    <w:p w:rsidR="000A4CD1" w:rsidRPr="00CD044B" w:rsidRDefault="000A4CD1" w:rsidP="00CD044B">
      <w:pPr>
        <w:adjustRightInd w:val="0"/>
        <w:ind w:left="720" w:hanging="720"/>
        <w:rPr>
          <w:rFonts w:asciiTheme="minorHAnsi" w:eastAsia="CenturySchoolbook" w:hAnsiTheme="minorHAnsi" w:cstheme="minorHAnsi"/>
          <w:sz w:val="24"/>
          <w:szCs w:val="28"/>
        </w:rPr>
      </w:pPr>
      <w:r w:rsidRPr="00CD044B">
        <w:rPr>
          <w:rFonts w:asciiTheme="minorHAnsi" w:eastAsia="CenturySchoolbook-Bold" w:hAnsiTheme="minorHAnsi" w:cstheme="minorHAnsi"/>
          <w:b/>
          <w:bCs/>
          <w:iCs/>
          <w:sz w:val="24"/>
          <w:szCs w:val="28"/>
        </w:rPr>
        <w:t>A</w:t>
      </w:r>
      <w:r w:rsidRPr="00CD044B">
        <w:rPr>
          <w:rFonts w:asciiTheme="minorHAnsi" w:eastAsia="CenturySchoolbook-Italic" w:hAnsiTheme="minorHAnsi" w:cstheme="minorHAnsi"/>
          <w:iCs/>
          <w:sz w:val="24"/>
          <w:szCs w:val="28"/>
        </w:rPr>
        <w:t xml:space="preserve">. </w:t>
      </w:r>
      <w:r w:rsidR="00CD044B">
        <w:rPr>
          <w:rFonts w:asciiTheme="minorHAnsi" w:eastAsia="CenturySchoolbook-Italic" w:hAnsiTheme="minorHAnsi" w:cstheme="minorHAnsi"/>
          <w:iCs/>
          <w:sz w:val="24"/>
          <w:szCs w:val="28"/>
        </w:rPr>
        <w:tab/>
      </w:r>
      <w:r w:rsidRPr="00CD044B">
        <w:rPr>
          <w:rFonts w:asciiTheme="minorHAnsi" w:eastAsia="CenturySchoolbook-Italic" w:hAnsiTheme="minorHAnsi" w:cstheme="minorHAnsi"/>
          <w:iCs/>
          <w:sz w:val="24"/>
          <w:szCs w:val="28"/>
        </w:rPr>
        <w:t xml:space="preserve">Food </w:t>
      </w:r>
      <w:proofErr w:type="gramStart"/>
      <w:r w:rsidRPr="00CD044B">
        <w:rPr>
          <w:rFonts w:asciiTheme="minorHAnsi" w:eastAsia="CenturySchoolbook-Italic" w:hAnsiTheme="minorHAnsi" w:cstheme="minorHAnsi"/>
          <w:iCs/>
          <w:sz w:val="24"/>
          <w:szCs w:val="28"/>
        </w:rPr>
        <w:t xml:space="preserve">Proteins </w:t>
      </w:r>
      <w:r w:rsidRPr="00CD044B">
        <w:rPr>
          <w:rFonts w:asciiTheme="minorHAnsi" w:eastAsia="CenturySchoolbook" w:hAnsiTheme="minorHAnsi" w:cstheme="minorHAnsi"/>
          <w:sz w:val="24"/>
          <w:szCs w:val="28"/>
        </w:rPr>
        <w:t>:</w:t>
      </w:r>
      <w:proofErr w:type="gramEnd"/>
      <w:r w:rsidRPr="00CD044B">
        <w:rPr>
          <w:rFonts w:asciiTheme="minorHAnsi" w:eastAsia="CenturySchoolbook" w:hAnsiTheme="minorHAnsi" w:cstheme="minorHAnsi"/>
          <w:sz w:val="24"/>
          <w:szCs w:val="28"/>
        </w:rPr>
        <w:t xml:space="preserve"> Animal foods like meat, eggs, milk, fish and plant foods like cereals,legumes, nuts, pulses, vegetables and fruits are protein sources in diet.</w:t>
      </w:r>
    </w:p>
    <w:p w:rsidR="000A4CD1" w:rsidRPr="00CD044B" w:rsidRDefault="000A4CD1" w:rsidP="005A5BE4">
      <w:pPr>
        <w:adjustRightInd w:val="0"/>
        <w:ind w:left="720" w:hanging="720"/>
        <w:rPr>
          <w:rFonts w:asciiTheme="minorHAnsi" w:eastAsia="CenturySchoolbook-Bold" w:hAnsiTheme="minorHAnsi" w:cstheme="minorHAnsi"/>
          <w:b/>
          <w:bCs/>
          <w:sz w:val="24"/>
          <w:szCs w:val="28"/>
        </w:rPr>
      </w:pPr>
      <w:r w:rsidRPr="00760579">
        <w:rPr>
          <w:rFonts w:asciiTheme="minorHAnsi" w:eastAsia="CenturySchoolbook-Bold" w:hAnsiTheme="minorHAnsi" w:cstheme="minorHAnsi"/>
          <w:b/>
          <w:bCs/>
          <w:sz w:val="24"/>
          <w:szCs w:val="28"/>
          <w:highlight w:val="lightGray"/>
        </w:rPr>
        <w:t>Digestion and absorption of proteins</w:t>
      </w:r>
    </w:p>
    <w:p w:rsidR="000A4CD1" w:rsidRPr="00CD044B" w:rsidRDefault="000A4CD1" w:rsidP="00CD044B">
      <w:pPr>
        <w:adjustRightInd w:val="0"/>
        <w:ind w:left="1440" w:hanging="720"/>
        <w:rPr>
          <w:rFonts w:asciiTheme="minorHAnsi" w:eastAsia="CenturySchoolbook" w:hAnsiTheme="minorHAnsi" w:cstheme="minorHAnsi"/>
          <w:sz w:val="24"/>
          <w:szCs w:val="28"/>
        </w:rPr>
      </w:pPr>
      <w:r w:rsidRPr="00CD044B">
        <w:rPr>
          <w:rFonts w:asciiTheme="minorHAnsi" w:eastAsia="CenturySchoolbook-Italic" w:hAnsiTheme="minorHAnsi" w:cstheme="minorHAnsi"/>
          <w:iCs/>
          <w:sz w:val="24"/>
          <w:szCs w:val="28"/>
        </w:rPr>
        <w:t xml:space="preserve">Protein </w:t>
      </w:r>
      <w:proofErr w:type="gramStart"/>
      <w:r w:rsidRPr="00CD044B">
        <w:rPr>
          <w:rFonts w:asciiTheme="minorHAnsi" w:eastAsia="CenturySchoolbook-Italic" w:hAnsiTheme="minorHAnsi" w:cstheme="minorHAnsi"/>
          <w:iCs/>
          <w:sz w:val="24"/>
          <w:szCs w:val="28"/>
        </w:rPr>
        <w:t xml:space="preserve">digestion </w:t>
      </w:r>
      <w:r w:rsidRPr="00CD044B">
        <w:rPr>
          <w:rFonts w:asciiTheme="minorHAnsi" w:eastAsia="CenturySchoolbook" w:hAnsiTheme="minorHAnsi" w:cstheme="minorHAnsi"/>
          <w:sz w:val="24"/>
          <w:szCs w:val="28"/>
        </w:rPr>
        <w:t>:</w:t>
      </w:r>
      <w:proofErr w:type="gramEnd"/>
      <w:r w:rsidRPr="00CD044B">
        <w:rPr>
          <w:rFonts w:asciiTheme="minorHAnsi" w:eastAsia="CenturySchoolbook" w:hAnsiTheme="minorHAnsi" w:cstheme="minorHAnsi"/>
          <w:sz w:val="24"/>
          <w:szCs w:val="28"/>
        </w:rPr>
        <w:t xml:space="preserve"> Hydrolysis of dietary proteins into amino acids is known as protein digestion.</w:t>
      </w:r>
    </w:p>
    <w:p w:rsidR="000A4CD1" w:rsidRPr="00CD044B" w:rsidRDefault="000A4CD1" w:rsidP="00CD044B">
      <w:pPr>
        <w:adjustRightInd w:val="0"/>
        <w:ind w:left="1440" w:hanging="720"/>
        <w:rPr>
          <w:rFonts w:asciiTheme="minorHAnsi" w:eastAsia="CenturySchoolbook" w:hAnsiTheme="minorHAnsi" w:cstheme="minorHAnsi"/>
          <w:sz w:val="24"/>
          <w:szCs w:val="28"/>
        </w:rPr>
      </w:pPr>
      <w:r w:rsidRPr="00CD044B">
        <w:rPr>
          <w:rFonts w:asciiTheme="minorHAnsi" w:eastAsia="CenturySchoolbook-Italic" w:hAnsiTheme="minorHAnsi" w:cstheme="minorHAnsi"/>
          <w:iCs/>
          <w:sz w:val="24"/>
          <w:szCs w:val="28"/>
        </w:rPr>
        <w:t xml:space="preserve">In the </w:t>
      </w:r>
      <w:proofErr w:type="gramStart"/>
      <w:r w:rsidRPr="00CD044B">
        <w:rPr>
          <w:rFonts w:asciiTheme="minorHAnsi" w:eastAsia="CenturySchoolbook-Italic" w:hAnsiTheme="minorHAnsi" w:cstheme="minorHAnsi"/>
          <w:iCs/>
          <w:sz w:val="24"/>
          <w:szCs w:val="28"/>
        </w:rPr>
        <w:t xml:space="preserve">mouth </w:t>
      </w:r>
      <w:r w:rsidRPr="00CD044B">
        <w:rPr>
          <w:rFonts w:asciiTheme="minorHAnsi" w:eastAsia="CenturySchoolbook" w:hAnsiTheme="minorHAnsi" w:cstheme="minorHAnsi"/>
          <w:sz w:val="24"/>
          <w:szCs w:val="28"/>
        </w:rPr>
        <w:t>:</w:t>
      </w:r>
      <w:proofErr w:type="gramEnd"/>
      <w:r w:rsidRPr="00CD044B">
        <w:rPr>
          <w:rFonts w:asciiTheme="minorHAnsi" w:eastAsia="CenturySchoolbook" w:hAnsiTheme="minorHAnsi" w:cstheme="minorHAnsi"/>
          <w:sz w:val="24"/>
          <w:szCs w:val="28"/>
        </w:rPr>
        <w:t xml:space="preserve"> No protein digestion takes place in mouth due to lack of protein digesting enzymes.</w:t>
      </w:r>
    </w:p>
    <w:p w:rsidR="000A4CD1" w:rsidRPr="00CD044B" w:rsidRDefault="000A4CD1" w:rsidP="00CD044B">
      <w:pPr>
        <w:adjustRightInd w:val="0"/>
        <w:ind w:left="720"/>
        <w:rPr>
          <w:rFonts w:asciiTheme="minorHAnsi" w:eastAsia="CenturySchoolbook" w:hAnsiTheme="minorHAnsi" w:cstheme="minorHAnsi"/>
          <w:sz w:val="24"/>
          <w:szCs w:val="28"/>
        </w:rPr>
      </w:pPr>
      <w:r w:rsidRPr="00CD044B">
        <w:rPr>
          <w:rFonts w:asciiTheme="minorHAnsi" w:eastAsia="CenturySchoolbook-Italic" w:hAnsiTheme="minorHAnsi" w:cstheme="minorHAnsi"/>
          <w:iCs/>
          <w:sz w:val="24"/>
          <w:szCs w:val="28"/>
        </w:rPr>
        <w:t xml:space="preserve">In the </w:t>
      </w:r>
      <w:proofErr w:type="gramStart"/>
      <w:r w:rsidRPr="00CD044B">
        <w:rPr>
          <w:rFonts w:asciiTheme="minorHAnsi" w:eastAsia="CenturySchoolbook-Italic" w:hAnsiTheme="minorHAnsi" w:cstheme="minorHAnsi"/>
          <w:iCs/>
          <w:sz w:val="24"/>
          <w:szCs w:val="28"/>
        </w:rPr>
        <w:t xml:space="preserve">stomach </w:t>
      </w:r>
      <w:r w:rsidRPr="00CD044B">
        <w:rPr>
          <w:rFonts w:asciiTheme="minorHAnsi" w:eastAsia="CenturySchoolbook" w:hAnsiTheme="minorHAnsi" w:cstheme="minorHAnsi"/>
          <w:sz w:val="24"/>
          <w:szCs w:val="28"/>
        </w:rPr>
        <w:t>:</w:t>
      </w:r>
      <w:proofErr w:type="gramEnd"/>
      <w:r w:rsidRPr="00CD044B">
        <w:rPr>
          <w:rFonts w:asciiTheme="minorHAnsi" w:eastAsia="CenturySchoolbook" w:hAnsiTheme="minorHAnsi" w:cstheme="minorHAnsi"/>
          <w:sz w:val="24"/>
          <w:szCs w:val="28"/>
        </w:rPr>
        <w:t xml:space="preserve"> In acid environment of stomach dietary protein undergo de naturation. This acid induced protein denaturation aids protein digestion. Pepsin is protein splitting enzyme present in gastric juice. It is active in the acid environment of stomach i. e pH 1. </w:t>
      </w:r>
      <w:proofErr w:type="gramStart"/>
      <w:r w:rsidRPr="00CD044B">
        <w:rPr>
          <w:rFonts w:asciiTheme="minorHAnsi" w:eastAsia="CenturySchoolbook" w:hAnsiTheme="minorHAnsi" w:cstheme="minorHAnsi"/>
          <w:sz w:val="24"/>
          <w:szCs w:val="28"/>
        </w:rPr>
        <w:t>5-2. 5.</w:t>
      </w:r>
      <w:proofErr w:type="gramEnd"/>
      <w:r w:rsidRPr="00CD044B">
        <w:rPr>
          <w:rFonts w:asciiTheme="minorHAnsi" w:eastAsia="CenturySchoolbook" w:hAnsiTheme="minorHAnsi" w:cstheme="minorHAnsi"/>
          <w:sz w:val="24"/>
          <w:szCs w:val="28"/>
        </w:rPr>
        <w:t xml:space="preserve"> It hydrolyzes peptide bonds of proteins and specific </w:t>
      </w:r>
      <w:r w:rsidRPr="00CD044B">
        <w:rPr>
          <w:rFonts w:asciiTheme="minorHAnsi" w:eastAsia="CenturySchoolbook" w:hAnsiTheme="minorHAnsi" w:cstheme="minorHAnsi"/>
          <w:szCs w:val="28"/>
        </w:rPr>
        <w:t xml:space="preserve">for </w:t>
      </w:r>
      <w:r w:rsidRPr="00CD044B">
        <w:rPr>
          <w:rFonts w:asciiTheme="minorHAnsi" w:eastAsia="CenturySchoolbook" w:hAnsiTheme="minorHAnsi" w:cstheme="minorHAnsi"/>
          <w:sz w:val="24"/>
          <w:szCs w:val="28"/>
        </w:rPr>
        <w:t>peptide bonds in which amino group is contributed by acidic or aromatic amino acids. Pepsin converts proteins topeptones and proteoses.</w:t>
      </w:r>
    </w:p>
    <w:p w:rsidR="000A4CD1" w:rsidRPr="00CD044B" w:rsidRDefault="000A4CD1"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Pepsin</w:t>
      </w:r>
    </w:p>
    <w:p w:rsidR="000A4CD1" w:rsidRPr="00CD044B" w:rsidRDefault="007D48CB"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noProof/>
          <w:sz w:val="24"/>
          <w:szCs w:val="28"/>
          <w:lang w:eastAsia="en-IN"/>
        </w:rPr>
        <w:pict>
          <v:shape id="_x0000_s1034" type="#_x0000_t32" style="position:absolute;left:0;text-align:left;margin-left:74.9pt;margin-top:12.15pt;width:125.55pt;height:0;z-index:251669504" o:connectortype="straight">
            <v:stroke endarrow="block"/>
          </v:shape>
        </w:pict>
      </w:r>
      <w:proofErr w:type="gramStart"/>
      <w:r w:rsidR="000A4CD1" w:rsidRPr="00CD044B">
        <w:rPr>
          <w:rFonts w:asciiTheme="minorHAnsi" w:eastAsia="CenturySchoolbook" w:hAnsiTheme="minorHAnsi" w:cstheme="minorHAnsi"/>
          <w:sz w:val="24"/>
          <w:szCs w:val="28"/>
        </w:rPr>
        <w:t xml:space="preserve">Protein </w:t>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t>Proteoses + peptones.</w:t>
      </w:r>
      <w:proofErr w:type="gramEnd"/>
    </w:p>
    <w:p w:rsidR="000A4CD1" w:rsidRPr="00CD044B" w:rsidRDefault="000A4CD1" w:rsidP="00CD044B">
      <w:pPr>
        <w:adjustRightInd w:val="0"/>
        <w:ind w:left="720"/>
        <w:rPr>
          <w:rFonts w:asciiTheme="minorHAnsi" w:eastAsia="CenturySchoolbook" w:hAnsiTheme="minorHAnsi" w:cstheme="minorHAnsi"/>
          <w:sz w:val="24"/>
          <w:szCs w:val="28"/>
        </w:rPr>
      </w:pPr>
      <w:proofErr w:type="gramStart"/>
      <w:r w:rsidRPr="00CD044B">
        <w:rPr>
          <w:rFonts w:asciiTheme="minorHAnsi" w:eastAsia="CenturySchoolbook" w:hAnsiTheme="minorHAnsi" w:cstheme="minorHAnsi"/>
          <w:sz w:val="24"/>
          <w:szCs w:val="28"/>
        </w:rPr>
        <w:t>pH</w:t>
      </w:r>
      <w:proofErr w:type="gramEnd"/>
      <w:r w:rsidRPr="00CD044B">
        <w:rPr>
          <w:rFonts w:asciiTheme="minorHAnsi" w:eastAsia="CenturySchoolbook" w:hAnsiTheme="minorHAnsi" w:cstheme="minorHAnsi"/>
          <w:sz w:val="24"/>
          <w:szCs w:val="28"/>
        </w:rPr>
        <w:t xml:space="preserve"> 1. 5-2. 5</w:t>
      </w:r>
    </w:p>
    <w:p w:rsidR="000A4CD1" w:rsidRPr="00405192" w:rsidRDefault="000A4CD1" w:rsidP="005A5BE4">
      <w:pPr>
        <w:adjustRightInd w:val="0"/>
        <w:ind w:left="720" w:hanging="720"/>
        <w:rPr>
          <w:rFonts w:asciiTheme="minorHAnsi" w:eastAsia="CenturySchoolbook" w:hAnsiTheme="minorHAnsi" w:cstheme="minorHAnsi"/>
          <w:sz w:val="28"/>
          <w:szCs w:val="28"/>
        </w:rPr>
      </w:pPr>
    </w:p>
    <w:p w:rsidR="000A4CD1" w:rsidRPr="00CD044B" w:rsidRDefault="000A4CD1"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In the infant stomach rennin is present. It causes coagulation of milk.</w:t>
      </w:r>
    </w:p>
    <w:p w:rsidR="000A4CD1" w:rsidRPr="00CD044B" w:rsidRDefault="000A4CD1" w:rsidP="00CD044B">
      <w:pPr>
        <w:adjustRightInd w:val="0"/>
        <w:ind w:left="720"/>
        <w:rPr>
          <w:rFonts w:asciiTheme="minorHAnsi" w:eastAsia="CenturySchoolbook-Italic" w:hAnsiTheme="minorHAnsi" w:cstheme="minorHAnsi"/>
          <w:iCs/>
          <w:sz w:val="24"/>
          <w:szCs w:val="28"/>
        </w:rPr>
      </w:pPr>
      <w:r w:rsidRPr="00CD044B">
        <w:rPr>
          <w:rFonts w:asciiTheme="minorHAnsi" w:eastAsia="CenturySchoolbook-Italic" w:hAnsiTheme="minorHAnsi" w:cstheme="minorHAnsi"/>
          <w:iCs/>
          <w:sz w:val="24"/>
          <w:szCs w:val="28"/>
        </w:rPr>
        <w:t xml:space="preserve">In the small </w:t>
      </w:r>
      <w:proofErr w:type="gramStart"/>
      <w:r w:rsidRPr="00CD044B">
        <w:rPr>
          <w:rFonts w:asciiTheme="minorHAnsi" w:eastAsia="CenturySchoolbook-Italic" w:hAnsiTheme="minorHAnsi" w:cstheme="minorHAnsi"/>
          <w:iCs/>
          <w:sz w:val="24"/>
          <w:szCs w:val="28"/>
        </w:rPr>
        <w:t xml:space="preserve">intestine </w:t>
      </w:r>
      <w:r w:rsidRPr="00CD044B">
        <w:rPr>
          <w:rFonts w:asciiTheme="minorHAnsi" w:eastAsia="CenturySchoolbook" w:hAnsiTheme="minorHAnsi" w:cstheme="minorHAnsi"/>
          <w:sz w:val="24"/>
          <w:szCs w:val="28"/>
        </w:rPr>
        <w:t>:</w:t>
      </w:r>
      <w:proofErr w:type="gramEnd"/>
      <w:r w:rsidRPr="00CD044B">
        <w:rPr>
          <w:rFonts w:asciiTheme="minorHAnsi" w:eastAsia="CenturySchoolbook" w:hAnsiTheme="minorHAnsi" w:cstheme="minorHAnsi"/>
          <w:sz w:val="24"/>
          <w:szCs w:val="28"/>
        </w:rPr>
        <w:t xml:space="preserve"> Small intestine is the major site of protein digestion. </w:t>
      </w:r>
      <w:r w:rsidRPr="00CD044B">
        <w:rPr>
          <w:rFonts w:asciiTheme="minorHAnsi" w:eastAsia="CenturySchoolbook-Italic" w:hAnsiTheme="minorHAnsi" w:cstheme="minorHAnsi"/>
          <w:iCs/>
          <w:sz w:val="24"/>
          <w:szCs w:val="28"/>
        </w:rPr>
        <w:t xml:space="preserve">Succus entericus </w:t>
      </w:r>
      <w:r w:rsidRPr="00CD044B">
        <w:rPr>
          <w:rFonts w:asciiTheme="minorHAnsi" w:eastAsia="CenturySchoolbook" w:hAnsiTheme="minorHAnsi" w:cstheme="minorHAnsi"/>
          <w:sz w:val="24"/>
          <w:szCs w:val="28"/>
        </w:rPr>
        <w:t xml:space="preserve">of small intestine and pancreatic juice contains several proteases and peptidases.These enzymes </w:t>
      </w:r>
      <w:proofErr w:type="gramStart"/>
      <w:r w:rsidRPr="00CD044B">
        <w:rPr>
          <w:rFonts w:asciiTheme="minorHAnsi" w:eastAsia="CenturySchoolbook" w:hAnsiTheme="minorHAnsi" w:cstheme="minorHAnsi"/>
          <w:sz w:val="24"/>
          <w:szCs w:val="28"/>
        </w:rPr>
        <w:t>converts</w:t>
      </w:r>
      <w:proofErr w:type="gramEnd"/>
      <w:r w:rsidRPr="00CD044B">
        <w:rPr>
          <w:rFonts w:asciiTheme="minorHAnsi" w:eastAsia="CenturySchoolbook" w:hAnsiTheme="minorHAnsi" w:cstheme="minorHAnsi"/>
          <w:sz w:val="24"/>
          <w:szCs w:val="28"/>
        </w:rPr>
        <w:t xml:space="preserve"> peptones and proteoses to amino acids. Proteases present in pancreatic juice are trypsin, chymotrypsin, elastase, </w:t>
      </w:r>
      <w:proofErr w:type="gramStart"/>
      <w:r w:rsidRPr="00CD044B">
        <w:rPr>
          <w:rFonts w:asciiTheme="minorHAnsi" w:eastAsia="CenturySchoolbook" w:hAnsiTheme="minorHAnsi" w:cstheme="minorHAnsi"/>
          <w:sz w:val="24"/>
          <w:szCs w:val="28"/>
        </w:rPr>
        <w:t>collagenase</w:t>
      </w:r>
      <w:proofErr w:type="gramEnd"/>
      <w:r w:rsidRPr="00CD044B">
        <w:rPr>
          <w:rFonts w:asciiTheme="minorHAnsi" w:eastAsia="CenturySchoolbook" w:hAnsiTheme="minorHAnsi" w:cstheme="minorHAnsi"/>
          <w:sz w:val="24"/>
          <w:szCs w:val="28"/>
        </w:rPr>
        <w:t xml:space="preserve"> and carboxy peptidase. Except carboxy peptidase all other proteases are endopeptidase. They act on peptones and proteoses and convert them to oligopeptides.Trypsin chymotrypsin Proteoses Oligopeptides, peptones Oligopeptides.</w:t>
      </w:r>
      <w:r w:rsidRPr="00CD044B">
        <w:rPr>
          <w:rFonts w:asciiTheme="minorHAnsi" w:eastAsia="CenturySchoolbook-Italic" w:hAnsiTheme="minorHAnsi" w:cstheme="minorHAnsi"/>
          <w:iCs/>
          <w:sz w:val="24"/>
          <w:szCs w:val="28"/>
        </w:rPr>
        <w:t xml:space="preserve"> </w:t>
      </w:r>
      <w:r w:rsidRPr="00CD044B">
        <w:rPr>
          <w:rFonts w:asciiTheme="minorHAnsi" w:eastAsia="CenturySchoolbook" w:hAnsiTheme="minorHAnsi" w:cstheme="minorHAnsi"/>
          <w:sz w:val="24"/>
          <w:szCs w:val="28"/>
        </w:rPr>
        <w:t>Carboxy peptidase is an exopeptidase. It hydrolyzes peptide bonds of proteins from carboxy terminus and release one amino acid and polypeptide shorter by one amino acid.</w:t>
      </w:r>
    </w:p>
    <w:p w:rsidR="000A4CD1" w:rsidRPr="00CD044B" w:rsidRDefault="000A4CD1" w:rsidP="00CD044B">
      <w:pPr>
        <w:ind w:left="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The action of carboxy peptidase continues until a di peptide is formed.</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Carboxy</w:t>
      </w:r>
    </w:p>
    <w:p w:rsidR="000A4CD1" w:rsidRPr="00CD044B" w:rsidRDefault="007D48CB"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noProof/>
          <w:sz w:val="24"/>
          <w:szCs w:val="28"/>
          <w:lang w:eastAsia="en-IN"/>
        </w:rPr>
        <w:pict>
          <v:shape id="_x0000_s1035" type="#_x0000_t32" style="position:absolute;left:0;text-align:left;margin-left:54.7pt;margin-top:8.1pt;width:46.1pt;height:0;z-index:251670528" o:connectortype="straight">
            <v:stroke endarrow="block"/>
          </v:shape>
        </w:pict>
      </w:r>
      <w:r w:rsidR="000A4CD1" w:rsidRPr="00CD044B">
        <w:rPr>
          <w:rFonts w:asciiTheme="minorHAnsi" w:eastAsia="CenturySchoolbook" w:hAnsiTheme="minorHAnsi" w:cstheme="minorHAnsi"/>
          <w:sz w:val="24"/>
          <w:szCs w:val="28"/>
        </w:rPr>
        <w:t xml:space="preserve">Protein </w:t>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t>Amino acid + protein shorter by one amino acid</w:t>
      </w:r>
    </w:p>
    <w:p w:rsidR="000A4CD1" w:rsidRPr="00CD044B" w:rsidRDefault="000A4CD1" w:rsidP="00CD044B">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             Peptidase</w:t>
      </w:r>
    </w:p>
    <w:p w:rsidR="000A4CD1" w:rsidRPr="00CD044B" w:rsidRDefault="007D48CB" w:rsidP="00CD044B">
      <w:pPr>
        <w:adjustRightInd w:val="0"/>
        <w:ind w:left="1440" w:hanging="720"/>
        <w:rPr>
          <w:rFonts w:asciiTheme="minorHAnsi" w:eastAsia="CenturySchoolbook" w:hAnsiTheme="minorHAnsi" w:cstheme="minorHAnsi"/>
          <w:sz w:val="24"/>
          <w:szCs w:val="28"/>
        </w:rPr>
      </w:pPr>
      <w:r w:rsidRPr="00CD044B">
        <w:rPr>
          <w:rFonts w:asciiTheme="minorHAnsi" w:eastAsia="CenturySchoolbook" w:hAnsiTheme="minorHAnsi" w:cstheme="minorHAnsi"/>
          <w:noProof/>
          <w:sz w:val="24"/>
          <w:szCs w:val="28"/>
          <w:lang w:eastAsia="en-IN"/>
        </w:rPr>
        <w:pict>
          <v:shape id="_x0000_s1037" type="#_x0000_t32" style="position:absolute;left:0;text-align:left;margin-left:309.05pt;margin-top:10.9pt;width:46.1pt;height:0;z-index:251672576" o:connectortype="straight">
            <v:stroke endarrow="block"/>
          </v:shape>
        </w:pict>
      </w:r>
      <w:r w:rsidRPr="00CD044B">
        <w:rPr>
          <w:rFonts w:asciiTheme="minorHAnsi" w:eastAsia="CenturySchoolbook" w:hAnsiTheme="minorHAnsi" w:cstheme="minorHAnsi"/>
          <w:noProof/>
          <w:sz w:val="24"/>
          <w:szCs w:val="28"/>
          <w:lang w:eastAsia="en-IN"/>
        </w:rPr>
        <w:pict>
          <v:shape id="_x0000_s1038" type="#_x0000_t32" style="position:absolute;left:0;text-align:left;margin-left:262.95pt;margin-top:10.3pt;width:33.7pt;height:0;z-index:251673600" o:connectortype="straight">
            <v:stroke endarrow="block"/>
          </v:shape>
        </w:pict>
      </w:r>
      <w:r w:rsidRPr="00CD044B">
        <w:rPr>
          <w:rFonts w:asciiTheme="minorHAnsi" w:eastAsia="CenturySchoolbook" w:hAnsiTheme="minorHAnsi" w:cstheme="minorHAnsi"/>
          <w:noProof/>
          <w:sz w:val="24"/>
          <w:szCs w:val="28"/>
          <w:lang w:eastAsia="en-IN"/>
        </w:rPr>
        <w:pict>
          <v:shape id="_x0000_s1036" type="#_x0000_t32" style="position:absolute;left:0;text-align:left;margin-left:224.85pt;margin-top:10.9pt;width:28.85pt;height:0;z-index:251671552" o:connectortype="straight">
            <v:stroke endarrow="block"/>
          </v:shape>
        </w:pict>
      </w:r>
      <w:r w:rsidR="000A4CD1" w:rsidRPr="00CD044B">
        <w:rPr>
          <w:rFonts w:asciiTheme="minorHAnsi" w:eastAsia="CenturySchoolbook" w:hAnsiTheme="minorHAnsi" w:cstheme="minorHAnsi"/>
          <w:sz w:val="24"/>
          <w:szCs w:val="28"/>
        </w:rPr>
        <w:t xml:space="preserve">Protein shorter by one amino acid </w:t>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t>Di peptide</w:t>
      </w:r>
    </w:p>
    <w:p w:rsidR="000A4CD1" w:rsidRPr="00CD044B" w:rsidRDefault="000A4CD1" w:rsidP="00CD044B">
      <w:pPr>
        <w:adjustRightInd w:val="0"/>
        <w:ind w:left="144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+Amino acids</w:t>
      </w:r>
    </w:p>
    <w:p w:rsidR="000A4CD1" w:rsidRPr="00CD044B" w:rsidRDefault="000A4CD1" w:rsidP="00CD044B">
      <w:pPr>
        <w:adjustRightInd w:val="0"/>
        <w:ind w:left="144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Aminopeptidase is an exopeptidase and hydrolyzes peptide bond of oligo peptide from</w:t>
      </w:r>
    </w:p>
    <w:p w:rsidR="000A4CD1" w:rsidRPr="00CD044B" w:rsidRDefault="000A4CD1" w:rsidP="00CD044B">
      <w:pPr>
        <w:adjustRightInd w:val="0"/>
        <w:ind w:left="1440" w:hanging="720"/>
        <w:rPr>
          <w:rFonts w:asciiTheme="minorHAnsi" w:eastAsia="CenturySchoolbook" w:hAnsiTheme="minorHAnsi" w:cstheme="minorHAnsi"/>
          <w:sz w:val="24"/>
          <w:szCs w:val="28"/>
        </w:rPr>
      </w:pPr>
      <w:proofErr w:type="gramStart"/>
      <w:r w:rsidRPr="00CD044B">
        <w:rPr>
          <w:rFonts w:asciiTheme="minorHAnsi" w:eastAsia="CenturySchoolbook" w:hAnsiTheme="minorHAnsi" w:cstheme="minorHAnsi"/>
          <w:sz w:val="24"/>
          <w:szCs w:val="28"/>
        </w:rPr>
        <w:t>amino</w:t>
      </w:r>
      <w:proofErr w:type="gramEnd"/>
      <w:r w:rsidRPr="00CD044B">
        <w:rPr>
          <w:rFonts w:asciiTheme="minorHAnsi" w:eastAsia="CenturySchoolbook" w:hAnsiTheme="minorHAnsi" w:cstheme="minorHAnsi"/>
          <w:sz w:val="24"/>
          <w:szCs w:val="28"/>
        </w:rPr>
        <w:t xml:space="preserve"> terminus and releases an amino acid and oligopeptide shorter by one amino acid.</w:t>
      </w:r>
    </w:p>
    <w:p w:rsidR="000A4CD1" w:rsidRPr="00CD044B" w:rsidRDefault="000A4CD1" w:rsidP="00CD044B">
      <w:pPr>
        <w:adjustRightInd w:val="0"/>
        <w:ind w:left="144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The action of amino peptidase continues on oligo peptide until it is converted to dipeptide.</w:t>
      </w:r>
    </w:p>
    <w:p w:rsidR="000A4CD1" w:rsidRPr="00CD044B" w:rsidRDefault="000A4CD1" w:rsidP="00760579">
      <w:pPr>
        <w:tabs>
          <w:tab w:val="left" w:pos="6025"/>
        </w:tabs>
        <w:adjustRightInd w:val="0"/>
        <w:ind w:left="720" w:hanging="720"/>
        <w:rPr>
          <w:rFonts w:asciiTheme="minorHAnsi" w:eastAsia="CenturySchoolbook-Bold" w:hAnsiTheme="minorHAnsi" w:cstheme="minorHAnsi"/>
          <w:b/>
          <w:bCs/>
          <w:sz w:val="24"/>
          <w:szCs w:val="28"/>
        </w:rPr>
      </w:pPr>
      <w:r w:rsidRPr="00760579">
        <w:rPr>
          <w:rFonts w:asciiTheme="minorHAnsi" w:eastAsia="CenturySchoolbook-Bold" w:hAnsiTheme="minorHAnsi" w:cstheme="minorHAnsi"/>
          <w:b/>
          <w:bCs/>
          <w:sz w:val="24"/>
          <w:szCs w:val="28"/>
          <w:highlight w:val="lightGray"/>
        </w:rPr>
        <w:t xml:space="preserve">Digestion of protein and their </w:t>
      </w:r>
      <w:r w:rsidR="00760579" w:rsidRPr="00760579">
        <w:rPr>
          <w:rFonts w:asciiTheme="minorHAnsi" w:eastAsia="CenturySchoolbook-Bold" w:hAnsiTheme="minorHAnsi" w:cstheme="minorHAnsi"/>
          <w:b/>
          <w:bCs/>
          <w:sz w:val="24"/>
          <w:szCs w:val="28"/>
          <w:highlight w:val="lightGray"/>
        </w:rPr>
        <w:t xml:space="preserve">absorption, related </w:t>
      </w:r>
      <w:r w:rsidRPr="00760579">
        <w:rPr>
          <w:rFonts w:asciiTheme="minorHAnsi" w:eastAsia="CenturySchoolbook-Bold" w:hAnsiTheme="minorHAnsi" w:cstheme="minorHAnsi"/>
          <w:b/>
          <w:bCs/>
          <w:sz w:val="24"/>
          <w:szCs w:val="28"/>
          <w:highlight w:val="lightGray"/>
        </w:rPr>
        <w:t>disorders associated.</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Bold" w:hAnsiTheme="minorHAnsi" w:cstheme="minorHAnsi"/>
          <w:b/>
          <w:bCs/>
          <w:iCs/>
          <w:sz w:val="24"/>
          <w:szCs w:val="28"/>
        </w:rPr>
        <w:t xml:space="preserve">A. </w:t>
      </w:r>
      <w:r w:rsidR="00CD044B">
        <w:rPr>
          <w:rFonts w:asciiTheme="minorHAnsi" w:eastAsia="CenturySchoolbook-Bold" w:hAnsiTheme="minorHAnsi" w:cstheme="minorHAnsi"/>
          <w:b/>
          <w:bCs/>
          <w:iCs/>
          <w:sz w:val="24"/>
          <w:szCs w:val="28"/>
        </w:rPr>
        <w:tab/>
      </w:r>
      <w:r w:rsidRPr="00CD044B">
        <w:rPr>
          <w:rFonts w:asciiTheme="minorHAnsi" w:eastAsia="CenturySchoolbook-Italic" w:hAnsiTheme="minorHAnsi" w:cstheme="minorHAnsi"/>
          <w:iCs/>
          <w:sz w:val="24"/>
          <w:szCs w:val="28"/>
        </w:rPr>
        <w:t xml:space="preserve">Protein digestion products </w:t>
      </w:r>
      <w:proofErr w:type="gramStart"/>
      <w:r w:rsidRPr="00CD044B">
        <w:rPr>
          <w:rFonts w:asciiTheme="minorHAnsi" w:eastAsia="CenturySchoolbook-Italic" w:hAnsiTheme="minorHAnsi" w:cstheme="minorHAnsi"/>
          <w:iCs/>
          <w:sz w:val="24"/>
          <w:szCs w:val="28"/>
        </w:rPr>
        <w:t xml:space="preserve">absorption </w:t>
      </w:r>
      <w:r w:rsidRPr="00CD044B">
        <w:rPr>
          <w:rFonts w:asciiTheme="minorHAnsi" w:eastAsia="CenturySchoolbook" w:hAnsiTheme="minorHAnsi" w:cstheme="minorHAnsi"/>
          <w:sz w:val="24"/>
          <w:szCs w:val="28"/>
        </w:rPr>
        <w:t>:</w:t>
      </w:r>
      <w:proofErr w:type="gramEnd"/>
      <w:r w:rsidRPr="00CD044B">
        <w:rPr>
          <w:rFonts w:asciiTheme="minorHAnsi" w:eastAsia="CenturySchoolbook" w:hAnsiTheme="minorHAnsi" w:cstheme="minorHAnsi"/>
          <w:sz w:val="24"/>
          <w:szCs w:val="28"/>
        </w:rPr>
        <w:t xml:space="preserve"> Amino acids produced from dietary proteins in the lumen are </w:t>
      </w:r>
      <w:r w:rsidRPr="00CD044B">
        <w:rPr>
          <w:rFonts w:asciiTheme="minorHAnsi" w:eastAsia="CenturySchoolbook" w:hAnsiTheme="minorHAnsi" w:cstheme="minorHAnsi"/>
          <w:sz w:val="24"/>
          <w:szCs w:val="28"/>
        </w:rPr>
        <w:lastRenderedPageBreak/>
        <w:t>absorbed into portal blood. Mediated transport or secondary active transport is major mechanism of amino acid absorption. Various classes of amino acids are absorbed by</w:t>
      </w:r>
    </w:p>
    <w:p w:rsidR="000A4CD1" w:rsidRPr="00CD044B" w:rsidRDefault="000A4CD1" w:rsidP="00CD044B">
      <w:pPr>
        <w:adjustRightInd w:val="0"/>
        <w:ind w:left="720"/>
        <w:rPr>
          <w:rFonts w:asciiTheme="minorHAnsi" w:eastAsia="CenturySchoolbook" w:hAnsiTheme="minorHAnsi" w:cstheme="minorHAnsi"/>
          <w:sz w:val="24"/>
          <w:szCs w:val="28"/>
        </w:rPr>
      </w:pPr>
      <w:proofErr w:type="gramStart"/>
      <w:r w:rsidRPr="00CD044B">
        <w:rPr>
          <w:rFonts w:asciiTheme="minorHAnsi" w:eastAsia="CenturySchoolbook" w:hAnsiTheme="minorHAnsi" w:cstheme="minorHAnsi"/>
          <w:sz w:val="24"/>
          <w:szCs w:val="28"/>
        </w:rPr>
        <w:t>different</w:t>
      </w:r>
      <w:proofErr w:type="gramEnd"/>
      <w:r w:rsidRPr="00CD044B">
        <w:rPr>
          <w:rFonts w:asciiTheme="minorHAnsi" w:eastAsia="CenturySchoolbook" w:hAnsiTheme="minorHAnsi" w:cstheme="minorHAnsi"/>
          <w:sz w:val="24"/>
          <w:szCs w:val="28"/>
        </w:rPr>
        <w:t xml:space="preserve"> carriers present in enterocyte membrane. There are five different carriers for five different classes of amino acids. For neutral amino acids one carrier, methionine and phenyl alanine another carrier, acidic amino acids third carrier, basic amino acids fourth carrier and fifth carrier for iminoacids. All these carriers are symporters like glucose transporter. They allow sodium transport along with aminoacids.</w:t>
      </w:r>
    </w:p>
    <w:p w:rsidR="000A4CD1" w:rsidRPr="00CD044B" w:rsidRDefault="000A4CD1"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In some diseases aminoacid absorption and protein digestion are affected. They are</w:t>
      </w:r>
    </w:p>
    <w:p w:rsidR="000A4CD1" w:rsidRPr="00CD044B" w:rsidRDefault="000A4CD1" w:rsidP="00CD044B">
      <w:pPr>
        <w:adjustRightInd w:val="0"/>
        <w:ind w:left="720" w:hanging="720"/>
        <w:rPr>
          <w:rFonts w:asciiTheme="minorHAnsi" w:eastAsia="CenturySchoolbook" w:hAnsiTheme="minorHAnsi" w:cstheme="minorHAnsi"/>
          <w:sz w:val="24"/>
          <w:szCs w:val="28"/>
        </w:rPr>
      </w:pPr>
      <w:r w:rsidRPr="00CD044B">
        <w:rPr>
          <w:rFonts w:asciiTheme="minorHAnsi" w:eastAsia="CenturySchoolbook-Italic" w:hAnsiTheme="minorHAnsi" w:cstheme="minorHAnsi"/>
          <w:iCs/>
          <w:sz w:val="24"/>
          <w:szCs w:val="28"/>
        </w:rPr>
        <w:t xml:space="preserve">a. </w:t>
      </w:r>
      <w:r w:rsidR="00CD044B">
        <w:rPr>
          <w:rFonts w:asciiTheme="minorHAnsi" w:eastAsia="CenturySchoolbook-Italic" w:hAnsiTheme="minorHAnsi" w:cstheme="minorHAnsi"/>
          <w:iCs/>
          <w:sz w:val="24"/>
          <w:szCs w:val="28"/>
        </w:rPr>
        <w:tab/>
      </w:r>
      <w:r w:rsidRPr="00CD044B">
        <w:rPr>
          <w:rFonts w:asciiTheme="minorHAnsi" w:eastAsia="CenturySchoolbook-Italic" w:hAnsiTheme="minorHAnsi" w:cstheme="minorHAnsi"/>
          <w:iCs/>
          <w:sz w:val="24"/>
          <w:szCs w:val="28"/>
        </w:rPr>
        <w:t xml:space="preserve">Celiac </w:t>
      </w:r>
      <w:proofErr w:type="gramStart"/>
      <w:r w:rsidRPr="00CD044B">
        <w:rPr>
          <w:rFonts w:asciiTheme="minorHAnsi" w:eastAsia="CenturySchoolbook-Italic" w:hAnsiTheme="minorHAnsi" w:cstheme="minorHAnsi"/>
          <w:iCs/>
          <w:sz w:val="24"/>
          <w:szCs w:val="28"/>
        </w:rPr>
        <w:t xml:space="preserve">disease </w:t>
      </w:r>
      <w:r w:rsidRPr="00CD044B">
        <w:rPr>
          <w:rFonts w:asciiTheme="minorHAnsi" w:eastAsia="CenturySchoolbook" w:hAnsiTheme="minorHAnsi" w:cstheme="minorHAnsi"/>
          <w:sz w:val="24"/>
          <w:szCs w:val="28"/>
        </w:rPr>
        <w:t>:</w:t>
      </w:r>
      <w:proofErr w:type="gramEnd"/>
      <w:r w:rsidRPr="00CD044B">
        <w:rPr>
          <w:rFonts w:asciiTheme="minorHAnsi" w:eastAsia="CenturySchoolbook" w:hAnsiTheme="minorHAnsi" w:cstheme="minorHAnsi"/>
          <w:sz w:val="24"/>
          <w:szCs w:val="28"/>
        </w:rPr>
        <w:t xml:space="preserve"> It is due to absorption of oligo peptides of wheat protein gluten. These peptides are produced from gluten by action of protein digesting enzymes. Further they act as antigens and produce immune response in children. Symptoms are inflammation</w:t>
      </w:r>
      <w:r w:rsidR="00CD044B">
        <w:rPr>
          <w:rFonts w:asciiTheme="minorHAnsi" w:eastAsia="CenturySchoolbook" w:hAnsiTheme="minorHAnsi" w:cstheme="minorHAnsi"/>
          <w:sz w:val="24"/>
          <w:szCs w:val="28"/>
        </w:rPr>
        <w:t xml:space="preserve"> </w:t>
      </w:r>
      <w:r w:rsidRPr="00CD044B">
        <w:rPr>
          <w:rFonts w:asciiTheme="minorHAnsi" w:eastAsia="CenturySchoolbook" w:hAnsiTheme="minorHAnsi" w:cstheme="minorHAnsi"/>
          <w:sz w:val="24"/>
          <w:szCs w:val="28"/>
        </w:rPr>
        <w:t>and atrophy of intestinal mucosa. This results in impaired absorption in the small intestine.</w:t>
      </w:r>
    </w:p>
    <w:p w:rsidR="000A4CD1" w:rsidRPr="00CD044B" w:rsidRDefault="000A4CD1" w:rsidP="005A5BE4">
      <w:pPr>
        <w:adjustRightInd w:val="0"/>
        <w:ind w:left="720" w:hanging="720"/>
        <w:rPr>
          <w:rFonts w:asciiTheme="minorHAnsi" w:eastAsia="CenturySchoolbook-Italic" w:hAnsiTheme="minorHAnsi" w:cstheme="minorHAnsi"/>
          <w:iCs/>
          <w:sz w:val="24"/>
          <w:szCs w:val="28"/>
        </w:rPr>
      </w:pPr>
      <w:r w:rsidRPr="00CD044B">
        <w:rPr>
          <w:rFonts w:asciiTheme="minorHAnsi" w:eastAsia="CenturySchoolbook-Italic" w:hAnsiTheme="minorHAnsi" w:cstheme="minorHAnsi"/>
          <w:iCs/>
          <w:sz w:val="24"/>
          <w:szCs w:val="28"/>
        </w:rPr>
        <w:t xml:space="preserve">b. </w:t>
      </w:r>
      <w:r w:rsidR="00CD044B">
        <w:rPr>
          <w:rFonts w:asciiTheme="minorHAnsi" w:eastAsia="CenturySchoolbook-Italic" w:hAnsiTheme="minorHAnsi" w:cstheme="minorHAnsi"/>
          <w:iCs/>
          <w:sz w:val="24"/>
          <w:szCs w:val="28"/>
        </w:rPr>
        <w:tab/>
      </w:r>
      <w:r w:rsidRPr="00CD044B">
        <w:rPr>
          <w:rFonts w:asciiTheme="minorHAnsi" w:eastAsia="CenturySchoolbook-Italic" w:hAnsiTheme="minorHAnsi" w:cstheme="minorHAnsi"/>
          <w:iCs/>
          <w:sz w:val="24"/>
          <w:szCs w:val="28"/>
        </w:rPr>
        <w:t xml:space="preserve">Non tropical </w:t>
      </w:r>
      <w:proofErr w:type="gramStart"/>
      <w:r w:rsidRPr="00CD044B">
        <w:rPr>
          <w:rFonts w:asciiTheme="minorHAnsi" w:eastAsia="CenturySchoolbook-Italic" w:hAnsiTheme="minorHAnsi" w:cstheme="minorHAnsi"/>
          <w:iCs/>
          <w:sz w:val="24"/>
          <w:szCs w:val="28"/>
        </w:rPr>
        <w:t xml:space="preserve">sprue </w:t>
      </w:r>
      <w:r w:rsidRPr="00CD044B">
        <w:rPr>
          <w:rFonts w:asciiTheme="minorHAnsi" w:eastAsia="CenturySchoolbook" w:hAnsiTheme="minorHAnsi" w:cstheme="minorHAnsi"/>
          <w:sz w:val="24"/>
          <w:szCs w:val="28"/>
        </w:rPr>
        <w:t>:It</w:t>
      </w:r>
      <w:proofErr w:type="gramEnd"/>
      <w:r w:rsidRPr="00CD044B">
        <w:rPr>
          <w:rFonts w:asciiTheme="minorHAnsi" w:eastAsia="CenturySchoolbook" w:hAnsiTheme="minorHAnsi" w:cstheme="minorHAnsi"/>
          <w:sz w:val="24"/>
          <w:szCs w:val="28"/>
        </w:rPr>
        <w:t xml:space="preserve"> is due to absorption of gluten of oat oligo peptides and symptoms are similar to those of celiac disease. Gluten free diet consumption relieves symptoms.</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Italic" w:hAnsiTheme="minorHAnsi" w:cstheme="minorHAnsi"/>
          <w:iCs/>
          <w:sz w:val="24"/>
          <w:szCs w:val="28"/>
        </w:rPr>
        <w:t xml:space="preserve">c. </w:t>
      </w:r>
      <w:r w:rsidR="00CD044B">
        <w:rPr>
          <w:rFonts w:asciiTheme="minorHAnsi" w:eastAsia="CenturySchoolbook-Italic" w:hAnsiTheme="minorHAnsi" w:cstheme="minorHAnsi"/>
          <w:iCs/>
          <w:sz w:val="24"/>
          <w:szCs w:val="28"/>
        </w:rPr>
        <w:tab/>
      </w:r>
      <w:r w:rsidRPr="00CD044B">
        <w:rPr>
          <w:rFonts w:asciiTheme="minorHAnsi" w:eastAsia="CenturySchoolbook-Italic" w:hAnsiTheme="minorHAnsi" w:cstheme="minorHAnsi"/>
          <w:iCs/>
          <w:sz w:val="24"/>
          <w:szCs w:val="28"/>
        </w:rPr>
        <w:t xml:space="preserve">Hartnup </w:t>
      </w:r>
      <w:proofErr w:type="gramStart"/>
      <w:r w:rsidRPr="00CD044B">
        <w:rPr>
          <w:rFonts w:asciiTheme="minorHAnsi" w:eastAsia="CenturySchoolbook-Italic" w:hAnsiTheme="minorHAnsi" w:cstheme="minorHAnsi"/>
          <w:iCs/>
          <w:sz w:val="24"/>
          <w:szCs w:val="28"/>
        </w:rPr>
        <w:t xml:space="preserve">disease </w:t>
      </w:r>
      <w:r w:rsidRPr="00CD044B">
        <w:rPr>
          <w:rFonts w:asciiTheme="minorHAnsi" w:eastAsia="CenturySchoolbook" w:hAnsiTheme="minorHAnsi" w:cstheme="minorHAnsi"/>
          <w:sz w:val="24"/>
          <w:szCs w:val="28"/>
        </w:rPr>
        <w:t>:</w:t>
      </w:r>
      <w:proofErr w:type="gramEnd"/>
      <w:r w:rsidRPr="00CD044B">
        <w:rPr>
          <w:rFonts w:asciiTheme="minorHAnsi" w:eastAsia="CenturySchoolbook" w:hAnsiTheme="minorHAnsi" w:cstheme="minorHAnsi"/>
          <w:sz w:val="24"/>
          <w:szCs w:val="28"/>
        </w:rPr>
        <w:t xml:space="preserve"> In this condition aromatic amino acid carrier in the intestine is defective. So their absorption is blocked.</w:t>
      </w:r>
    </w:p>
    <w:p w:rsidR="000A4CD1" w:rsidRPr="00CD044B" w:rsidRDefault="000A4CD1" w:rsidP="00CD044B">
      <w:pPr>
        <w:adjustRightInd w:val="0"/>
        <w:ind w:left="720" w:hanging="720"/>
        <w:rPr>
          <w:rFonts w:asciiTheme="minorHAnsi" w:eastAsia="CenturySchoolbook" w:hAnsiTheme="minorHAnsi" w:cstheme="minorHAnsi"/>
          <w:sz w:val="24"/>
          <w:szCs w:val="28"/>
        </w:rPr>
      </w:pPr>
      <w:r w:rsidRPr="00CD044B">
        <w:rPr>
          <w:rFonts w:asciiTheme="minorHAnsi" w:eastAsia="CenturySchoolbook-Italic" w:hAnsiTheme="minorHAnsi" w:cstheme="minorHAnsi"/>
          <w:iCs/>
          <w:sz w:val="24"/>
          <w:szCs w:val="28"/>
        </w:rPr>
        <w:t xml:space="preserve">d. </w:t>
      </w:r>
      <w:r w:rsidR="00CD044B">
        <w:rPr>
          <w:rFonts w:asciiTheme="minorHAnsi" w:eastAsia="CenturySchoolbook-Italic" w:hAnsiTheme="minorHAnsi" w:cstheme="minorHAnsi"/>
          <w:iCs/>
          <w:sz w:val="24"/>
          <w:szCs w:val="28"/>
        </w:rPr>
        <w:tab/>
      </w:r>
      <w:proofErr w:type="gramStart"/>
      <w:r w:rsidRPr="00CD044B">
        <w:rPr>
          <w:rFonts w:asciiTheme="minorHAnsi" w:eastAsia="CenturySchoolbook-Italic" w:hAnsiTheme="minorHAnsi" w:cstheme="minorHAnsi"/>
          <w:iCs/>
          <w:sz w:val="24"/>
          <w:szCs w:val="28"/>
        </w:rPr>
        <w:t>Pancreatiti</w:t>
      </w:r>
      <w:r w:rsidRPr="00CD044B">
        <w:rPr>
          <w:rFonts w:asciiTheme="minorHAnsi" w:eastAsia="CenturySchoolbook" w:hAnsiTheme="minorHAnsi" w:cstheme="minorHAnsi"/>
          <w:sz w:val="24"/>
          <w:szCs w:val="28"/>
        </w:rPr>
        <w:t>s :</w:t>
      </w:r>
      <w:proofErr w:type="gramEnd"/>
      <w:r w:rsidRPr="00CD044B">
        <w:rPr>
          <w:rFonts w:asciiTheme="minorHAnsi" w:eastAsia="CenturySchoolbook" w:hAnsiTheme="minorHAnsi" w:cstheme="minorHAnsi"/>
          <w:sz w:val="24"/>
          <w:szCs w:val="28"/>
        </w:rPr>
        <w:t xml:space="preserve"> In this condition protein digestion is affected due to block in flow of pancreatic juice which contains enzymes of protein digestion.</w:t>
      </w:r>
    </w:p>
    <w:p w:rsidR="000A4CD1" w:rsidRPr="00CD044B" w:rsidRDefault="000A4CD1" w:rsidP="005A5BE4">
      <w:pPr>
        <w:adjustRightInd w:val="0"/>
        <w:ind w:left="720" w:hanging="720"/>
        <w:rPr>
          <w:rFonts w:asciiTheme="minorHAnsi" w:eastAsia="CenturySchoolbook-Bold" w:hAnsiTheme="minorHAnsi" w:cstheme="minorHAnsi"/>
          <w:b/>
          <w:bCs/>
          <w:sz w:val="24"/>
          <w:szCs w:val="28"/>
        </w:rPr>
      </w:pPr>
      <w:proofErr w:type="gramStart"/>
      <w:r w:rsidRPr="00760579">
        <w:rPr>
          <w:rFonts w:asciiTheme="minorHAnsi" w:eastAsia="CenturySchoolbook-Bold" w:hAnsiTheme="minorHAnsi" w:cstheme="minorHAnsi"/>
          <w:b/>
          <w:bCs/>
          <w:sz w:val="24"/>
          <w:szCs w:val="28"/>
          <w:highlight w:val="lightGray"/>
        </w:rPr>
        <w:t xml:space="preserve">Various types of </w:t>
      </w:r>
      <w:r w:rsidR="00CD044B" w:rsidRPr="00760579">
        <w:rPr>
          <w:rFonts w:asciiTheme="minorHAnsi" w:eastAsia="CenturySchoolbook-Bold" w:hAnsiTheme="minorHAnsi" w:cstheme="minorHAnsi"/>
          <w:b/>
          <w:bCs/>
          <w:sz w:val="24"/>
          <w:szCs w:val="28"/>
          <w:highlight w:val="lightGray"/>
        </w:rPr>
        <w:t>amino acid</w:t>
      </w:r>
      <w:r w:rsidRPr="00760579">
        <w:rPr>
          <w:rFonts w:asciiTheme="minorHAnsi" w:eastAsia="CenturySchoolbook-Bold" w:hAnsiTheme="minorHAnsi" w:cstheme="minorHAnsi"/>
          <w:b/>
          <w:bCs/>
          <w:sz w:val="24"/>
          <w:szCs w:val="28"/>
          <w:highlight w:val="lightGray"/>
        </w:rPr>
        <w:t xml:space="preserve"> deamination.</w:t>
      </w:r>
      <w:proofErr w:type="gramEnd"/>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Bold" w:hAnsiTheme="minorHAnsi" w:cstheme="minorHAnsi"/>
          <w:b/>
          <w:bCs/>
          <w:sz w:val="24"/>
          <w:szCs w:val="28"/>
        </w:rPr>
        <w:t xml:space="preserve">A. </w:t>
      </w:r>
      <w:r w:rsidR="00CD044B">
        <w:rPr>
          <w:rFonts w:asciiTheme="minorHAnsi" w:eastAsia="CenturySchoolbook-Bold" w:hAnsiTheme="minorHAnsi" w:cstheme="minorHAnsi"/>
          <w:b/>
          <w:bCs/>
          <w:sz w:val="24"/>
          <w:szCs w:val="28"/>
        </w:rPr>
        <w:tab/>
      </w:r>
      <w:r w:rsidRPr="00CD044B">
        <w:rPr>
          <w:rFonts w:asciiTheme="minorHAnsi" w:eastAsia="CenturySchoolbook" w:hAnsiTheme="minorHAnsi" w:cstheme="minorHAnsi"/>
          <w:sz w:val="24"/>
          <w:szCs w:val="28"/>
        </w:rPr>
        <w:t>Amino acid deamination is removal of amino group of amino acids. It is the first step of amino acid degradation. It occurs by several ways. They are-</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a.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Transamination followed by oxidative deamination.</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b.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Oxidative deamination</w:t>
      </w:r>
    </w:p>
    <w:p w:rsidR="000A4CD1" w:rsidRPr="00CD044B" w:rsidRDefault="000A4CD1" w:rsidP="00CD044B">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c.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Non oxidative deamination</w:t>
      </w:r>
    </w:p>
    <w:p w:rsidR="000A4CD1" w:rsidRPr="00CD044B" w:rsidRDefault="000A4CD1" w:rsidP="005A5BE4">
      <w:pPr>
        <w:adjustRightInd w:val="0"/>
        <w:ind w:left="720" w:hanging="720"/>
        <w:rPr>
          <w:rFonts w:asciiTheme="minorHAnsi" w:eastAsia="CenturySchoolbook-Italic" w:hAnsiTheme="minorHAnsi" w:cstheme="minorHAnsi"/>
          <w:iCs/>
          <w:sz w:val="24"/>
          <w:szCs w:val="28"/>
        </w:rPr>
      </w:pPr>
      <w:r w:rsidRPr="00CD044B">
        <w:rPr>
          <w:rFonts w:asciiTheme="minorHAnsi" w:eastAsia="CenturySchoolbook" w:hAnsiTheme="minorHAnsi" w:cstheme="minorHAnsi"/>
          <w:sz w:val="24"/>
          <w:szCs w:val="28"/>
        </w:rPr>
        <w:t xml:space="preserve">A. </w:t>
      </w:r>
      <w:r w:rsidR="00CD044B">
        <w:rPr>
          <w:rFonts w:asciiTheme="minorHAnsi" w:eastAsia="CenturySchoolbook" w:hAnsiTheme="minorHAnsi" w:cstheme="minorHAnsi"/>
          <w:sz w:val="24"/>
          <w:szCs w:val="28"/>
        </w:rPr>
        <w:tab/>
      </w:r>
      <w:r w:rsidRPr="00CD044B">
        <w:rPr>
          <w:rFonts w:asciiTheme="minorHAnsi" w:eastAsia="CenturySchoolbook-Italic" w:hAnsiTheme="minorHAnsi" w:cstheme="minorHAnsi"/>
          <w:iCs/>
          <w:sz w:val="24"/>
          <w:szCs w:val="28"/>
        </w:rPr>
        <w:t xml:space="preserve">Transamination </w:t>
      </w:r>
    </w:p>
    <w:p w:rsidR="000A4CD1" w:rsidRPr="00405192" w:rsidRDefault="000A4CD1" w:rsidP="0052159B">
      <w:pPr>
        <w:adjustRightInd w:val="0"/>
        <w:ind w:left="720" w:hanging="720"/>
        <w:jc w:val="center"/>
        <w:rPr>
          <w:rFonts w:asciiTheme="minorHAnsi" w:eastAsia="CenturySchoolbook-Italic" w:hAnsiTheme="minorHAnsi" w:cstheme="minorHAnsi"/>
          <w:iCs/>
          <w:sz w:val="28"/>
          <w:szCs w:val="28"/>
        </w:rPr>
      </w:pPr>
      <w:r w:rsidRPr="00405192">
        <w:rPr>
          <w:rFonts w:asciiTheme="minorHAnsi" w:eastAsia="CenturySchoolbook-Italic" w:hAnsiTheme="minorHAnsi" w:cstheme="minorHAnsi"/>
          <w:iCs/>
          <w:noProof/>
          <w:sz w:val="28"/>
          <w:szCs w:val="28"/>
        </w:rPr>
        <w:drawing>
          <wp:inline distT="0" distB="0" distL="0" distR="0">
            <wp:extent cx="4400550" cy="1165479"/>
            <wp:effectExtent l="19050" t="0" r="0" b="0"/>
            <wp:docPr id="12" name="Picture 4" descr="C:\Users\Vi\Desktop\Transamination-reaction-The-most-important-transaminases-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esktop\Transamination-reaction-The-most-important-transaminases-are.png"/>
                    <pic:cNvPicPr>
                      <a:picLocks noChangeAspect="1" noChangeArrowheads="1"/>
                    </pic:cNvPicPr>
                  </pic:nvPicPr>
                  <pic:blipFill>
                    <a:blip r:embed="rId18" cstate="print"/>
                    <a:srcRect/>
                    <a:stretch>
                      <a:fillRect/>
                    </a:stretch>
                  </pic:blipFill>
                  <pic:spPr bwMode="auto">
                    <a:xfrm>
                      <a:off x="0" y="0"/>
                      <a:ext cx="4404240" cy="1166456"/>
                    </a:xfrm>
                    <a:prstGeom prst="rect">
                      <a:avLst/>
                    </a:prstGeom>
                    <a:noFill/>
                    <a:ln w="9525">
                      <a:noFill/>
                      <a:miter lim="800000"/>
                      <a:headEnd/>
                      <a:tailEnd/>
                    </a:ln>
                  </pic:spPr>
                </pic:pic>
              </a:graphicData>
            </a:graphic>
          </wp:inline>
        </w:drawing>
      </w:r>
    </w:p>
    <w:p w:rsidR="000A4CD1" w:rsidRPr="00CD044B" w:rsidRDefault="000A4CD1" w:rsidP="00CD044B">
      <w:pPr>
        <w:adjustRightInd w:val="0"/>
        <w:ind w:left="720"/>
        <w:rPr>
          <w:rFonts w:asciiTheme="minorHAnsi" w:eastAsia="CenturySchoolbook" w:hAnsiTheme="minorHAnsi" w:cstheme="minorHAnsi"/>
          <w:sz w:val="24"/>
          <w:szCs w:val="28"/>
        </w:rPr>
      </w:pPr>
      <w:proofErr w:type="gramStart"/>
      <w:r w:rsidRPr="00CD044B">
        <w:rPr>
          <w:rFonts w:asciiTheme="minorHAnsi" w:eastAsia="CenturySchoolbook-Italic" w:hAnsiTheme="minorHAnsi" w:cstheme="minorHAnsi"/>
          <w:iCs/>
          <w:sz w:val="24"/>
          <w:szCs w:val="28"/>
        </w:rPr>
        <w:t>followed</w:t>
      </w:r>
      <w:proofErr w:type="gramEnd"/>
      <w:r w:rsidRPr="00CD044B">
        <w:rPr>
          <w:rFonts w:asciiTheme="minorHAnsi" w:eastAsia="CenturySchoolbook-Italic" w:hAnsiTheme="minorHAnsi" w:cstheme="minorHAnsi"/>
          <w:iCs/>
          <w:sz w:val="24"/>
          <w:szCs w:val="28"/>
        </w:rPr>
        <w:t xml:space="preserve"> by oxidative deamination </w:t>
      </w:r>
      <w:r w:rsidRPr="00CD044B">
        <w:rPr>
          <w:rFonts w:asciiTheme="minorHAnsi" w:eastAsia="CenturySchoolbook" w:hAnsiTheme="minorHAnsi" w:cstheme="minorHAnsi"/>
          <w:sz w:val="24"/>
          <w:szCs w:val="28"/>
        </w:rPr>
        <w:t>:</w:t>
      </w:r>
    </w:p>
    <w:p w:rsidR="000A4CD1" w:rsidRPr="00CD044B" w:rsidRDefault="000A4CD1"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It involves initial transfer of amino group of aminoacid to α-ketoglutarate followed by oxidative deamination of glutamate that is formed by </w:t>
      </w:r>
      <w:proofErr w:type="gramStart"/>
      <w:r w:rsidRPr="00CD044B">
        <w:rPr>
          <w:rFonts w:asciiTheme="minorHAnsi" w:eastAsia="CenturySchoolbook" w:hAnsiTheme="minorHAnsi" w:cstheme="minorHAnsi"/>
          <w:sz w:val="24"/>
          <w:szCs w:val="28"/>
        </w:rPr>
        <w:t>trans</w:t>
      </w:r>
      <w:proofErr w:type="gramEnd"/>
      <w:r w:rsidRPr="00CD044B">
        <w:rPr>
          <w:rFonts w:asciiTheme="minorHAnsi" w:eastAsia="CenturySchoolbook" w:hAnsiTheme="minorHAnsi" w:cstheme="minorHAnsi"/>
          <w:sz w:val="24"/>
          <w:szCs w:val="28"/>
        </w:rPr>
        <w:t xml:space="preserve"> amination. </w:t>
      </w:r>
      <w:proofErr w:type="gramStart"/>
      <w:r w:rsidRPr="00CD044B">
        <w:rPr>
          <w:rFonts w:asciiTheme="minorHAnsi" w:eastAsia="CenturySchoolbook" w:hAnsiTheme="minorHAnsi" w:cstheme="minorHAnsi"/>
          <w:sz w:val="24"/>
          <w:szCs w:val="28"/>
        </w:rPr>
        <w:t>Transaminases catalyzes</w:t>
      </w:r>
      <w:proofErr w:type="gramEnd"/>
      <w:r w:rsidRPr="00CD044B">
        <w:rPr>
          <w:rFonts w:asciiTheme="minorHAnsi" w:eastAsia="CenturySchoolbook" w:hAnsiTheme="minorHAnsi" w:cstheme="minorHAnsi"/>
          <w:sz w:val="24"/>
          <w:szCs w:val="28"/>
        </w:rPr>
        <w:t xml:space="preserve"> transfer of amino group of amino acids to α-ketoglutarate. They are present in most of the tissues.</w:t>
      </w:r>
    </w:p>
    <w:p w:rsidR="000A4CD1" w:rsidRPr="00CD044B" w:rsidRDefault="000A4CD1"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They require pyridoxal phosphate as coenzyme. Among many transaminases alanine transaminase and aspartate transaminase are most important. Both of them transfer amino groups of alanine and aspartate to α-ketoglutarate.</w:t>
      </w:r>
    </w:p>
    <w:p w:rsidR="000A4CD1" w:rsidRPr="00CD044B" w:rsidRDefault="000A4CD1"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The amino group that is collected is removed from glutamate as ammonia by oxidative deamination catalyzed by glutamate dehydrogenase.</w:t>
      </w:r>
    </w:p>
    <w:p w:rsidR="000A4CD1" w:rsidRPr="00CD044B" w:rsidRDefault="000A4CD1" w:rsidP="005A5BE4">
      <w:pPr>
        <w:adjustRightInd w:val="0"/>
        <w:ind w:left="720" w:hanging="720"/>
        <w:rPr>
          <w:rFonts w:asciiTheme="minorHAnsi" w:eastAsia="CenturySchoolbook" w:hAnsiTheme="minorHAnsi" w:cstheme="minorHAnsi"/>
          <w:b/>
          <w:sz w:val="24"/>
          <w:szCs w:val="28"/>
        </w:rPr>
      </w:pPr>
      <w:r w:rsidRPr="00CD044B">
        <w:rPr>
          <w:rFonts w:asciiTheme="minorHAnsi" w:eastAsia="CenturySchoolbook" w:hAnsiTheme="minorHAnsi" w:cstheme="minorHAnsi"/>
          <w:b/>
          <w:sz w:val="24"/>
          <w:szCs w:val="28"/>
        </w:rPr>
        <w:t xml:space="preserve">B. </w:t>
      </w:r>
      <w:r w:rsidR="00CD044B">
        <w:rPr>
          <w:rFonts w:asciiTheme="minorHAnsi" w:eastAsia="CenturySchoolbook" w:hAnsiTheme="minorHAnsi" w:cstheme="minorHAnsi"/>
          <w:b/>
          <w:sz w:val="24"/>
          <w:szCs w:val="28"/>
        </w:rPr>
        <w:tab/>
      </w:r>
      <w:r w:rsidRPr="00CD044B">
        <w:rPr>
          <w:rFonts w:asciiTheme="minorHAnsi" w:eastAsia="CenturySchoolbook-Italic" w:hAnsiTheme="minorHAnsi" w:cstheme="minorHAnsi"/>
          <w:b/>
          <w:iCs/>
          <w:sz w:val="24"/>
          <w:szCs w:val="28"/>
        </w:rPr>
        <w:t xml:space="preserve">Oxidative </w:t>
      </w:r>
      <w:proofErr w:type="gramStart"/>
      <w:r w:rsidRPr="00CD044B">
        <w:rPr>
          <w:rFonts w:asciiTheme="minorHAnsi" w:eastAsia="CenturySchoolbook-Italic" w:hAnsiTheme="minorHAnsi" w:cstheme="minorHAnsi"/>
          <w:b/>
          <w:iCs/>
          <w:sz w:val="24"/>
          <w:szCs w:val="28"/>
        </w:rPr>
        <w:t xml:space="preserve">deamination </w:t>
      </w:r>
      <w:r w:rsidRPr="00CD044B">
        <w:rPr>
          <w:rFonts w:asciiTheme="minorHAnsi" w:eastAsia="CenturySchoolbook" w:hAnsiTheme="minorHAnsi" w:cstheme="minorHAnsi"/>
          <w:b/>
          <w:sz w:val="24"/>
          <w:szCs w:val="28"/>
        </w:rPr>
        <w:t>:</w:t>
      </w:r>
      <w:proofErr w:type="gramEnd"/>
    </w:p>
    <w:p w:rsidR="000A4CD1" w:rsidRPr="00405192" w:rsidRDefault="000A4CD1" w:rsidP="00CD044B">
      <w:pPr>
        <w:adjustRightInd w:val="0"/>
        <w:ind w:left="720" w:hanging="720"/>
        <w:jc w:val="center"/>
        <w:rPr>
          <w:rFonts w:asciiTheme="minorHAnsi" w:eastAsia="CenturySchoolbook" w:hAnsiTheme="minorHAnsi" w:cstheme="minorHAnsi"/>
          <w:sz w:val="28"/>
          <w:szCs w:val="28"/>
        </w:rPr>
      </w:pPr>
      <w:r w:rsidRPr="00405192">
        <w:rPr>
          <w:rFonts w:asciiTheme="minorHAnsi" w:eastAsia="CenturySchoolbook" w:hAnsiTheme="minorHAnsi" w:cstheme="minorHAnsi"/>
          <w:noProof/>
          <w:sz w:val="28"/>
          <w:szCs w:val="28"/>
        </w:rPr>
        <w:drawing>
          <wp:inline distT="0" distB="0" distL="0" distR="0">
            <wp:extent cx="3067050" cy="2300090"/>
            <wp:effectExtent l="19050" t="0" r="0" b="0"/>
            <wp:docPr id="13" name="Picture 2" descr="C:\Users\Vi\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esktop\download (3).jpg"/>
                    <pic:cNvPicPr>
                      <a:picLocks noChangeAspect="1" noChangeArrowheads="1"/>
                    </pic:cNvPicPr>
                  </pic:nvPicPr>
                  <pic:blipFill>
                    <a:blip r:embed="rId19" cstate="print"/>
                    <a:srcRect/>
                    <a:stretch>
                      <a:fillRect/>
                    </a:stretch>
                  </pic:blipFill>
                  <pic:spPr bwMode="auto">
                    <a:xfrm>
                      <a:off x="0" y="0"/>
                      <a:ext cx="3069998" cy="2302301"/>
                    </a:xfrm>
                    <a:prstGeom prst="rect">
                      <a:avLst/>
                    </a:prstGeom>
                    <a:noFill/>
                    <a:ln w="9525">
                      <a:noFill/>
                      <a:miter lim="800000"/>
                      <a:headEnd/>
                      <a:tailEnd/>
                    </a:ln>
                  </pic:spPr>
                </pic:pic>
              </a:graphicData>
            </a:graphic>
          </wp:inline>
        </w:drawing>
      </w:r>
    </w:p>
    <w:p w:rsidR="000A4CD1" w:rsidRPr="00CD044B" w:rsidRDefault="000A4CD1" w:rsidP="00CD044B">
      <w:pPr>
        <w:adjustRightInd w:val="0"/>
        <w:ind w:left="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lastRenderedPageBreak/>
        <w:t>This type of deamination of amino acids is catalyzed by amino</w:t>
      </w:r>
    </w:p>
    <w:p w:rsidR="000A4CD1" w:rsidRPr="00CD044B" w:rsidRDefault="000A4CD1" w:rsidP="00CD044B">
      <w:pPr>
        <w:adjustRightInd w:val="0"/>
        <w:ind w:left="720"/>
        <w:rPr>
          <w:rFonts w:asciiTheme="minorHAnsi" w:eastAsia="CenturySchoolbook" w:hAnsiTheme="minorHAnsi" w:cstheme="minorHAnsi"/>
          <w:sz w:val="24"/>
          <w:szCs w:val="28"/>
        </w:rPr>
      </w:pPr>
      <w:proofErr w:type="gramStart"/>
      <w:r w:rsidRPr="00CD044B">
        <w:rPr>
          <w:rFonts w:asciiTheme="minorHAnsi" w:eastAsia="CenturySchoolbook" w:hAnsiTheme="minorHAnsi" w:cstheme="minorHAnsi"/>
          <w:sz w:val="24"/>
          <w:szCs w:val="28"/>
        </w:rPr>
        <w:t>acid</w:t>
      </w:r>
      <w:proofErr w:type="gramEnd"/>
      <w:r w:rsidRPr="00CD044B">
        <w:rPr>
          <w:rFonts w:asciiTheme="minorHAnsi" w:eastAsia="CenturySchoolbook" w:hAnsiTheme="minorHAnsi" w:cstheme="minorHAnsi"/>
          <w:sz w:val="24"/>
          <w:szCs w:val="28"/>
        </w:rPr>
        <w:t xml:space="preserve"> oxidases. They are of two types.</w:t>
      </w:r>
    </w:p>
    <w:p w:rsidR="000A4CD1" w:rsidRPr="00CD044B" w:rsidRDefault="000A4CD1" w:rsidP="005A5BE4">
      <w:pPr>
        <w:adjustRightInd w:val="0"/>
        <w:ind w:left="72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 xml:space="preserve">a. </w:t>
      </w:r>
      <w:r w:rsidR="00CD044B">
        <w:rPr>
          <w:rFonts w:asciiTheme="minorHAnsi" w:eastAsia="CenturySchoolbook" w:hAnsiTheme="minorHAnsi" w:cstheme="minorHAnsi"/>
          <w:sz w:val="24"/>
          <w:szCs w:val="28"/>
        </w:rPr>
        <w:tab/>
      </w:r>
      <w:r w:rsidRPr="00CD044B">
        <w:rPr>
          <w:rFonts w:asciiTheme="minorHAnsi" w:eastAsia="CenturySchoolbook" w:hAnsiTheme="minorHAnsi" w:cstheme="minorHAnsi"/>
          <w:sz w:val="24"/>
          <w:szCs w:val="28"/>
        </w:rPr>
        <w:t xml:space="preserve">D-amino acid oxidase b. L- amino acid oxidase. L- </w:t>
      </w:r>
      <w:proofErr w:type="gramStart"/>
      <w:r w:rsidRPr="00CD044B">
        <w:rPr>
          <w:rFonts w:asciiTheme="minorHAnsi" w:eastAsia="CenturySchoolbook" w:hAnsiTheme="minorHAnsi" w:cstheme="minorHAnsi"/>
          <w:sz w:val="24"/>
          <w:szCs w:val="28"/>
        </w:rPr>
        <w:t>amino</w:t>
      </w:r>
      <w:proofErr w:type="gramEnd"/>
      <w:r w:rsidRPr="00CD044B">
        <w:rPr>
          <w:rFonts w:asciiTheme="minorHAnsi" w:eastAsia="CenturySchoolbook" w:hAnsiTheme="minorHAnsi" w:cstheme="minorHAnsi"/>
          <w:sz w:val="24"/>
          <w:szCs w:val="28"/>
        </w:rPr>
        <w:t xml:space="preserve"> acid oxidase catalyzes oxidative deamination of all amino acids except glycine and it is FMN dependent enzyme. D- </w:t>
      </w:r>
      <w:proofErr w:type="gramStart"/>
      <w:r w:rsidRPr="00CD044B">
        <w:rPr>
          <w:rFonts w:asciiTheme="minorHAnsi" w:eastAsia="CenturySchoolbook" w:hAnsiTheme="minorHAnsi" w:cstheme="minorHAnsi"/>
          <w:sz w:val="24"/>
          <w:szCs w:val="28"/>
        </w:rPr>
        <w:t>amino</w:t>
      </w:r>
      <w:proofErr w:type="gramEnd"/>
      <w:r w:rsidRPr="00CD044B">
        <w:rPr>
          <w:rFonts w:asciiTheme="minorHAnsi" w:eastAsia="CenturySchoolbook" w:hAnsiTheme="minorHAnsi" w:cstheme="minorHAnsi"/>
          <w:sz w:val="24"/>
          <w:szCs w:val="28"/>
        </w:rPr>
        <w:t xml:space="preserve"> acid oxidase acts on glycine and it is an FAD dependent enzyme.</w:t>
      </w:r>
    </w:p>
    <w:p w:rsidR="000A4CD1" w:rsidRPr="00CD044B" w:rsidRDefault="000A4CD1" w:rsidP="00CD044B">
      <w:pPr>
        <w:adjustRightInd w:val="0"/>
        <w:ind w:left="720"/>
        <w:rPr>
          <w:rFonts w:asciiTheme="minorHAnsi" w:eastAsia="CenturySchoolbook" w:hAnsiTheme="minorHAnsi" w:cstheme="minorHAnsi"/>
          <w:sz w:val="24"/>
          <w:szCs w:val="28"/>
        </w:rPr>
      </w:pPr>
      <w:proofErr w:type="gramStart"/>
      <w:r w:rsidRPr="00CD044B">
        <w:rPr>
          <w:rFonts w:asciiTheme="minorHAnsi" w:eastAsia="CenturySchoolbook" w:hAnsiTheme="minorHAnsi" w:cstheme="minorHAnsi"/>
          <w:sz w:val="24"/>
          <w:szCs w:val="28"/>
        </w:rPr>
        <w:t>These enzymes first oxidizes</w:t>
      </w:r>
      <w:proofErr w:type="gramEnd"/>
      <w:r w:rsidRPr="00CD044B">
        <w:rPr>
          <w:rFonts w:asciiTheme="minorHAnsi" w:eastAsia="CenturySchoolbook" w:hAnsiTheme="minorHAnsi" w:cstheme="minorHAnsi"/>
          <w:sz w:val="24"/>
          <w:szCs w:val="28"/>
        </w:rPr>
        <w:t xml:space="preserve"> amino acid to an imino acid which is followed by hydrolytic loss of ammonia. Further they produce hydrogen peroxide.</w:t>
      </w:r>
    </w:p>
    <w:p w:rsidR="000A4CD1" w:rsidRPr="00CD044B" w:rsidRDefault="000A4CD1" w:rsidP="00CD044B">
      <w:pPr>
        <w:adjustRightInd w:val="0"/>
        <w:ind w:left="720" w:hanging="720"/>
        <w:rPr>
          <w:rFonts w:asciiTheme="minorHAnsi" w:eastAsia="CenturySchoolbook" w:hAnsiTheme="minorHAnsi" w:cstheme="minorHAnsi"/>
          <w:b/>
          <w:sz w:val="24"/>
          <w:szCs w:val="28"/>
        </w:rPr>
      </w:pPr>
      <w:r w:rsidRPr="00760579">
        <w:rPr>
          <w:rFonts w:asciiTheme="minorHAnsi" w:eastAsia="CenturySchoolbook-Italic" w:hAnsiTheme="minorHAnsi" w:cstheme="minorHAnsi"/>
          <w:b/>
          <w:iCs/>
          <w:sz w:val="24"/>
          <w:szCs w:val="28"/>
          <w:highlight w:val="lightGray"/>
        </w:rPr>
        <w:t xml:space="preserve">Non oxidative </w:t>
      </w:r>
      <w:proofErr w:type="gramStart"/>
      <w:r w:rsidRPr="00760579">
        <w:rPr>
          <w:rFonts w:asciiTheme="minorHAnsi" w:eastAsia="CenturySchoolbook-Italic" w:hAnsiTheme="minorHAnsi" w:cstheme="minorHAnsi"/>
          <w:b/>
          <w:iCs/>
          <w:sz w:val="24"/>
          <w:szCs w:val="28"/>
          <w:highlight w:val="lightGray"/>
        </w:rPr>
        <w:t xml:space="preserve">deamination </w:t>
      </w:r>
      <w:r w:rsidRPr="00760579">
        <w:rPr>
          <w:rFonts w:asciiTheme="minorHAnsi" w:eastAsia="CenturySchoolbook" w:hAnsiTheme="minorHAnsi" w:cstheme="minorHAnsi"/>
          <w:b/>
          <w:sz w:val="24"/>
          <w:szCs w:val="28"/>
          <w:highlight w:val="lightGray"/>
        </w:rPr>
        <w:t>:</w:t>
      </w:r>
      <w:proofErr w:type="gramEnd"/>
      <w:r w:rsidRPr="00CD044B">
        <w:rPr>
          <w:rFonts w:asciiTheme="minorHAnsi" w:eastAsia="CenturySchoolbook" w:hAnsiTheme="minorHAnsi" w:cstheme="minorHAnsi"/>
          <w:b/>
          <w:sz w:val="24"/>
          <w:szCs w:val="28"/>
        </w:rPr>
        <w:t xml:space="preserve"> </w:t>
      </w:r>
    </w:p>
    <w:p w:rsidR="000A4CD1" w:rsidRPr="00405192" w:rsidRDefault="000A4CD1" w:rsidP="00CD044B">
      <w:pPr>
        <w:adjustRightInd w:val="0"/>
        <w:ind w:left="720" w:hanging="720"/>
        <w:jc w:val="center"/>
        <w:rPr>
          <w:rFonts w:asciiTheme="minorHAnsi" w:eastAsia="CenturySchoolbook" w:hAnsiTheme="minorHAnsi" w:cstheme="minorHAnsi"/>
          <w:sz w:val="28"/>
          <w:szCs w:val="28"/>
        </w:rPr>
      </w:pPr>
      <w:r w:rsidRPr="00405192">
        <w:rPr>
          <w:rFonts w:asciiTheme="minorHAnsi" w:eastAsia="CenturySchoolbook" w:hAnsiTheme="minorHAnsi" w:cstheme="minorHAnsi"/>
          <w:noProof/>
          <w:sz w:val="28"/>
          <w:szCs w:val="28"/>
        </w:rPr>
        <w:drawing>
          <wp:inline distT="0" distB="0" distL="0" distR="0">
            <wp:extent cx="4448175" cy="1438387"/>
            <wp:effectExtent l="19050" t="0" r="0" b="0"/>
            <wp:docPr id="14" name="Picture 3" descr="C:\Users\Vi\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esktop\download (2).jpg"/>
                    <pic:cNvPicPr>
                      <a:picLocks noChangeAspect="1" noChangeArrowheads="1"/>
                    </pic:cNvPicPr>
                  </pic:nvPicPr>
                  <pic:blipFill>
                    <a:blip r:embed="rId20" cstate="print"/>
                    <a:srcRect/>
                    <a:stretch>
                      <a:fillRect/>
                    </a:stretch>
                  </pic:blipFill>
                  <pic:spPr bwMode="auto">
                    <a:xfrm>
                      <a:off x="0" y="0"/>
                      <a:ext cx="4451232" cy="1439376"/>
                    </a:xfrm>
                    <a:prstGeom prst="rect">
                      <a:avLst/>
                    </a:prstGeom>
                    <a:noFill/>
                    <a:ln w="9525">
                      <a:noFill/>
                      <a:miter lim="800000"/>
                      <a:headEnd/>
                      <a:tailEnd/>
                    </a:ln>
                  </pic:spPr>
                </pic:pic>
              </a:graphicData>
            </a:graphic>
          </wp:inline>
        </w:drawing>
      </w:r>
    </w:p>
    <w:p w:rsidR="000A4CD1" w:rsidRPr="00405192" w:rsidRDefault="000A4CD1" w:rsidP="005A5BE4">
      <w:pPr>
        <w:adjustRightInd w:val="0"/>
        <w:ind w:left="720" w:hanging="720"/>
        <w:rPr>
          <w:rFonts w:asciiTheme="minorHAnsi" w:eastAsia="CenturySchoolbook" w:hAnsiTheme="minorHAnsi" w:cstheme="minorHAnsi"/>
          <w:sz w:val="28"/>
          <w:szCs w:val="28"/>
        </w:rPr>
      </w:pPr>
      <w:proofErr w:type="gramStart"/>
      <w:r w:rsidRPr="00CD044B">
        <w:rPr>
          <w:rFonts w:asciiTheme="minorHAnsi" w:eastAsia="CenturySchoolbook" w:hAnsiTheme="minorHAnsi" w:cstheme="minorHAnsi"/>
          <w:sz w:val="24"/>
          <w:szCs w:val="28"/>
        </w:rPr>
        <w:t>Specific enzymes catalyzes</w:t>
      </w:r>
      <w:proofErr w:type="gramEnd"/>
      <w:r w:rsidRPr="00CD044B">
        <w:rPr>
          <w:rFonts w:asciiTheme="minorHAnsi" w:eastAsia="CenturySchoolbook" w:hAnsiTheme="minorHAnsi" w:cstheme="minorHAnsi"/>
          <w:sz w:val="24"/>
          <w:szCs w:val="28"/>
        </w:rPr>
        <w:t xml:space="preserve"> non oxidative deamination of aminoacids. Serine dehydratase catalyzes non oxidative deamination of serine to pyruvate. Cysteine desulfhydrase catalyzes conversion of cyteine to pyruvate. Threonine dehydratase catalyzes conversion of threonine to α- ketobutyrate</w:t>
      </w:r>
      <w:r w:rsidRPr="00405192">
        <w:rPr>
          <w:rFonts w:asciiTheme="minorHAnsi" w:eastAsia="CenturySchoolbook" w:hAnsiTheme="minorHAnsi" w:cstheme="minorHAnsi"/>
          <w:sz w:val="28"/>
          <w:szCs w:val="28"/>
        </w:rPr>
        <w:t>.</w:t>
      </w:r>
    </w:p>
    <w:p w:rsidR="00CD044B" w:rsidRDefault="00CD044B" w:rsidP="005A5BE4">
      <w:pPr>
        <w:adjustRightInd w:val="0"/>
        <w:ind w:left="720" w:hanging="720"/>
        <w:rPr>
          <w:rFonts w:asciiTheme="minorHAnsi" w:eastAsia="CenturySchoolbook" w:hAnsiTheme="minorHAnsi" w:cstheme="minorHAnsi"/>
          <w:sz w:val="28"/>
          <w:szCs w:val="28"/>
        </w:rPr>
      </w:pPr>
    </w:p>
    <w:p w:rsidR="000A4CD1" w:rsidRPr="00CD044B" w:rsidRDefault="000A4CD1" w:rsidP="00CD044B">
      <w:pPr>
        <w:adjustRightInd w:val="0"/>
        <w:ind w:left="144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Serine dehy</w:t>
      </w:r>
    </w:p>
    <w:p w:rsidR="000A4CD1" w:rsidRPr="00CD044B" w:rsidRDefault="007D48CB" w:rsidP="00CD044B">
      <w:pPr>
        <w:adjustRightInd w:val="0"/>
        <w:ind w:left="1440" w:hanging="720"/>
        <w:rPr>
          <w:rFonts w:asciiTheme="minorHAnsi" w:eastAsia="CenturySchoolbook" w:hAnsiTheme="minorHAnsi" w:cstheme="minorHAnsi"/>
          <w:sz w:val="24"/>
          <w:szCs w:val="28"/>
        </w:rPr>
      </w:pPr>
      <w:r w:rsidRPr="00CD044B">
        <w:rPr>
          <w:rFonts w:asciiTheme="minorHAnsi" w:eastAsia="CenturySchoolbook" w:hAnsiTheme="minorHAnsi" w:cstheme="minorHAnsi"/>
          <w:noProof/>
          <w:sz w:val="24"/>
          <w:szCs w:val="28"/>
          <w:lang w:eastAsia="en-IN"/>
        </w:rPr>
        <w:pict>
          <v:shape id="_x0000_s1031" type="#_x0000_t32" style="position:absolute;left:0;text-align:left;margin-left:60.65pt;margin-top:9.15pt;width:110.85pt;height:0;z-index:251666432" o:connectortype="straight">
            <v:stroke endarrow="block"/>
          </v:shape>
        </w:pict>
      </w:r>
      <w:r w:rsidR="000A4CD1" w:rsidRPr="00CD044B">
        <w:rPr>
          <w:rFonts w:asciiTheme="minorHAnsi" w:eastAsia="CenturySchoolbook" w:hAnsiTheme="minorHAnsi" w:cstheme="minorHAnsi"/>
          <w:sz w:val="24"/>
          <w:szCs w:val="28"/>
        </w:rPr>
        <w:t>Serine</w:t>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t xml:space="preserve"> pyruvate + Ammonia</w:t>
      </w:r>
    </w:p>
    <w:p w:rsidR="000A4CD1" w:rsidRPr="00CD044B" w:rsidRDefault="000A4CD1" w:rsidP="00CD044B">
      <w:pPr>
        <w:adjustRightInd w:val="0"/>
        <w:ind w:left="1440" w:hanging="720"/>
        <w:rPr>
          <w:rFonts w:asciiTheme="minorHAnsi" w:eastAsia="CenturySchoolbook" w:hAnsiTheme="minorHAnsi" w:cstheme="minorHAnsi"/>
          <w:sz w:val="24"/>
          <w:szCs w:val="28"/>
        </w:rPr>
      </w:pPr>
      <w:proofErr w:type="gramStart"/>
      <w:r w:rsidRPr="00CD044B">
        <w:rPr>
          <w:rFonts w:asciiTheme="minorHAnsi" w:eastAsia="CenturySchoolbook" w:hAnsiTheme="minorHAnsi" w:cstheme="minorHAnsi"/>
          <w:sz w:val="24"/>
          <w:szCs w:val="28"/>
        </w:rPr>
        <w:t>dratase</w:t>
      </w:r>
      <w:proofErr w:type="gramEnd"/>
    </w:p>
    <w:p w:rsidR="000A4CD1" w:rsidRPr="00CD044B" w:rsidRDefault="000A4CD1" w:rsidP="00CD044B">
      <w:pPr>
        <w:adjustRightInd w:val="0"/>
        <w:ind w:left="144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Cysteine</w:t>
      </w:r>
    </w:p>
    <w:p w:rsidR="000A4CD1" w:rsidRPr="00CD044B" w:rsidRDefault="007D48CB" w:rsidP="00CD044B">
      <w:pPr>
        <w:adjustRightInd w:val="0"/>
        <w:ind w:left="1440" w:hanging="720"/>
        <w:rPr>
          <w:rFonts w:asciiTheme="minorHAnsi" w:eastAsia="CenturySchoolbook" w:hAnsiTheme="minorHAnsi" w:cstheme="minorHAnsi"/>
          <w:sz w:val="24"/>
          <w:szCs w:val="28"/>
        </w:rPr>
      </w:pPr>
      <w:r w:rsidRPr="00CD044B">
        <w:rPr>
          <w:rFonts w:asciiTheme="minorHAnsi" w:eastAsia="CenturySchoolbook" w:hAnsiTheme="minorHAnsi" w:cstheme="minorHAnsi"/>
          <w:noProof/>
          <w:sz w:val="24"/>
          <w:szCs w:val="28"/>
          <w:lang w:eastAsia="en-IN"/>
        </w:rPr>
        <w:pict>
          <v:shape id="_x0000_s1032" type="#_x0000_t32" style="position:absolute;left:0;text-align:left;margin-left:69.55pt;margin-top:13.2pt;width:101.95pt;height:0;z-index:251667456" o:connectortype="straight">
            <v:stroke endarrow="block"/>
          </v:shape>
        </w:pict>
      </w:r>
      <w:r w:rsidR="000A4CD1" w:rsidRPr="00CD044B">
        <w:rPr>
          <w:rFonts w:asciiTheme="minorHAnsi" w:eastAsia="CenturySchoolbook" w:hAnsiTheme="minorHAnsi" w:cstheme="minorHAnsi"/>
          <w:sz w:val="24"/>
          <w:szCs w:val="28"/>
        </w:rPr>
        <w:t>Cysteine</w:t>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t xml:space="preserve"> Pyruvate+ Ammonia+ H</w:t>
      </w:r>
      <w:r w:rsidR="000A4CD1" w:rsidRPr="00CD044B">
        <w:rPr>
          <w:rFonts w:asciiTheme="minorHAnsi" w:eastAsia="CenturySchoolbook" w:hAnsiTheme="minorHAnsi" w:cstheme="minorHAnsi"/>
          <w:sz w:val="24"/>
          <w:szCs w:val="28"/>
          <w:vertAlign w:val="subscript"/>
        </w:rPr>
        <w:t>2</w:t>
      </w:r>
      <w:r w:rsidR="000A4CD1" w:rsidRPr="00CD044B">
        <w:rPr>
          <w:rFonts w:asciiTheme="minorHAnsi" w:eastAsia="CenturySchoolbook" w:hAnsiTheme="minorHAnsi" w:cstheme="minorHAnsi"/>
          <w:sz w:val="24"/>
          <w:szCs w:val="28"/>
        </w:rPr>
        <w:t xml:space="preserve">S </w:t>
      </w:r>
    </w:p>
    <w:p w:rsidR="000A4CD1" w:rsidRPr="00CD044B" w:rsidRDefault="000A4CD1" w:rsidP="00CD044B">
      <w:pPr>
        <w:adjustRightInd w:val="0"/>
        <w:ind w:left="1440" w:hanging="720"/>
        <w:rPr>
          <w:rFonts w:asciiTheme="minorHAnsi" w:eastAsia="CenturySchoolbook" w:hAnsiTheme="minorHAnsi" w:cstheme="minorHAnsi"/>
          <w:sz w:val="24"/>
          <w:szCs w:val="28"/>
        </w:rPr>
      </w:pPr>
      <w:proofErr w:type="gramStart"/>
      <w:r w:rsidRPr="00CD044B">
        <w:rPr>
          <w:rFonts w:asciiTheme="minorHAnsi" w:eastAsia="CenturySchoolbook" w:hAnsiTheme="minorHAnsi" w:cstheme="minorHAnsi"/>
          <w:sz w:val="24"/>
          <w:szCs w:val="28"/>
        </w:rPr>
        <w:t>desulfhydrase</w:t>
      </w:r>
      <w:proofErr w:type="gramEnd"/>
    </w:p>
    <w:p w:rsidR="000A4CD1" w:rsidRPr="00CD044B" w:rsidRDefault="000A4CD1" w:rsidP="00CD044B">
      <w:pPr>
        <w:adjustRightInd w:val="0"/>
        <w:ind w:left="144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Threonine</w:t>
      </w:r>
    </w:p>
    <w:p w:rsidR="000A4CD1" w:rsidRPr="00CD044B" w:rsidRDefault="007D48CB" w:rsidP="00CD044B">
      <w:pPr>
        <w:adjustRightInd w:val="0"/>
        <w:ind w:left="1440" w:hanging="720"/>
        <w:rPr>
          <w:rFonts w:asciiTheme="minorHAnsi" w:eastAsia="CenturySchoolbook" w:hAnsiTheme="minorHAnsi" w:cstheme="minorHAnsi"/>
          <w:sz w:val="24"/>
          <w:szCs w:val="28"/>
        </w:rPr>
      </w:pPr>
      <w:r w:rsidRPr="00CD044B">
        <w:rPr>
          <w:rFonts w:asciiTheme="minorHAnsi" w:eastAsia="CenturySchoolbook" w:hAnsiTheme="minorHAnsi" w:cstheme="minorHAnsi"/>
          <w:noProof/>
          <w:sz w:val="24"/>
          <w:szCs w:val="28"/>
          <w:lang w:eastAsia="en-IN"/>
        </w:rPr>
        <w:pict>
          <v:shape id="_x0000_s1033" type="#_x0000_t32" style="position:absolute;left:0;text-align:left;margin-left:78.3pt;margin-top:10.05pt;width:101.95pt;height:0;z-index:251668480" o:connectortype="straight">
            <v:stroke endarrow="block"/>
          </v:shape>
        </w:pict>
      </w:r>
      <w:proofErr w:type="gramStart"/>
      <w:r w:rsidR="000A4CD1" w:rsidRPr="00CD044B">
        <w:rPr>
          <w:rFonts w:asciiTheme="minorHAnsi" w:eastAsia="CenturySchoolbook" w:hAnsiTheme="minorHAnsi" w:cstheme="minorHAnsi"/>
          <w:sz w:val="24"/>
          <w:szCs w:val="28"/>
        </w:rPr>
        <w:t>Threonine</w:t>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r>
      <w:r w:rsidR="000A4CD1" w:rsidRPr="00CD044B">
        <w:rPr>
          <w:rFonts w:asciiTheme="minorHAnsi" w:eastAsia="CenturySchoolbook" w:hAnsiTheme="minorHAnsi" w:cstheme="minorHAnsi"/>
          <w:sz w:val="24"/>
          <w:szCs w:val="28"/>
        </w:rPr>
        <w:tab/>
        <w:t xml:space="preserve"> α- ketobutyrate +Ammonia.</w:t>
      </w:r>
      <w:proofErr w:type="gramEnd"/>
    </w:p>
    <w:p w:rsidR="000A4CD1" w:rsidRPr="00CD044B" w:rsidRDefault="000A4CD1" w:rsidP="00CD044B">
      <w:pPr>
        <w:adjustRightInd w:val="0"/>
        <w:ind w:left="1440" w:hanging="720"/>
        <w:rPr>
          <w:rFonts w:asciiTheme="minorHAnsi" w:eastAsia="CenturySchoolbook" w:hAnsiTheme="minorHAnsi" w:cstheme="minorHAnsi"/>
          <w:sz w:val="24"/>
          <w:szCs w:val="28"/>
        </w:rPr>
      </w:pPr>
      <w:r w:rsidRPr="00CD044B">
        <w:rPr>
          <w:rFonts w:asciiTheme="minorHAnsi" w:eastAsia="CenturySchoolbook" w:hAnsiTheme="minorHAnsi" w:cstheme="minorHAnsi"/>
          <w:sz w:val="24"/>
          <w:szCs w:val="28"/>
        </w:rPr>
        <w:t>Dehydratase</w:t>
      </w:r>
    </w:p>
    <w:p w:rsidR="000A4CD1" w:rsidRPr="00405192" w:rsidRDefault="000A4CD1" w:rsidP="00AE5F14">
      <w:pPr>
        <w:adjustRightInd w:val="0"/>
        <w:ind w:left="720" w:hanging="720"/>
        <w:rPr>
          <w:rFonts w:asciiTheme="minorHAnsi" w:eastAsia="CenturySchoolbook-Bold" w:hAnsiTheme="minorHAnsi" w:cstheme="minorHAnsi"/>
          <w:b/>
          <w:bCs/>
          <w:sz w:val="28"/>
          <w:szCs w:val="28"/>
        </w:rPr>
      </w:pPr>
      <w:r w:rsidRPr="00405192">
        <w:rPr>
          <w:rFonts w:asciiTheme="minorHAnsi" w:eastAsia="CenturySchoolbook-Bold" w:hAnsiTheme="minorHAnsi" w:cstheme="minorHAnsi"/>
          <w:b/>
          <w:bCs/>
          <w:sz w:val="28"/>
          <w:szCs w:val="28"/>
        </w:rPr>
        <w:t xml:space="preserve"> </w:t>
      </w:r>
      <w:r w:rsidRPr="00760579">
        <w:rPr>
          <w:rFonts w:asciiTheme="minorHAnsi" w:eastAsia="CenturySchoolbook-Bold" w:hAnsiTheme="minorHAnsi" w:cstheme="minorHAnsi"/>
          <w:b/>
          <w:bCs/>
          <w:sz w:val="28"/>
          <w:szCs w:val="28"/>
          <w:highlight w:val="lightGray"/>
        </w:rPr>
        <w:t>Normal plasma ammonia level</w:t>
      </w:r>
      <w:r w:rsidR="00AE5F14" w:rsidRPr="00760579">
        <w:rPr>
          <w:rFonts w:asciiTheme="minorHAnsi" w:eastAsia="CenturySchoolbook-Bold" w:hAnsiTheme="minorHAnsi" w:cstheme="minorHAnsi"/>
          <w:b/>
          <w:bCs/>
          <w:sz w:val="28"/>
          <w:szCs w:val="28"/>
          <w:highlight w:val="lightGray"/>
        </w:rPr>
        <w:t xml:space="preserve"> a</w:t>
      </w:r>
      <w:r w:rsidRPr="00760579">
        <w:rPr>
          <w:rFonts w:asciiTheme="minorHAnsi" w:eastAsia="CenturySchoolbook-Bold" w:hAnsiTheme="minorHAnsi" w:cstheme="minorHAnsi"/>
          <w:b/>
          <w:bCs/>
          <w:sz w:val="28"/>
          <w:szCs w:val="28"/>
          <w:highlight w:val="lightGray"/>
        </w:rPr>
        <w:t>nd</w:t>
      </w:r>
      <w:r w:rsidR="00AE5F14" w:rsidRPr="00760579">
        <w:rPr>
          <w:rFonts w:asciiTheme="minorHAnsi" w:eastAsia="CenturySchoolbook-Bold" w:hAnsiTheme="minorHAnsi" w:cstheme="minorHAnsi"/>
          <w:b/>
          <w:bCs/>
          <w:sz w:val="28"/>
          <w:szCs w:val="28"/>
          <w:highlight w:val="lightGray"/>
        </w:rPr>
        <w:t xml:space="preserve"> </w:t>
      </w:r>
      <w:r w:rsidRPr="00760579">
        <w:rPr>
          <w:rFonts w:asciiTheme="minorHAnsi" w:eastAsia="CenturySchoolbook-Bold" w:hAnsiTheme="minorHAnsi" w:cstheme="minorHAnsi"/>
          <w:b/>
          <w:bCs/>
          <w:sz w:val="28"/>
          <w:szCs w:val="28"/>
          <w:highlight w:val="lightGray"/>
        </w:rPr>
        <w:t>Ammonia is transported from brain and skeletal muscle to liver.</w:t>
      </w:r>
    </w:p>
    <w:p w:rsidR="00AE5F14" w:rsidRPr="00760579" w:rsidRDefault="000A4CD1" w:rsidP="00760579">
      <w:pPr>
        <w:pStyle w:val="ListParagraph"/>
        <w:numPr>
          <w:ilvl w:val="0"/>
          <w:numId w:val="42"/>
        </w:numPr>
        <w:adjustRightInd w:val="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Normal plasma ammonia level is 10-20 μg %. Ammonia produced in peripheral tissue and brain is transported to liver in the form of amino acids alanine and glutamine. More over ammonia in free form is toxic to central nervous system. In the skeletal muscle ammonia is used for the formation of glutamate from α-ketoglutarate by the reversal of glutamate dehydrogenase. Trans amination transfers aminogroup to pyruvate to form alanine</w:t>
      </w:r>
      <w:r w:rsidR="00AE5F14" w:rsidRPr="00AE5F14">
        <w:rPr>
          <w:rFonts w:asciiTheme="minorHAnsi" w:eastAsia="CenturySchoolbook" w:hAnsiTheme="minorHAnsi" w:cstheme="minorHAnsi"/>
          <w:sz w:val="24"/>
          <w:szCs w:val="28"/>
        </w:rPr>
        <w:t xml:space="preserve"> </w:t>
      </w:r>
      <w:r w:rsidRPr="00AE5F14">
        <w:rPr>
          <w:rFonts w:asciiTheme="minorHAnsi" w:eastAsia="CenturySchoolbook" w:hAnsiTheme="minorHAnsi" w:cstheme="minorHAnsi"/>
          <w:sz w:val="24"/>
          <w:szCs w:val="28"/>
        </w:rPr>
        <w:t xml:space="preserve">Glutamate </w:t>
      </w:r>
    </w:p>
    <w:p w:rsidR="000A4CD1" w:rsidRPr="00AE5F14" w:rsidRDefault="007D48CB" w:rsidP="00AE5F14">
      <w:pPr>
        <w:adjustRightInd w:val="0"/>
        <w:ind w:left="720" w:hanging="720"/>
        <w:rPr>
          <w:rFonts w:asciiTheme="minorHAnsi" w:eastAsia="CenturySchoolbook" w:hAnsiTheme="minorHAnsi" w:cstheme="minorHAnsi"/>
          <w:sz w:val="24"/>
          <w:szCs w:val="28"/>
        </w:rPr>
      </w:pPr>
      <w:r w:rsidRPr="00AE5F14">
        <w:rPr>
          <w:rFonts w:asciiTheme="minorHAnsi" w:eastAsia="CenturySchoolbook" w:hAnsiTheme="minorHAnsi" w:cstheme="minorHAnsi"/>
          <w:noProof/>
          <w:sz w:val="24"/>
          <w:szCs w:val="28"/>
          <w:lang w:eastAsia="en-IN"/>
        </w:rPr>
        <w:pict>
          <v:shape id="_x0000_s1039" type="#_x0000_t32" style="position:absolute;left:0;text-align:left;margin-left:201.65pt;margin-top:13.2pt;width:67.95pt;height:.6pt;z-index:251674624" o:connectortype="straight">
            <v:stroke endarrow="block"/>
          </v:shape>
        </w:pict>
      </w:r>
      <w:r w:rsidR="000A4CD1" w:rsidRPr="00AE5F14">
        <w:rPr>
          <w:rFonts w:asciiTheme="minorHAnsi" w:eastAsia="CenturySchoolbook" w:hAnsiTheme="minorHAnsi" w:cstheme="minorHAnsi"/>
          <w:sz w:val="24"/>
          <w:szCs w:val="28"/>
        </w:rPr>
        <w:t>α-</w:t>
      </w:r>
      <w:r w:rsid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 xml:space="preserve">ketoglutarate + ammonia </w:t>
      </w:r>
      <w:r w:rsidR="000A4CD1" w:rsidRPr="00AE5F14">
        <w:rPr>
          <w:rFonts w:asciiTheme="minorHAnsi" w:eastAsia="CenturySchoolbook" w:hAnsiTheme="minorHAnsi" w:cstheme="minorHAnsi"/>
          <w:sz w:val="24"/>
          <w:szCs w:val="28"/>
          <w:vertAlign w:val="superscript"/>
        </w:rPr>
        <w:t>+NADPH+</w:t>
      </w:r>
      <w:r w:rsidR="000A4CD1" w:rsidRPr="00AE5F14">
        <w:rPr>
          <w:rFonts w:asciiTheme="minorHAnsi" w:eastAsia="CenturySchoolbook" w:hAnsiTheme="minorHAnsi" w:cstheme="minorHAnsi"/>
          <w:sz w:val="24"/>
          <w:szCs w:val="28"/>
        </w:rPr>
        <w:t xml:space="preserve"> </w:t>
      </w:r>
      <w:r w:rsidR="000A4CD1" w:rsidRPr="00AE5F14">
        <w:rPr>
          <w:rFonts w:asciiTheme="minorHAnsi" w:eastAsia="CenturySchoolbook" w:hAnsiTheme="minorHAnsi" w:cstheme="minorHAnsi"/>
          <w:sz w:val="24"/>
          <w:szCs w:val="28"/>
          <w:vertAlign w:val="superscript"/>
        </w:rPr>
        <w:t>H+</w:t>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t xml:space="preserve"> Glutamate +H</w:t>
      </w:r>
      <w:r w:rsidR="000A4CD1" w:rsidRPr="00AE5F14">
        <w:rPr>
          <w:rFonts w:asciiTheme="minorHAnsi" w:eastAsia="CenturySchoolbook" w:hAnsiTheme="minorHAnsi" w:cstheme="minorHAnsi"/>
          <w:sz w:val="24"/>
          <w:szCs w:val="28"/>
          <w:vertAlign w:val="subscript"/>
        </w:rPr>
        <w:t>2</w:t>
      </w:r>
      <w:r w:rsidR="000A4CD1" w:rsidRPr="00AE5F14">
        <w:rPr>
          <w:rFonts w:asciiTheme="minorHAnsi" w:eastAsia="CenturySchoolbook" w:hAnsiTheme="minorHAnsi" w:cstheme="minorHAnsi"/>
          <w:sz w:val="24"/>
          <w:szCs w:val="28"/>
        </w:rPr>
        <w:t>O+ NADP</w:t>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t>dehydrogenase</w:t>
      </w:r>
    </w:p>
    <w:p w:rsidR="000A4CD1" w:rsidRPr="00AE5F14" w:rsidRDefault="000A4CD1" w:rsidP="00AE5F14">
      <w:pPr>
        <w:adjustRightInd w:val="0"/>
        <w:ind w:left="1440" w:hanging="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Alanine</w:t>
      </w:r>
    </w:p>
    <w:p w:rsidR="000A4CD1" w:rsidRPr="00AE5F14" w:rsidRDefault="007D48CB" w:rsidP="00AE5F14">
      <w:pPr>
        <w:adjustRightInd w:val="0"/>
        <w:ind w:left="1440" w:hanging="720"/>
        <w:rPr>
          <w:rFonts w:asciiTheme="minorHAnsi" w:eastAsia="CenturySchoolbook" w:hAnsiTheme="minorHAnsi" w:cstheme="minorHAnsi"/>
          <w:sz w:val="24"/>
          <w:szCs w:val="28"/>
        </w:rPr>
      </w:pPr>
      <w:r w:rsidRPr="00AE5F14">
        <w:rPr>
          <w:rFonts w:asciiTheme="minorHAnsi" w:eastAsia="CenturySchoolbook" w:hAnsiTheme="minorHAnsi" w:cstheme="minorHAnsi"/>
          <w:noProof/>
          <w:sz w:val="24"/>
          <w:szCs w:val="28"/>
          <w:lang w:eastAsia="en-IN"/>
        </w:rPr>
        <w:pict>
          <v:shape id="_x0000_s1040" type="#_x0000_t32" style="position:absolute;left:0;text-align:left;margin-left:91.45pt;margin-top:11.4pt;width:106.1pt;height:0;z-index:251675648" o:connectortype="straight">
            <v:stroke endarrow="block"/>
          </v:shape>
        </w:pict>
      </w:r>
      <w:r w:rsidR="000A4CD1" w:rsidRPr="00AE5F14">
        <w:rPr>
          <w:rFonts w:asciiTheme="minorHAnsi" w:eastAsia="CenturySchoolbook" w:hAnsiTheme="minorHAnsi" w:cstheme="minorHAnsi"/>
          <w:sz w:val="24"/>
          <w:szCs w:val="28"/>
        </w:rPr>
        <w:t>Glutamate</w:t>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t xml:space="preserve"> pyruvate α-keto glutarate +Alanine</w:t>
      </w:r>
    </w:p>
    <w:p w:rsidR="000A4CD1" w:rsidRPr="00AE5F14" w:rsidRDefault="000A4CD1" w:rsidP="00AE5F14">
      <w:pPr>
        <w:adjustRightInd w:val="0"/>
        <w:ind w:left="1440" w:hanging="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Transaminase</w:t>
      </w:r>
    </w:p>
    <w:p w:rsidR="000A4CD1" w:rsidRPr="00AE5F14" w:rsidRDefault="000A4CD1" w:rsidP="005A5BE4">
      <w:pPr>
        <w:adjustRightInd w:val="0"/>
        <w:ind w:left="720" w:hanging="720"/>
        <w:rPr>
          <w:rFonts w:asciiTheme="minorHAnsi" w:eastAsia="CenturySchoolbook" w:hAnsiTheme="minorHAnsi" w:cstheme="minorHAnsi"/>
          <w:sz w:val="24"/>
          <w:szCs w:val="28"/>
        </w:rPr>
      </w:pPr>
    </w:p>
    <w:p w:rsidR="000A4CD1" w:rsidRPr="00AE5F14" w:rsidRDefault="000A4CD1" w:rsidP="00AE5F14">
      <w:pPr>
        <w:adjustRightInd w:val="0"/>
        <w:ind w:left="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From the brain and other peripheral tissues ammonia produced is transported to liver in the form of glutamine. Glutamine synthetase catalyzes this reaction.</w:t>
      </w:r>
    </w:p>
    <w:p w:rsidR="000A4CD1" w:rsidRPr="00AE5F14" w:rsidRDefault="000A4CD1" w:rsidP="005A5BE4">
      <w:pPr>
        <w:adjustRightInd w:val="0"/>
        <w:ind w:left="720" w:hanging="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 xml:space="preserve"> </w:t>
      </w:r>
      <w:r w:rsidR="00AE5F14">
        <w:rPr>
          <w:rFonts w:asciiTheme="minorHAnsi" w:eastAsia="CenturySchoolbook" w:hAnsiTheme="minorHAnsi" w:cstheme="minorHAnsi"/>
          <w:sz w:val="24"/>
          <w:szCs w:val="28"/>
        </w:rPr>
        <w:tab/>
      </w:r>
      <w:r w:rsidRPr="00AE5F14">
        <w:rPr>
          <w:rFonts w:asciiTheme="minorHAnsi" w:eastAsia="CenturySchoolbook" w:hAnsiTheme="minorHAnsi" w:cstheme="minorHAnsi"/>
          <w:sz w:val="24"/>
          <w:szCs w:val="28"/>
        </w:rPr>
        <w:t>Glutamine</w:t>
      </w:r>
    </w:p>
    <w:p w:rsidR="000A4CD1" w:rsidRPr="00AE5F14" w:rsidRDefault="007D48CB" w:rsidP="00AE5F14">
      <w:pPr>
        <w:adjustRightInd w:val="0"/>
        <w:ind w:left="720"/>
        <w:rPr>
          <w:rFonts w:asciiTheme="minorHAnsi" w:eastAsia="CenturySchoolbook" w:hAnsiTheme="minorHAnsi" w:cstheme="minorHAnsi"/>
          <w:sz w:val="24"/>
          <w:szCs w:val="28"/>
        </w:rPr>
      </w:pPr>
      <w:r w:rsidRPr="00AE5F14">
        <w:rPr>
          <w:rFonts w:asciiTheme="minorHAnsi" w:eastAsia="CenturySchoolbook" w:hAnsiTheme="minorHAnsi" w:cstheme="minorHAnsi"/>
          <w:noProof/>
          <w:sz w:val="24"/>
          <w:szCs w:val="28"/>
          <w:lang w:eastAsia="en-IN"/>
        </w:rPr>
        <w:pict>
          <v:shape id="_x0000_s1042" type="#_x0000_t32" style="position:absolute;left:0;text-align:left;margin-left:189.2pt;margin-top:10.45pt;width:67.95pt;height:0;z-index:251677696" o:connectortype="straight">
            <v:stroke endarrow="block"/>
          </v:shape>
        </w:pict>
      </w:r>
      <w:proofErr w:type="gramStart"/>
      <w:r w:rsidR="000A4CD1" w:rsidRPr="00AE5F14">
        <w:rPr>
          <w:rFonts w:asciiTheme="minorHAnsi" w:eastAsia="CenturySchoolbook" w:hAnsiTheme="minorHAnsi" w:cstheme="minorHAnsi"/>
          <w:sz w:val="24"/>
          <w:szCs w:val="28"/>
        </w:rPr>
        <w:t xml:space="preserve">Glutamate + ammonia +ATP </w:t>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t xml:space="preserve">   Glutamine +ADP+Pi.</w:t>
      </w:r>
      <w:proofErr w:type="gramEnd"/>
    </w:p>
    <w:p w:rsidR="000A4CD1" w:rsidRPr="00AE5F14" w:rsidRDefault="000A4CD1" w:rsidP="00AE5F14">
      <w:pPr>
        <w:ind w:left="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Synthetase</w:t>
      </w:r>
    </w:p>
    <w:p w:rsidR="000A4CD1" w:rsidRPr="00AE5F14" w:rsidRDefault="000A4CD1" w:rsidP="00AE5F14">
      <w:pPr>
        <w:adjustRightInd w:val="0"/>
        <w:ind w:left="720" w:hanging="720"/>
        <w:rPr>
          <w:rFonts w:asciiTheme="minorHAnsi" w:eastAsia="CenturySchoolbook-Bold" w:hAnsiTheme="minorHAnsi" w:cstheme="minorHAnsi"/>
          <w:b/>
          <w:bCs/>
          <w:sz w:val="24"/>
          <w:szCs w:val="28"/>
        </w:rPr>
      </w:pPr>
      <w:r w:rsidRPr="00760579">
        <w:rPr>
          <w:rFonts w:asciiTheme="minorHAnsi" w:eastAsia="CenturySchoolbook-Bold" w:hAnsiTheme="minorHAnsi" w:cstheme="minorHAnsi"/>
          <w:b/>
          <w:bCs/>
          <w:sz w:val="24"/>
          <w:szCs w:val="28"/>
          <w:highlight w:val="lightGray"/>
        </w:rPr>
        <w:t>Ammonia is removed from alanine and glutamine in liver?</w:t>
      </w:r>
    </w:p>
    <w:p w:rsidR="000A4CD1" w:rsidRPr="00AE5F14" w:rsidRDefault="000A4CD1" w:rsidP="005A5BE4">
      <w:pPr>
        <w:adjustRightInd w:val="0"/>
        <w:ind w:left="720" w:hanging="720"/>
        <w:rPr>
          <w:rFonts w:asciiTheme="minorHAnsi" w:eastAsia="CenturySchoolbook" w:hAnsiTheme="minorHAnsi" w:cstheme="minorHAnsi"/>
          <w:sz w:val="24"/>
          <w:szCs w:val="28"/>
        </w:rPr>
      </w:pPr>
      <w:r w:rsidRPr="00AE5F14">
        <w:rPr>
          <w:rFonts w:asciiTheme="minorHAnsi" w:eastAsia="CenturySchoolbook-Bold" w:hAnsiTheme="minorHAnsi" w:cstheme="minorHAnsi"/>
          <w:b/>
          <w:bCs/>
          <w:sz w:val="24"/>
          <w:szCs w:val="28"/>
        </w:rPr>
        <w:t>A</w:t>
      </w:r>
      <w:r w:rsidRPr="00AE5F14">
        <w:rPr>
          <w:rFonts w:asciiTheme="minorHAnsi" w:eastAsia="CenturySchoolbook" w:hAnsiTheme="minorHAnsi" w:cstheme="minorHAnsi"/>
          <w:sz w:val="24"/>
          <w:szCs w:val="28"/>
        </w:rPr>
        <w:t xml:space="preserve">. </w:t>
      </w:r>
      <w:r w:rsidR="00AE5F14">
        <w:rPr>
          <w:rFonts w:asciiTheme="minorHAnsi" w:eastAsia="CenturySchoolbook" w:hAnsiTheme="minorHAnsi" w:cstheme="minorHAnsi"/>
          <w:sz w:val="24"/>
          <w:szCs w:val="28"/>
        </w:rPr>
        <w:tab/>
      </w:r>
      <w:r w:rsidRPr="00AE5F14">
        <w:rPr>
          <w:rFonts w:asciiTheme="minorHAnsi" w:eastAsia="CenturySchoolbook" w:hAnsiTheme="minorHAnsi" w:cstheme="minorHAnsi"/>
          <w:sz w:val="24"/>
          <w:szCs w:val="28"/>
        </w:rPr>
        <w:t>In the liver, kidney and intestine ammonia is removed from glutamine by glutaminase.</w:t>
      </w:r>
    </w:p>
    <w:p w:rsidR="000A4CD1" w:rsidRPr="00AE5F14" w:rsidRDefault="000A4CD1" w:rsidP="00AE5F14">
      <w:pPr>
        <w:adjustRightInd w:val="0"/>
        <w:ind w:left="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Glutaminase</w:t>
      </w:r>
    </w:p>
    <w:p w:rsidR="000A4CD1" w:rsidRPr="00AE5F14" w:rsidRDefault="007D48CB" w:rsidP="00AE5F14">
      <w:pPr>
        <w:adjustRightInd w:val="0"/>
        <w:ind w:left="720"/>
        <w:rPr>
          <w:rFonts w:asciiTheme="minorHAnsi" w:eastAsia="CenturySchoolbook" w:hAnsiTheme="minorHAnsi" w:cstheme="minorHAnsi"/>
          <w:sz w:val="24"/>
          <w:szCs w:val="28"/>
        </w:rPr>
      </w:pPr>
      <w:r w:rsidRPr="00AE5F14">
        <w:rPr>
          <w:rFonts w:asciiTheme="minorHAnsi" w:eastAsia="CenturySchoolbook" w:hAnsiTheme="minorHAnsi" w:cstheme="minorHAnsi"/>
          <w:noProof/>
          <w:sz w:val="24"/>
          <w:szCs w:val="28"/>
          <w:lang w:eastAsia="en-IN"/>
        </w:rPr>
        <w:pict>
          <v:shape id="_x0000_s1043" type="#_x0000_t32" style="position:absolute;left:0;text-align:left;margin-left:104.75pt;margin-top:23.2pt;width:104.8pt;height:0;z-index:251678720" o:connectortype="straight">
            <v:stroke endarrow="block"/>
          </v:shape>
        </w:pict>
      </w:r>
      <w:r w:rsidR="000A4CD1" w:rsidRPr="00AE5F14">
        <w:rPr>
          <w:rFonts w:asciiTheme="minorHAnsi" w:eastAsia="CenturySchoolbook" w:hAnsiTheme="minorHAnsi" w:cstheme="minorHAnsi"/>
          <w:sz w:val="24"/>
          <w:szCs w:val="28"/>
        </w:rPr>
        <w:t xml:space="preserve">Glutamine </w:t>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r>
      <w:r w:rsidR="000A4CD1" w:rsidRPr="00AE5F14">
        <w:rPr>
          <w:rFonts w:asciiTheme="minorHAnsi" w:eastAsia="CenturySchoolbook" w:hAnsiTheme="minorHAnsi" w:cstheme="minorHAnsi"/>
          <w:sz w:val="24"/>
          <w:szCs w:val="28"/>
        </w:rPr>
        <w:tab/>
        <w:t>Glutamate+Ammonia</w:t>
      </w:r>
    </w:p>
    <w:p w:rsidR="000A4CD1" w:rsidRPr="00AE5F14" w:rsidRDefault="000A4CD1" w:rsidP="005A5BE4">
      <w:pPr>
        <w:adjustRightInd w:val="0"/>
        <w:ind w:left="720" w:hanging="720"/>
        <w:rPr>
          <w:rFonts w:asciiTheme="minorHAnsi" w:eastAsia="CenturySchoolbook" w:hAnsiTheme="minorHAnsi" w:cstheme="minorHAnsi"/>
          <w:sz w:val="24"/>
          <w:szCs w:val="28"/>
        </w:rPr>
      </w:pPr>
    </w:p>
    <w:p w:rsidR="000A4CD1" w:rsidRPr="00AE5F14" w:rsidRDefault="000A4CD1" w:rsidP="00AE5F14">
      <w:pPr>
        <w:adjustRightInd w:val="0"/>
        <w:ind w:left="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In the liver ammonia is removed from alanine by transamination followed by glutamate dehydrogenase action.</w:t>
      </w:r>
    </w:p>
    <w:p w:rsidR="000A4CD1" w:rsidRPr="00760579" w:rsidRDefault="00AE5F14" w:rsidP="00760579">
      <w:pPr>
        <w:adjustRightInd w:val="0"/>
        <w:ind w:left="720"/>
        <w:rPr>
          <w:rFonts w:asciiTheme="minorHAnsi" w:eastAsia="CenturySchoolbook" w:hAnsiTheme="minorHAnsi" w:cstheme="minorHAnsi"/>
          <w:sz w:val="24"/>
          <w:szCs w:val="28"/>
          <w:vertAlign w:val="subscript"/>
        </w:rPr>
      </w:pPr>
      <w:r w:rsidRPr="00AE5F14">
        <w:rPr>
          <w:rFonts w:asciiTheme="minorHAnsi" w:eastAsia="CenturySchoolbook" w:hAnsiTheme="minorHAnsi" w:cstheme="minorHAnsi"/>
          <w:noProof/>
          <w:sz w:val="24"/>
          <w:szCs w:val="28"/>
          <w:lang w:eastAsia="en-IN"/>
        </w:rPr>
        <w:lastRenderedPageBreak/>
        <w:pict>
          <v:shape id="_x0000_s1044" type="#_x0000_t32" style="position:absolute;left:0;text-align:left;margin-left:326.25pt;margin-top:8.4pt;width:30.5pt;height:.05pt;z-index:251679744" o:connectortype="straight">
            <v:stroke endarrow="block"/>
          </v:shape>
        </w:pict>
      </w:r>
      <w:r w:rsidR="007D48CB" w:rsidRPr="00AE5F14">
        <w:rPr>
          <w:rFonts w:asciiTheme="minorHAnsi" w:eastAsia="CenturySchoolbook" w:hAnsiTheme="minorHAnsi" w:cstheme="minorHAnsi"/>
          <w:noProof/>
          <w:sz w:val="24"/>
          <w:szCs w:val="28"/>
          <w:lang w:eastAsia="en-IN"/>
        </w:rPr>
        <w:pict>
          <v:shape id="_x0000_s1041" type="#_x0000_t32" style="position:absolute;left:0;text-align:left;margin-left:172.95pt;margin-top:8.4pt;width:36.85pt;height:0;z-index:251676672" o:connectortype="straight">
            <v:stroke endarrow="block"/>
          </v:shape>
        </w:pict>
      </w:r>
      <w:r w:rsidR="000A4CD1" w:rsidRPr="00AE5F14">
        <w:rPr>
          <w:rFonts w:asciiTheme="minorHAnsi" w:eastAsia="CenturySchoolbook" w:hAnsiTheme="minorHAnsi" w:cstheme="minorHAnsi"/>
          <w:sz w:val="24"/>
          <w:szCs w:val="28"/>
        </w:rPr>
        <w:t>Alanine + α-ketoglutarate                 Pyruvate +glutamate                α-ketoglutarate +NH</w:t>
      </w:r>
      <w:r w:rsidR="000A4CD1" w:rsidRPr="00AE5F14">
        <w:rPr>
          <w:rFonts w:asciiTheme="minorHAnsi" w:eastAsia="CenturySchoolbook" w:hAnsiTheme="minorHAnsi" w:cstheme="minorHAnsi"/>
          <w:sz w:val="24"/>
          <w:szCs w:val="28"/>
          <w:vertAlign w:val="subscript"/>
        </w:rPr>
        <w:t>3</w:t>
      </w:r>
    </w:p>
    <w:p w:rsidR="000A4CD1" w:rsidRPr="00405192" w:rsidRDefault="000A4CD1" w:rsidP="00AE5F14">
      <w:pPr>
        <w:adjustRightInd w:val="0"/>
        <w:ind w:left="720" w:hanging="720"/>
        <w:rPr>
          <w:rFonts w:asciiTheme="minorHAnsi" w:eastAsia="CenturySchoolbook-Bold" w:hAnsiTheme="minorHAnsi" w:cstheme="minorHAnsi"/>
          <w:b/>
          <w:bCs/>
          <w:sz w:val="28"/>
          <w:szCs w:val="28"/>
        </w:rPr>
      </w:pPr>
      <w:r w:rsidRPr="00405192">
        <w:rPr>
          <w:rFonts w:asciiTheme="minorHAnsi" w:eastAsia="CenturySchoolbook-Bold" w:hAnsiTheme="minorHAnsi" w:cstheme="minorHAnsi"/>
          <w:b/>
          <w:bCs/>
          <w:sz w:val="28"/>
          <w:szCs w:val="28"/>
        </w:rPr>
        <w:t xml:space="preserve"> </w:t>
      </w:r>
      <w:r w:rsidRPr="00760579">
        <w:rPr>
          <w:rFonts w:asciiTheme="minorHAnsi" w:eastAsia="CenturySchoolbook-Bold" w:hAnsiTheme="minorHAnsi" w:cstheme="minorHAnsi"/>
          <w:b/>
          <w:bCs/>
          <w:sz w:val="28"/>
          <w:szCs w:val="28"/>
          <w:highlight w:val="lightGray"/>
        </w:rPr>
        <w:t>Urea cycle and note on disorders of urea cycle.</w:t>
      </w:r>
    </w:p>
    <w:p w:rsidR="000A4CD1" w:rsidRPr="00760579" w:rsidRDefault="000A4CD1" w:rsidP="00760579">
      <w:pPr>
        <w:adjustRightInd w:val="0"/>
        <w:ind w:left="720" w:hanging="720"/>
        <w:rPr>
          <w:rFonts w:asciiTheme="minorHAnsi" w:eastAsia="CenturySchoolbook" w:hAnsiTheme="minorHAnsi" w:cstheme="minorHAnsi"/>
          <w:sz w:val="24"/>
          <w:szCs w:val="28"/>
        </w:rPr>
      </w:pPr>
      <w:r w:rsidRPr="00AE5F14">
        <w:rPr>
          <w:rFonts w:asciiTheme="minorHAnsi" w:eastAsia="CenturySchoolbook-Bold" w:hAnsiTheme="minorHAnsi" w:cstheme="minorHAnsi"/>
          <w:b/>
          <w:bCs/>
          <w:sz w:val="24"/>
          <w:szCs w:val="28"/>
        </w:rPr>
        <w:t>A</w:t>
      </w:r>
      <w:r w:rsidRPr="00AE5F14">
        <w:rPr>
          <w:rFonts w:asciiTheme="minorHAnsi" w:eastAsia="CenturySchoolbook" w:hAnsiTheme="minorHAnsi" w:cstheme="minorHAnsi"/>
          <w:sz w:val="24"/>
          <w:szCs w:val="28"/>
        </w:rPr>
        <w:t xml:space="preserve">. </w:t>
      </w:r>
      <w:r w:rsidR="00AE5F14" w:rsidRPr="00AE5F14">
        <w:rPr>
          <w:rFonts w:asciiTheme="minorHAnsi" w:eastAsia="CenturySchoolbook" w:hAnsiTheme="minorHAnsi" w:cstheme="minorHAnsi"/>
          <w:sz w:val="24"/>
          <w:szCs w:val="28"/>
        </w:rPr>
        <w:tab/>
      </w:r>
      <w:r w:rsidRPr="00AE5F14">
        <w:rPr>
          <w:rFonts w:asciiTheme="minorHAnsi" w:eastAsia="CenturySchoolbook" w:hAnsiTheme="minorHAnsi" w:cstheme="minorHAnsi"/>
          <w:sz w:val="24"/>
          <w:szCs w:val="28"/>
        </w:rPr>
        <w:t xml:space="preserve">Urea cycle is present in liver. Enzymes of this cycle are located in mitochondria and cytosol of hepatocytes. It converts toxic ammonia to non toxic urea. First two reactions </w:t>
      </w:r>
      <w:proofErr w:type="gramStart"/>
      <w:r w:rsidRPr="00AE5F14">
        <w:rPr>
          <w:rFonts w:asciiTheme="minorHAnsi" w:eastAsia="CenturySchoolbook" w:hAnsiTheme="minorHAnsi" w:cstheme="minorHAnsi"/>
          <w:sz w:val="24"/>
          <w:szCs w:val="28"/>
        </w:rPr>
        <w:t>occurs</w:t>
      </w:r>
      <w:proofErr w:type="gramEnd"/>
      <w:r w:rsidRPr="00AE5F14">
        <w:rPr>
          <w:rFonts w:asciiTheme="minorHAnsi" w:eastAsia="CenturySchoolbook" w:hAnsiTheme="minorHAnsi" w:cstheme="minorHAnsi"/>
          <w:sz w:val="24"/>
          <w:szCs w:val="28"/>
        </w:rPr>
        <w:t xml:space="preserve"> in mitochondria and remaining three reactions takes place in cytosol. All the intermediates of urea cycle are amino acids with out codons. Formation of urea from ammonia requires energy in the form of ATP. For the formation of urea molecule only one ammonia molecule is used as such another ammonia molecule is contributed by amino group of aspartate. Carbon dioxide or bicarbonate </w:t>
      </w:r>
      <w:proofErr w:type="gramStart"/>
      <w:r w:rsidRPr="00AE5F14">
        <w:rPr>
          <w:rFonts w:asciiTheme="minorHAnsi" w:eastAsia="CenturySchoolbook" w:hAnsiTheme="minorHAnsi" w:cstheme="minorHAnsi"/>
          <w:sz w:val="24"/>
          <w:szCs w:val="28"/>
        </w:rPr>
        <w:t>serve</w:t>
      </w:r>
      <w:proofErr w:type="gramEnd"/>
      <w:r w:rsidRPr="00AE5F14">
        <w:rPr>
          <w:rFonts w:asciiTheme="minorHAnsi" w:eastAsia="CenturySchoolbook" w:hAnsiTheme="minorHAnsi" w:cstheme="minorHAnsi"/>
          <w:sz w:val="24"/>
          <w:szCs w:val="28"/>
        </w:rPr>
        <w:t xml:space="preserve"> as source of carbon for urea formation. Since reactions of urea cycle are proposed by Krebs and Henseleit it is known as Krebs- Heneseleit cycle.</w:t>
      </w:r>
    </w:p>
    <w:p w:rsidR="000A4CD1" w:rsidRPr="00405192" w:rsidRDefault="000A4CD1" w:rsidP="006A263C">
      <w:pPr>
        <w:adjustRightInd w:val="0"/>
        <w:ind w:left="720" w:hanging="720"/>
        <w:jc w:val="center"/>
        <w:rPr>
          <w:rFonts w:asciiTheme="minorHAnsi" w:eastAsia="CenturySchoolbook" w:hAnsiTheme="minorHAnsi" w:cstheme="minorHAnsi"/>
          <w:sz w:val="28"/>
          <w:szCs w:val="28"/>
        </w:rPr>
      </w:pPr>
      <w:r w:rsidRPr="00405192">
        <w:rPr>
          <w:rFonts w:asciiTheme="minorHAnsi" w:eastAsia="CenturySchoolbook" w:hAnsiTheme="minorHAnsi" w:cstheme="minorHAnsi"/>
          <w:noProof/>
          <w:sz w:val="28"/>
          <w:szCs w:val="28"/>
        </w:rPr>
        <w:drawing>
          <wp:inline distT="0" distB="0" distL="0" distR="0">
            <wp:extent cx="3390900" cy="2542957"/>
            <wp:effectExtent l="19050" t="0" r="0" b="0"/>
            <wp:docPr id="15" name="Picture 1" descr="C:\Users\Vi\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esktop\images.jpg"/>
                    <pic:cNvPicPr>
                      <a:picLocks noChangeAspect="1" noChangeArrowheads="1"/>
                    </pic:cNvPicPr>
                  </pic:nvPicPr>
                  <pic:blipFill>
                    <a:blip r:embed="rId21" cstate="print"/>
                    <a:srcRect/>
                    <a:stretch>
                      <a:fillRect/>
                    </a:stretch>
                  </pic:blipFill>
                  <pic:spPr bwMode="auto">
                    <a:xfrm>
                      <a:off x="0" y="0"/>
                      <a:ext cx="3397680" cy="2548041"/>
                    </a:xfrm>
                    <a:prstGeom prst="rect">
                      <a:avLst/>
                    </a:prstGeom>
                    <a:noFill/>
                    <a:ln w="9525">
                      <a:noFill/>
                      <a:miter lim="800000"/>
                      <a:headEnd/>
                      <a:tailEnd/>
                    </a:ln>
                  </pic:spPr>
                </pic:pic>
              </a:graphicData>
            </a:graphic>
          </wp:inline>
        </w:drawing>
      </w:r>
    </w:p>
    <w:p w:rsidR="000A4CD1" w:rsidRPr="00AE5F14" w:rsidRDefault="000A4CD1" w:rsidP="00AE5F14">
      <w:pPr>
        <w:adjustRightInd w:val="0"/>
        <w:ind w:left="720" w:hanging="720"/>
        <w:rPr>
          <w:rFonts w:asciiTheme="minorHAnsi" w:eastAsia="CenturySchoolbook" w:hAnsiTheme="minorHAnsi" w:cstheme="minorHAnsi"/>
          <w:b/>
          <w:sz w:val="28"/>
          <w:szCs w:val="28"/>
        </w:rPr>
      </w:pPr>
      <w:proofErr w:type="gramStart"/>
      <w:r w:rsidRPr="00760579">
        <w:rPr>
          <w:rFonts w:asciiTheme="minorHAnsi" w:eastAsia="CenturySchoolbook-Italic" w:hAnsiTheme="minorHAnsi" w:cstheme="minorHAnsi"/>
          <w:b/>
          <w:iCs/>
          <w:sz w:val="28"/>
          <w:szCs w:val="28"/>
          <w:highlight w:val="lightGray"/>
        </w:rPr>
        <w:t xml:space="preserve">Reactions </w:t>
      </w:r>
      <w:r w:rsidRPr="00760579">
        <w:rPr>
          <w:rFonts w:asciiTheme="minorHAnsi" w:eastAsia="CenturySchoolbook" w:hAnsiTheme="minorHAnsi" w:cstheme="minorHAnsi"/>
          <w:b/>
          <w:sz w:val="28"/>
          <w:szCs w:val="28"/>
          <w:highlight w:val="lightGray"/>
        </w:rPr>
        <w:t>:</w:t>
      </w:r>
      <w:proofErr w:type="gramEnd"/>
    </w:p>
    <w:p w:rsidR="000A4CD1" w:rsidRPr="00AE5F14" w:rsidRDefault="000A4CD1" w:rsidP="00AE5F14">
      <w:pPr>
        <w:adjustRightInd w:val="0"/>
        <w:ind w:left="720" w:hanging="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 xml:space="preserve">1. </w:t>
      </w:r>
      <w:r w:rsidR="00AE5F14">
        <w:rPr>
          <w:rFonts w:asciiTheme="minorHAnsi" w:eastAsia="CenturySchoolbook" w:hAnsiTheme="minorHAnsi" w:cstheme="minorHAnsi"/>
          <w:sz w:val="24"/>
          <w:szCs w:val="28"/>
        </w:rPr>
        <w:tab/>
      </w:r>
      <w:r w:rsidRPr="00AE5F14">
        <w:rPr>
          <w:rFonts w:asciiTheme="minorHAnsi" w:eastAsia="CenturySchoolbook" w:hAnsiTheme="minorHAnsi" w:cstheme="minorHAnsi"/>
          <w:sz w:val="24"/>
          <w:szCs w:val="28"/>
        </w:rPr>
        <w:t>Condensation of ammonia and bicarbonate at the expense of two high energy bonds to form carbamoyl phosphate is the first reaction of urea cycle.  Mitochondrial carbamoyl phosphate synthetase–І (CAPS-І) catalyzes this reaction. N-acetyl glutamate and magnesium are cofactors required.</w:t>
      </w:r>
    </w:p>
    <w:p w:rsidR="000A4CD1" w:rsidRPr="00AE5F14" w:rsidRDefault="000A4CD1" w:rsidP="00AE5F14">
      <w:pPr>
        <w:adjustRightInd w:val="0"/>
        <w:ind w:left="720" w:hanging="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 xml:space="preserve">2. </w:t>
      </w:r>
      <w:r w:rsidR="00AE5F14">
        <w:rPr>
          <w:rFonts w:asciiTheme="minorHAnsi" w:eastAsia="CenturySchoolbook" w:hAnsiTheme="minorHAnsi" w:cstheme="minorHAnsi"/>
          <w:sz w:val="24"/>
          <w:szCs w:val="28"/>
        </w:rPr>
        <w:tab/>
      </w:r>
      <w:r w:rsidRPr="00AE5F14">
        <w:rPr>
          <w:rFonts w:asciiTheme="minorHAnsi" w:eastAsia="CenturySchoolbook" w:hAnsiTheme="minorHAnsi" w:cstheme="minorHAnsi"/>
          <w:sz w:val="24"/>
          <w:szCs w:val="28"/>
        </w:rPr>
        <w:t xml:space="preserve">Carbamoyl phosphate condenses with ornithine in the second reaction. The reaction is catalyzed by ornithine </w:t>
      </w:r>
      <w:proofErr w:type="gramStart"/>
      <w:r w:rsidRPr="00AE5F14">
        <w:rPr>
          <w:rFonts w:asciiTheme="minorHAnsi" w:eastAsia="CenturySchoolbook" w:hAnsiTheme="minorHAnsi" w:cstheme="minorHAnsi"/>
          <w:sz w:val="24"/>
          <w:szCs w:val="28"/>
        </w:rPr>
        <w:t>trans</w:t>
      </w:r>
      <w:proofErr w:type="gramEnd"/>
      <w:r w:rsidRPr="00AE5F14">
        <w:rPr>
          <w:rFonts w:asciiTheme="minorHAnsi" w:eastAsia="CenturySchoolbook" w:hAnsiTheme="minorHAnsi" w:cstheme="minorHAnsi"/>
          <w:sz w:val="24"/>
          <w:szCs w:val="28"/>
        </w:rPr>
        <w:t xml:space="preserve"> carbamoylase and citrulline is the product. Since cytosol is the site for remaining reactions of urea cycle citrulline comes out of the mitochondria through a transporter present in mitochondrial membrane.</w:t>
      </w:r>
    </w:p>
    <w:p w:rsidR="000A4CD1" w:rsidRPr="00AE5F14" w:rsidRDefault="000A4CD1" w:rsidP="00AE5F14">
      <w:pPr>
        <w:adjustRightInd w:val="0"/>
        <w:ind w:left="720" w:hanging="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 xml:space="preserve">3. </w:t>
      </w:r>
      <w:r w:rsidR="00AE5F14">
        <w:rPr>
          <w:rFonts w:asciiTheme="minorHAnsi" w:eastAsia="CenturySchoolbook" w:hAnsiTheme="minorHAnsi" w:cstheme="minorHAnsi"/>
          <w:sz w:val="24"/>
          <w:szCs w:val="28"/>
        </w:rPr>
        <w:tab/>
      </w:r>
      <w:proofErr w:type="gramStart"/>
      <w:r w:rsidRPr="00AE5F14">
        <w:rPr>
          <w:rFonts w:asciiTheme="minorHAnsi" w:eastAsia="CenturySchoolbook" w:hAnsiTheme="minorHAnsi" w:cstheme="minorHAnsi"/>
          <w:sz w:val="24"/>
          <w:szCs w:val="28"/>
        </w:rPr>
        <w:t>In</w:t>
      </w:r>
      <w:proofErr w:type="gramEnd"/>
      <w:r w:rsidRPr="00AE5F14">
        <w:rPr>
          <w:rFonts w:asciiTheme="minorHAnsi" w:eastAsia="CenturySchoolbook" w:hAnsiTheme="minorHAnsi" w:cstheme="minorHAnsi"/>
          <w:sz w:val="24"/>
          <w:szCs w:val="28"/>
        </w:rPr>
        <w:t xml:space="preserve"> the cytosol condensation of citrulline and aspartate yields arginino succinate. It is catalyzed by arginino succinate synthetase and two high energy bonds are used. ATP is hydrolyzed to AMP and PPi.</w:t>
      </w:r>
    </w:p>
    <w:p w:rsidR="000A4CD1" w:rsidRPr="00AE5F14" w:rsidRDefault="000A4CD1" w:rsidP="00AE5F14">
      <w:pPr>
        <w:adjustRightInd w:val="0"/>
        <w:ind w:left="720" w:hanging="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 xml:space="preserve">4. </w:t>
      </w:r>
      <w:r w:rsidR="00AE5F14">
        <w:rPr>
          <w:rFonts w:asciiTheme="minorHAnsi" w:eastAsia="CenturySchoolbook" w:hAnsiTheme="minorHAnsi" w:cstheme="minorHAnsi"/>
          <w:sz w:val="24"/>
          <w:szCs w:val="28"/>
        </w:rPr>
        <w:tab/>
      </w:r>
      <w:r w:rsidRPr="00AE5F14">
        <w:rPr>
          <w:rFonts w:asciiTheme="minorHAnsi" w:eastAsia="CenturySchoolbook" w:hAnsiTheme="minorHAnsi" w:cstheme="minorHAnsi"/>
          <w:sz w:val="24"/>
          <w:szCs w:val="28"/>
        </w:rPr>
        <w:t>Cleavage of arginino succinate by arginino succinase occurs in this reaction.</w:t>
      </w:r>
    </w:p>
    <w:p w:rsidR="000A4CD1" w:rsidRPr="00AE5F14" w:rsidRDefault="000A4CD1" w:rsidP="00AE5F14">
      <w:pPr>
        <w:adjustRightInd w:val="0"/>
        <w:ind w:left="720" w:hanging="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 xml:space="preserve">5. </w:t>
      </w:r>
      <w:r w:rsidR="00AE5F14">
        <w:rPr>
          <w:rFonts w:asciiTheme="minorHAnsi" w:eastAsia="CenturySchoolbook" w:hAnsiTheme="minorHAnsi" w:cstheme="minorHAnsi"/>
          <w:sz w:val="24"/>
          <w:szCs w:val="28"/>
        </w:rPr>
        <w:tab/>
      </w:r>
      <w:r w:rsidRPr="00AE5F14">
        <w:rPr>
          <w:rFonts w:asciiTheme="minorHAnsi" w:eastAsia="CenturySchoolbook" w:hAnsiTheme="minorHAnsi" w:cstheme="minorHAnsi"/>
          <w:sz w:val="24"/>
          <w:szCs w:val="28"/>
        </w:rPr>
        <w:t>Finally ornithine is regenerated from arginine by arginase releasing urea.</w:t>
      </w:r>
    </w:p>
    <w:p w:rsidR="000A4CD1" w:rsidRPr="00AE5F14" w:rsidRDefault="000A4CD1" w:rsidP="00AE5F14">
      <w:pPr>
        <w:adjustRightInd w:val="0"/>
        <w:ind w:left="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Ornithine enters mitochondria for continuation of urea cycle through a transporter present in mitochondrial membrane.</w:t>
      </w:r>
    </w:p>
    <w:p w:rsidR="000A4CD1" w:rsidRPr="00AE5F14" w:rsidRDefault="000A4CD1" w:rsidP="00AE5F14">
      <w:pPr>
        <w:adjustRightInd w:val="0"/>
        <w:ind w:left="720" w:hanging="720"/>
        <w:rPr>
          <w:rFonts w:asciiTheme="minorHAnsi" w:eastAsia="CenturySchoolbook-Italic" w:hAnsiTheme="minorHAnsi" w:cstheme="minorHAnsi"/>
          <w:b/>
          <w:iCs/>
          <w:sz w:val="28"/>
          <w:szCs w:val="28"/>
        </w:rPr>
      </w:pPr>
      <w:r w:rsidRPr="00760579">
        <w:rPr>
          <w:rFonts w:asciiTheme="minorHAnsi" w:eastAsia="CenturySchoolbook-Italic" w:hAnsiTheme="minorHAnsi" w:cstheme="minorHAnsi"/>
          <w:b/>
          <w:iCs/>
          <w:sz w:val="28"/>
          <w:szCs w:val="28"/>
          <w:highlight w:val="lightGray"/>
        </w:rPr>
        <w:t>Disorders of urea cycle</w:t>
      </w:r>
    </w:p>
    <w:p w:rsidR="000A4CD1" w:rsidRPr="00AE5F14" w:rsidRDefault="000A4CD1" w:rsidP="00AE5F14">
      <w:pPr>
        <w:adjustRightInd w:val="0"/>
        <w:ind w:left="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 xml:space="preserve">Diseases due to deficiency of enzyme of urea cycle are known as urea cycle disorders. They are inherited diseases. Ammonia toxicity occurs in </w:t>
      </w:r>
      <w:proofErr w:type="gramStart"/>
      <w:r w:rsidRPr="00AE5F14">
        <w:rPr>
          <w:rFonts w:asciiTheme="minorHAnsi" w:eastAsia="CenturySchoolbook" w:hAnsiTheme="minorHAnsi" w:cstheme="minorHAnsi"/>
          <w:sz w:val="24"/>
          <w:szCs w:val="28"/>
        </w:rPr>
        <w:t>this diseases</w:t>
      </w:r>
      <w:proofErr w:type="gramEnd"/>
      <w:r w:rsidRPr="00AE5F14">
        <w:rPr>
          <w:rFonts w:asciiTheme="minorHAnsi" w:eastAsia="CenturySchoolbook" w:hAnsiTheme="minorHAnsi" w:cstheme="minorHAnsi"/>
          <w:sz w:val="24"/>
          <w:szCs w:val="28"/>
        </w:rPr>
        <w:t xml:space="preserve"> because conversion of ammonia to urea is blocked. Some clinical symptoms commonly seen in these cases are vomiting, irritability, lethargy, mental retardation, seizures, coma and death. Some of them are given below.</w:t>
      </w:r>
    </w:p>
    <w:p w:rsidR="000A4CD1" w:rsidRPr="00AE5F14" w:rsidRDefault="000A4CD1" w:rsidP="00AE5F14">
      <w:pPr>
        <w:adjustRightInd w:val="0"/>
        <w:ind w:left="720" w:hanging="720"/>
        <w:rPr>
          <w:rFonts w:asciiTheme="minorHAnsi" w:eastAsia="CenturySchoolbook" w:hAnsiTheme="minorHAnsi" w:cstheme="minorHAnsi"/>
          <w:sz w:val="28"/>
          <w:szCs w:val="28"/>
        </w:rPr>
      </w:pPr>
      <w:r w:rsidRPr="00405192">
        <w:rPr>
          <w:rFonts w:asciiTheme="minorHAnsi" w:eastAsia="CenturySchoolbook" w:hAnsiTheme="minorHAnsi" w:cstheme="minorHAnsi"/>
          <w:b/>
          <w:sz w:val="28"/>
          <w:szCs w:val="28"/>
        </w:rPr>
        <w:t xml:space="preserve">1. </w:t>
      </w:r>
      <w:r w:rsidR="00AE5F14">
        <w:rPr>
          <w:rFonts w:asciiTheme="minorHAnsi" w:eastAsia="CenturySchoolbook" w:hAnsiTheme="minorHAnsi" w:cstheme="minorHAnsi"/>
          <w:b/>
          <w:sz w:val="28"/>
          <w:szCs w:val="28"/>
        </w:rPr>
        <w:tab/>
      </w:r>
      <w:r w:rsidRPr="00405192">
        <w:rPr>
          <w:rFonts w:asciiTheme="minorHAnsi" w:eastAsia="CenturySchoolbook-Italic" w:hAnsiTheme="minorHAnsi" w:cstheme="minorHAnsi"/>
          <w:b/>
          <w:iCs/>
          <w:sz w:val="28"/>
          <w:szCs w:val="28"/>
        </w:rPr>
        <w:t>Hyper ammonemia Type –І:</w:t>
      </w:r>
      <w:r w:rsidRPr="00405192">
        <w:rPr>
          <w:rFonts w:asciiTheme="minorHAnsi" w:eastAsia="CenturySchoolbook-Italic" w:hAnsiTheme="minorHAnsi" w:cstheme="minorHAnsi"/>
          <w:iCs/>
          <w:sz w:val="28"/>
          <w:szCs w:val="28"/>
        </w:rPr>
        <w:t xml:space="preserve"> </w:t>
      </w:r>
      <w:r w:rsidRPr="00AE5F14">
        <w:rPr>
          <w:rFonts w:asciiTheme="minorHAnsi" w:eastAsia="CenturySchoolbook" w:hAnsiTheme="minorHAnsi" w:cstheme="minorHAnsi"/>
          <w:sz w:val="24"/>
          <w:szCs w:val="28"/>
        </w:rPr>
        <w:t>Carbamoyl phosphate synthetase is deficient in this condition. So ammonia accumulates because its conversion to carbamoyl phosphate is blocked. Mental retardation is major symptom of this disorder.</w:t>
      </w:r>
    </w:p>
    <w:p w:rsidR="000A4CD1" w:rsidRPr="00AE5F14"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b/>
          <w:sz w:val="28"/>
          <w:szCs w:val="28"/>
        </w:rPr>
        <w:t xml:space="preserve">2. </w:t>
      </w:r>
      <w:r w:rsidR="00AE5F14">
        <w:rPr>
          <w:rFonts w:asciiTheme="minorHAnsi" w:eastAsia="CenturySchoolbook" w:hAnsiTheme="minorHAnsi" w:cstheme="minorHAnsi"/>
          <w:b/>
          <w:sz w:val="28"/>
          <w:szCs w:val="28"/>
        </w:rPr>
        <w:tab/>
      </w:r>
      <w:r w:rsidRPr="00405192">
        <w:rPr>
          <w:rFonts w:asciiTheme="minorHAnsi" w:eastAsia="CenturySchoolbook-Italic" w:hAnsiTheme="minorHAnsi" w:cstheme="minorHAnsi"/>
          <w:b/>
          <w:iCs/>
          <w:sz w:val="28"/>
          <w:szCs w:val="28"/>
        </w:rPr>
        <w:t>Hyper ammonemia Type –</w:t>
      </w:r>
      <w:proofErr w:type="gramStart"/>
      <w:r w:rsidRPr="00405192">
        <w:rPr>
          <w:rFonts w:asciiTheme="minorHAnsi" w:eastAsia="CenturySchoolbook-Italic" w:hAnsiTheme="minorHAnsi" w:cstheme="minorHAnsi"/>
          <w:b/>
          <w:iCs/>
          <w:sz w:val="28"/>
          <w:szCs w:val="28"/>
        </w:rPr>
        <w:t xml:space="preserve">ІІ </w:t>
      </w:r>
      <w:r w:rsidRPr="00405192">
        <w:rPr>
          <w:rFonts w:asciiTheme="minorHAnsi" w:eastAsia="CenturySchoolbook" w:hAnsiTheme="minorHAnsi" w:cstheme="minorHAnsi"/>
          <w:b/>
          <w:sz w:val="28"/>
          <w:szCs w:val="28"/>
        </w:rPr>
        <w:t>:</w:t>
      </w:r>
      <w:proofErr w:type="gramEnd"/>
      <w:r w:rsidRPr="00405192">
        <w:rPr>
          <w:rFonts w:asciiTheme="minorHAnsi" w:eastAsia="CenturySchoolbook" w:hAnsiTheme="minorHAnsi" w:cstheme="minorHAnsi"/>
          <w:sz w:val="28"/>
          <w:szCs w:val="28"/>
        </w:rPr>
        <w:t xml:space="preserve"> </w:t>
      </w:r>
      <w:r w:rsidRPr="00AE5F14">
        <w:rPr>
          <w:rFonts w:asciiTheme="minorHAnsi" w:eastAsia="CenturySchoolbook" w:hAnsiTheme="minorHAnsi" w:cstheme="minorHAnsi"/>
          <w:sz w:val="24"/>
          <w:szCs w:val="28"/>
        </w:rPr>
        <w:t>Ornithine trans carbamoylase is deficient in this condition. Among urea cycle disorders it is most common. So carbamoyl phosphate accumulates and diverted to pyrimidine nucleotide formation. As a result in urine intermediates of pyrimidine nucleotide formation like orotic acid and uracil are</w:t>
      </w:r>
    </w:p>
    <w:p w:rsidR="000A4CD1" w:rsidRPr="00AE5F14" w:rsidRDefault="000A4CD1" w:rsidP="00AE5F14">
      <w:pPr>
        <w:adjustRightInd w:val="0"/>
        <w:ind w:left="720"/>
        <w:rPr>
          <w:rFonts w:asciiTheme="minorHAnsi" w:eastAsia="CenturySchoolbook" w:hAnsiTheme="minorHAnsi" w:cstheme="minorHAnsi"/>
          <w:sz w:val="24"/>
          <w:szCs w:val="28"/>
        </w:rPr>
      </w:pPr>
      <w:proofErr w:type="gramStart"/>
      <w:r w:rsidRPr="00AE5F14">
        <w:rPr>
          <w:rFonts w:asciiTheme="minorHAnsi" w:eastAsia="CenturySchoolbook" w:hAnsiTheme="minorHAnsi" w:cstheme="minorHAnsi"/>
          <w:sz w:val="24"/>
          <w:szCs w:val="28"/>
        </w:rPr>
        <w:t>excreted</w:t>
      </w:r>
      <w:proofErr w:type="gramEnd"/>
      <w:r w:rsidRPr="00AE5F14">
        <w:rPr>
          <w:rFonts w:asciiTheme="minorHAnsi" w:eastAsia="CenturySchoolbook" w:hAnsiTheme="minorHAnsi" w:cstheme="minorHAnsi"/>
          <w:sz w:val="24"/>
          <w:szCs w:val="28"/>
        </w:rPr>
        <w:t>.</w:t>
      </w:r>
    </w:p>
    <w:p w:rsidR="000A4CD1" w:rsidRPr="00405192" w:rsidRDefault="000A4CD1" w:rsidP="005A5BE4">
      <w:pPr>
        <w:adjustRightInd w:val="0"/>
        <w:ind w:left="720" w:hanging="720"/>
        <w:rPr>
          <w:rFonts w:asciiTheme="minorHAnsi" w:eastAsia="CenturySchoolbook" w:hAnsiTheme="minorHAnsi" w:cstheme="minorHAnsi"/>
          <w:sz w:val="28"/>
          <w:szCs w:val="28"/>
        </w:rPr>
      </w:pPr>
      <w:r w:rsidRPr="00405192">
        <w:rPr>
          <w:rFonts w:asciiTheme="minorHAnsi" w:eastAsia="CenturySchoolbook" w:hAnsiTheme="minorHAnsi" w:cstheme="minorHAnsi"/>
          <w:b/>
          <w:sz w:val="28"/>
          <w:szCs w:val="28"/>
        </w:rPr>
        <w:t xml:space="preserve">3. </w:t>
      </w:r>
      <w:r w:rsidR="006A263C">
        <w:rPr>
          <w:rFonts w:asciiTheme="minorHAnsi" w:eastAsia="CenturySchoolbook" w:hAnsiTheme="minorHAnsi" w:cstheme="minorHAnsi"/>
          <w:b/>
          <w:sz w:val="28"/>
          <w:szCs w:val="28"/>
        </w:rPr>
        <w:tab/>
      </w:r>
      <w:proofErr w:type="gramStart"/>
      <w:r w:rsidRPr="00405192">
        <w:rPr>
          <w:rFonts w:asciiTheme="minorHAnsi" w:eastAsia="CenturySchoolbook-Italic" w:hAnsiTheme="minorHAnsi" w:cstheme="minorHAnsi"/>
          <w:b/>
          <w:iCs/>
          <w:sz w:val="28"/>
          <w:szCs w:val="28"/>
        </w:rPr>
        <w:t xml:space="preserve">Citrullinemia </w:t>
      </w:r>
      <w:r w:rsidRPr="00AE5F14">
        <w:rPr>
          <w:rFonts w:asciiTheme="minorHAnsi" w:eastAsia="CenturySchoolbook" w:hAnsiTheme="minorHAnsi" w:cstheme="minorHAnsi"/>
          <w:b/>
          <w:sz w:val="24"/>
          <w:szCs w:val="28"/>
        </w:rPr>
        <w:t>:</w:t>
      </w:r>
      <w:proofErr w:type="gramEnd"/>
      <w:r w:rsidR="00AE5F14" w:rsidRPr="00AE5F14">
        <w:rPr>
          <w:rFonts w:asciiTheme="minorHAnsi" w:eastAsia="CenturySchoolbook" w:hAnsiTheme="minorHAnsi" w:cstheme="minorHAnsi"/>
          <w:b/>
          <w:sz w:val="24"/>
          <w:szCs w:val="28"/>
        </w:rPr>
        <w:t xml:space="preserve"> </w:t>
      </w:r>
      <w:r w:rsidRPr="00AE5F14">
        <w:rPr>
          <w:rFonts w:asciiTheme="minorHAnsi" w:eastAsia="CenturySchoolbook" w:hAnsiTheme="minorHAnsi" w:cstheme="minorHAnsi"/>
          <w:sz w:val="24"/>
          <w:szCs w:val="28"/>
        </w:rPr>
        <w:t xml:space="preserve">Arginino succinate synthetase is absent in this condition. So citrulline accumulates </w:t>
      </w:r>
      <w:r w:rsidRPr="00AE5F14">
        <w:rPr>
          <w:rFonts w:asciiTheme="minorHAnsi" w:eastAsia="CenturySchoolbook" w:hAnsiTheme="minorHAnsi" w:cstheme="minorHAnsi"/>
          <w:sz w:val="24"/>
          <w:szCs w:val="28"/>
        </w:rPr>
        <w:lastRenderedPageBreak/>
        <w:t>in blood due to block in its utilization and leads to citrullinemia. Excess citrulline is excreted in urine.</w:t>
      </w:r>
    </w:p>
    <w:p w:rsidR="000A4CD1" w:rsidRPr="00AE5F14" w:rsidRDefault="000A4CD1" w:rsidP="00AE5F1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b/>
          <w:sz w:val="28"/>
          <w:szCs w:val="28"/>
        </w:rPr>
        <w:t xml:space="preserve">4. </w:t>
      </w:r>
      <w:r w:rsidR="006A263C">
        <w:rPr>
          <w:rFonts w:asciiTheme="minorHAnsi" w:eastAsia="CenturySchoolbook" w:hAnsiTheme="minorHAnsi" w:cstheme="minorHAnsi"/>
          <w:b/>
          <w:sz w:val="28"/>
          <w:szCs w:val="28"/>
        </w:rPr>
        <w:tab/>
      </w:r>
      <w:r w:rsidRPr="00405192">
        <w:rPr>
          <w:rFonts w:asciiTheme="minorHAnsi" w:eastAsia="CenturySchoolbook-Italic" w:hAnsiTheme="minorHAnsi" w:cstheme="minorHAnsi"/>
          <w:b/>
          <w:iCs/>
          <w:sz w:val="28"/>
          <w:szCs w:val="28"/>
        </w:rPr>
        <w:t xml:space="preserve">Arginino Succinic </w:t>
      </w:r>
      <w:proofErr w:type="gramStart"/>
      <w:r w:rsidRPr="00405192">
        <w:rPr>
          <w:rFonts w:asciiTheme="minorHAnsi" w:eastAsia="CenturySchoolbook-Italic" w:hAnsiTheme="minorHAnsi" w:cstheme="minorHAnsi"/>
          <w:b/>
          <w:iCs/>
          <w:sz w:val="28"/>
          <w:szCs w:val="28"/>
        </w:rPr>
        <w:t xml:space="preserve">aciduria </w:t>
      </w:r>
      <w:r w:rsidRPr="00405192">
        <w:rPr>
          <w:rFonts w:asciiTheme="minorHAnsi" w:eastAsia="CenturySchoolbook" w:hAnsiTheme="minorHAnsi" w:cstheme="minorHAnsi"/>
          <w:b/>
          <w:sz w:val="28"/>
          <w:szCs w:val="28"/>
        </w:rPr>
        <w:t>:</w:t>
      </w:r>
      <w:proofErr w:type="gramEnd"/>
      <w:r w:rsidR="00AE5F14">
        <w:rPr>
          <w:rFonts w:asciiTheme="minorHAnsi" w:eastAsia="CenturySchoolbook" w:hAnsiTheme="minorHAnsi" w:cstheme="minorHAnsi"/>
          <w:b/>
          <w:sz w:val="28"/>
          <w:szCs w:val="28"/>
        </w:rPr>
        <w:t xml:space="preserve"> </w:t>
      </w:r>
      <w:r w:rsidRPr="00AE5F14">
        <w:rPr>
          <w:rFonts w:asciiTheme="minorHAnsi" w:eastAsia="CenturySchoolbook" w:hAnsiTheme="minorHAnsi" w:cstheme="minorHAnsi"/>
          <w:sz w:val="24"/>
          <w:szCs w:val="28"/>
        </w:rPr>
        <w:t xml:space="preserve">This condition is due to absence of arginino succinase. Hence arginino succinic </w:t>
      </w:r>
      <w:proofErr w:type="gramStart"/>
      <w:r w:rsidRPr="00AE5F14">
        <w:rPr>
          <w:rFonts w:asciiTheme="minorHAnsi" w:eastAsia="CenturySchoolbook" w:hAnsiTheme="minorHAnsi" w:cstheme="minorHAnsi"/>
          <w:sz w:val="24"/>
          <w:szCs w:val="28"/>
        </w:rPr>
        <w:t>acid accumulates in blood and get</w:t>
      </w:r>
      <w:proofErr w:type="gramEnd"/>
      <w:r w:rsidRPr="00AE5F14">
        <w:rPr>
          <w:rFonts w:asciiTheme="minorHAnsi" w:eastAsia="CenturySchoolbook" w:hAnsiTheme="minorHAnsi" w:cstheme="minorHAnsi"/>
          <w:sz w:val="24"/>
          <w:szCs w:val="28"/>
        </w:rPr>
        <w:t xml:space="preserve"> excreted in urine.</w:t>
      </w:r>
    </w:p>
    <w:p w:rsidR="000A4CD1" w:rsidRPr="00AE5F14" w:rsidRDefault="000A4CD1" w:rsidP="00AE5F14">
      <w:pPr>
        <w:adjustRightInd w:val="0"/>
        <w:ind w:left="720" w:hanging="720"/>
        <w:rPr>
          <w:rFonts w:asciiTheme="minorHAnsi" w:eastAsia="CenturySchoolbook" w:hAnsiTheme="minorHAnsi" w:cstheme="minorHAnsi"/>
          <w:sz w:val="28"/>
          <w:szCs w:val="28"/>
        </w:rPr>
      </w:pPr>
      <w:r w:rsidRPr="00405192">
        <w:rPr>
          <w:rFonts w:asciiTheme="minorHAnsi" w:eastAsia="CenturySchoolbook" w:hAnsiTheme="minorHAnsi" w:cstheme="minorHAnsi"/>
          <w:b/>
          <w:sz w:val="28"/>
          <w:szCs w:val="28"/>
        </w:rPr>
        <w:t xml:space="preserve">5. </w:t>
      </w:r>
      <w:r w:rsidR="006A263C">
        <w:rPr>
          <w:rFonts w:asciiTheme="minorHAnsi" w:eastAsia="CenturySchoolbook" w:hAnsiTheme="minorHAnsi" w:cstheme="minorHAnsi"/>
          <w:b/>
          <w:sz w:val="28"/>
          <w:szCs w:val="28"/>
        </w:rPr>
        <w:tab/>
      </w:r>
      <w:r w:rsidRPr="00405192">
        <w:rPr>
          <w:rFonts w:asciiTheme="minorHAnsi" w:eastAsia="CenturySchoolbook-Italic" w:hAnsiTheme="minorHAnsi" w:cstheme="minorHAnsi"/>
          <w:b/>
          <w:iCs/>
          <w:sz w:val="28"/>
          <w:szCs w:val="28"/>
        </w:rPr>
        <w:t xml:space="preserve">Hyper </w:t>
      </w:r>
      <w:proofErr w:type="gramStart"/>
      <w:r w:rsidRPr="00405192">
        <w:rPr>
          <w:rFonts w:asciiTheme="minorHAnsi" w:eastAsia="CenturySchoolbook-Italic" w:hAnsiTheme="minorHAnsi" w:cstheme="minorHAnsi"/>
          <w:b/>
          <w:iCs/>
          <w:sz w:val="28"/>
          <w:szCs w:val="28"/>
        </w:rPr>
        <w:t xml:space="preserve">argininemia </w:t>
      </w:r>
      <w:r w:rsidRPr="00405192">
        <w:rPr>
          <w:rFonts w:asciiTheme="minorHAnsi" w:eastAsia="CenturySchoolbook" w:hAnsiTheme="minorHAnsi" w:cstheme="minorHAnsi"/>
          <w:b/>
          <w:sz w:val="28"/>
          <w:szCs w:val="28"/>
        </w:rPr>
        <w:t>:</w:t>
      </w:r>
      <w:proofErr w:type="gramEnd"/>
      <w:r w:rsidR="00AE5F14">
        <w:rPr>
          <w:rFonts w:asciiTheme="minorHAnsi" w:eastAsia="CenturySchoolbook" w:hAnsiTheme="minorHAnsi" w:cstheme="minorHAnsi"/>
          <w:b/>
          <w:sz w:val="28"/>
          <w:szCs w:val="28"/>
        </w:rPr>
        <w:t xml:space="preserve"> </w:t>
      </w:r>
      <w:r w:rsidRPr="00AE5F14">
        <w:rPr>
          <w:rFonts w:asciiTheme="minorHAnsi" w:eastAsia="CenturySchoolbook" w:hAnsiTheme="minorHAnsi" w:cstheme="minorHAnsi"/>
          <w:sz w:val="24"/>
          <w:szCs w:val="28"/>
        </w:rPr>
        <w:t>It is due to deficient arginase. So arginine conversion to urea and ornithine is blocked and accumulation in blood leads to excretion in urine.</w:t>
      </w:r>
    </w:p>
    <w:p w:rsidR="000A4CD1" w:rsidRPr="00AE5F14" w:rsidRDefault="000A4CD1" w:rsidP="00AE5F1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b/>
          <w:sz w:val="28"/>
          <w:szCs w:val="28"/>
        </w:rPr>
        <w:t>6.</w:t>
      </w:r>
      <w:r w:rsidR="006A263C">
        <w:rPr>
          <w:rFonts w:asciiTheme="minorHAnsi" w:eastAsia="CenturySchoolbook" w:hAnsiTheme="minorHAnsi" w:cstheme="minorHAnsi"/>
          <w:b/>
          <w:sz w:val="28"/>
          <w:szCs w:val="28"/>
        </w:rPr>
        <w:tab/>
      </w:r>
      <w:r w:rsidRPr="00405192">
        <w:rPr>
          <w:rFonts w:asciiTheme="minorHAnsi" w:eastAsia="CenturySchoolbook-Italic" w:hAnsiTheme="minorHAnsi" w:cstheme="minorHAnsi"/>
          <w:b/>
          <w:iCs/>
          <w:sz w:val="28"/>
          <w:szCs w:val="28"/>
        </w:rPr>
        <w:t>HHH Syndrome</w:t>
      </w:r>
      <w:r w:rsidRPr="00405192">
        <w:rPr>
          <w:rFonts w:asciiTheme="minorHAnsi" w:eastAsia="CenturySchoolbook" w:hAnsiTheme="minorHAnsi" w:cstheme="minorHAnsi"/>
          <w:b/>
          <w:sz w:val="28"/>
          <w:szCs w:val="28"/>
        </w:rPr>
        <w:t xml:space="preserve">: </w:t>
      </w:r>
      <w:r w:rsidRPr="00AE5F14">
        <w:rPr>
          <w:rFonts w:asciiTheme="minorHAnsi" w:eastAsia="CenturySchoolbook" w:hAnsiTheme="minorHAnsi" w:cstheme="minorHAnsi"/>
          <w:sz w:val="24"/>
          <w:szCs w:val="28"/>
        </w:rPr>
        <w:t xml:space="preserve">It is due to defective ornithine transporter. So ornithine accumulates and carbamoylation of lysine </w:t>
      </w:r>
      <w:proofErr w:type="gramStart"/>
      <w:r w:rsidRPr="00AE5F14">
        <w:rPr>
          <w:rFonts w:asciiTheme="minorHAnsi" w:eastAsia="CenturySchoolbook" w:hAnsiTheme="minorHAnsi" w:cstheme="minorHAnsi"/>
          <w:sz w:val="24"/>
          <w:szCs w:val="28"/>
        </w:rPr>
        <w:t>occurs</w:t>
      </w:r>
      <w:proofErr w:type="gramEnd"/>
      <w:r w:rsidRPr="00AE5F14">
        <w:rPr>
          <w:rFonts w:asciiTheme="minorHAnsi" w:eastAsia="CenturySchoolbook" w:hAnsiTheme="minorHAnsi" w:cstheme="minorHAnsi"/>
          <w:sz w:val="24"/>
          <w:szCs w:val="28"/>
        </w:rPr>
        <w:t xml:space="preserve"> leading to formation of homocitrulline. Hyper ornithinemia, hyper ammonemia and homocitrullineia are seen in affected persons and hence name HHH syndrome.</w:t>
      </w:r>
    </w:p>
    <w:p w:rsidR="000A4CD1" w:rsidRPr="00405192" w:rsidRDefault="000A4CD1" w:rsidP="00AE5F14">
      <w:pPr>
        <w:adjustRightInd w:val="0"/>
        <w:ind w:left="720" w:hanging="720"/>
        <w:rPr>
          <w:rFonts w:asciiTheme="minorHAnsi" w:eastAsia="CenturySchoolbook-Bold" w:hAnsiTheme="minorHAnsi" w:cstheme="minorHAnsi"/>
          <w:b/>
          <w:bCs/>
          <w:sz w:val="28"/>
          <w:szCs w:val="28"/>
        </w:rPr>
      </w:pPr>
      <w:proofErr w:type="gramStart"/>
      <w:r w:rsidRPr="0052159B">
        <w:rPr>
          <w:rFonts w:asciiTheme="minorHAnsi" w:eastAsia="CenturySchoolbook-Bold" w:hAnsiTheme="minorHAnsi" w:cstheme="minorHAnsi"/>
          <w:b/>
          <w:bCs/>
          <w:sz w:val="28"/>
          <w:szCs w:val="28"/>
          <w:highlight w:val="lightGray"/>
        </w:rPr>
        <w:t>Carbon skeletons of aminoacids.</w:t>
      </w:r>
      <w:proofErr w:type="gramEnd"/>
      <w:r w:rsidRPr="0052159B">
        <w:rPr>
          <w:rFonts w:asciiTheme="minorHAnsi" w:eastAsia="CenturySchoolbook-Bold" w:hAnsiTheme="minorHAnsi" w:cstheme="minorHAnsi"/>
          <w:b/>
          <w:bCs/>
          <w:sz w:val="28"/>
          <w:szCs w:val="28"/>
          <w:highlight w:val="lightGray"/>
        </w:rPr>
        <w:t xml:space="preserve"> Classify aminoacids giving examples based on fate of their carbon skeletons.</w:t>
      </w:r>
    </w:p>
    <w:p w:rsidR="000A4CD1" w:rsidRPr="00AE5F14" w:rsidRDefault="000A4CD1" w:rsidP="005A5BE4">
      <w:pPr>
        <w:adjustRightInd w:val="0"/>
        <w:ind w:left="720" w:hanging="720"/>
        <w:rPr>
          <w:rFonts w:asciiTheme="minorHAnsi" w:eastAsia="CenturySchoolbook" w:hAnsiTheme="minorHAnsi" w:cstheme="minorHAnsi"/>
          <w:sz w:val="24"/>
          <w:szCs w:val="28"/>
        </w:rPr>
      </w:pPr>
      <w:r w:rsidRPr="00AE5F14">
        <w:rPr>
          <w:rFonts w:asciiTheme="minorHAnsi" w:eastAsia="CenturySchoolbook-Bold" w:hAnsiTheme="minorHAnsi" w:cstheme="minorHAnsi"/>
          <w:b/>
          <w:bCs/>
          <w:sz w:val="24"/>
          <w:szCs w:val="28"/>
        </w:rPr>
        <w:t>A.</w:t>
      </w:r>
      <w:r w:rsidRPr="00405192">
        <w:rPr>
          <w:rFonts w:asciiTheme="minorHAnsi" w:eastAsia="CenturySchoolbook-Bold" w:hAnsiTheme="minorHAnsi" w:cstheme="minorHAnsi"/>
          <w:b/>
          <w:bCs/>
          <w:sz w:val="28"/>
          <w:szCs w:val="28"/>
        </w:rPr>
        <w:t xml:space="preserve"> </w:t>
      </w:r>
      <w:r w:rsidR="00AE5F14">
        <w:rPr>
          <w:rFonts w:asciiTheme="minorHAnsi" w:eastAsia="CenturySchoolbook-Bold" w:hAnsiTheme="minorHAnsi" w:cstheme="minorHAnsi"/>
          <w:b/>
          <w:bCs/>
          <w:sz w:val="28"/>
          <w:szCs w:val="28"/>
        </w:rPr>
        <w:tab/>
      </w:r>
      <w:r w:rsidRPr="00AE5F14">
        <w:rPr>
          <w:rFonts w:asciiTheme="minorHAnsi" w:eastAsia="CenturySchoolbook" w:hAnsiTheme="minorHAnsi" w:cstheme="minorHAnsi"/>
          <w:sz w:val="24"/>
          <w:szCs w:val="28"/>
        </w:rPr>
        <w:t>After removal of amino group of amino acid the remaining structure of a amino acid is the</w:t>
      </w:r>
    </w:p>
    <w:p w:rsidR="000A4CD1" w:rsidRPr="00AE5F14" w:rsidRDefault="000A4CD1" w:rsidP="00AE5F14">
      <w:pPr>
        <w:adjustRightInd w:val="0"/>
        <w:ind w:left="720"/>
        <w:rPr>
          <w:rFonts w:asciiTheme="minorHAnsi" w:eastAsia="CenturySchoolbook" w:hAnsiTheme="minorHAnsi" w:cstheme="minorHAnsi"/>
          <w:sz w:val="24"/>
          <w:szCs w:val="28"/>
        </w:rPr>
      </w:pPr>
      <w:proofErr w:type="gramStart"/>
      <w:r w:rsidRPr="00AE5F14">
        <w:rPr>
          <w:rFonts w:asciiTheme="minorHAnsi" w:eastAsia="CenturySchoolbook" w:hAnsiTheme="minorHAnsi" w:cstheme="minorHAnsi"/>
          <w:sz w:val="24"/>
          <w:szCs w:val="28"/>
        </w:rPr>
        <w:t>carbon</w:t>
      </w:r>
      <w:proofErr w:type="gramEnd"/>
      <w:r w:rsidRPr="00AE5F14">
        <w:rPr>
          <w:rFonts w:asciiTheme="minorHAnsi" w:eastAsia="CenturySchoolbook" w:hAnsiTheme="minorHAnsi" w:cstheme="minorHAnsi"/>
          <w:sz w:val="24"/>
          <w:szCs w:val="28"/>
        </w:rPr>
        <w:t xml:space="preserve"> skeleton. Twenty different amino acids </w:t>
      </w:r>
      <w:proofErr w:type="gramStart"/>
      <w:r w:rsidRPr="00AE5F14">
        <w:rPr>
          <w:rFonts w:asciiTheme="minorHAnsi" w:eastAsia="CenturySchoolbook" w:hAnsiTheme="minorHAnsi" w:cstheme="minorHAnsi"/>
          <w:sz w:val="24"/>
          <w:szCs w:val="28"/>
        </w:rPr>
        <w:t>gives</w:t>
      </w:r>
      <w:proofErr w:type="gramEnd"/>
      <w:r w:rsidRPr="00AE5F14">
        <w:rPr>
          <w:rFonts w:asciiTheme="minorHAnsi" w:eastAsia="CenturySchoolbook" w:hAnsiTheme="minorHAnsi" w:cstheme="minorHAnsi"/>
          <w:sz w:val="24"/>
          <w:szCs w:val="28"/>
        </w:rPr>
        <w:t xml:space="preserve"> rise to twenty different carbon</w:t>
      </w:r>
    </w:p>
    <w:p w:rsidR="000A4CD1" w:rsidRPr="00AE5F14" w:rsidRDefault="000A4CD1" w:rsidP="00AE5F14">
      <w:pPr>
        <w:adjustRightInd w:val="0"/>
        <w:ind w:left="720"/>
        <w:rPr>
          <w:rFonts w:asciiTheme="minorHAnsi" w:eastAsia="CenturySchoolbook" w:hAnsiTheme="minorHAnsi" w:cstheme="minorHAnsi"/>
          <w:sz w:val="24"/>
          <w:szCs w:val="28"/>
        </w:rPr>
      </w:pPr>
      <w:proofErr w:type="gramStart"/>
      <w:r w:rsidRPr="00AE5F14">
        <w:rPr>
          <w:rFonts w:asciiTheme="minorHAnsi" w:eastAsia="CenturySchoolbook" w:hAnsiTheme="minorHAnsi" w:cstheme="minorHAnsi"/>
          <w:sz w:val="24"/>
          <w:szCs w:val="28"/>
        </w:rPr>
        <w:t>skeletons</w:t>
      </w:r>
      <w:proofErr w:type="gramEnd"/>
      <w:r w:rsidRPr="00AE5F14">
        <w:rPr>
          <w:rFonts w:asciiTheme="minorHAnsi" w:eastAsia="CenturySchoolbook" w:hAnsiTheme="minorHAnsi" w:cstheme="minorHAnsi"/>
          <w:sz w:val="24"/>
          <w:szCs w:val="28"/>
        </w:rPr>
        <w:t>. Based on fate of carbon skeleton amino acids are classified into-</w:t>
      </w:r>
    </w:p>
    <w:p w:rsidR="000A4CD1" w:rsidRPr="00AE5F14" w:rsidRDefault="000A4CD1" w:rsidP="005A5BE4">
      <w:pPr>
        <w:adjustRightInd w:val="0"/>
        <w:ind w:left="720" w:hanging="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 xml:space="preserve">1. </w:t>
      </w:r>
      <w:r w:rsidR="00AE5F14">
        <w:rPr>
          <w:rFonts w:asciiTheme="minorHAnsi" w:eastAsia="CenturySchoolbook" w:hAnsiTheme="minorHAnsi" w:cstheme="minorHAnsi"/>
          <w:sz w:val="24"/>
          <w:szCs w:val="28"/>
        </w:rPr>
        <w:tab/>
      </w:r>
      <w:r w:rsidRPr="00AE5F14">
        <w:rPr>
          <w:rFonts w:asciiTheme="minorHAnsi" w:eastAsia="CenturySchoolbook" w:hAnsiTheme="minorHAnsi" w:cstheme="minorHAnsi"/>
          <w:sz w:val="24"/>
          <w:szCs w:val="28"/>
        </w:rPr>
        <w:t>Glucogenic amino acids.</w:t>
      </w:r>
    </w:p>
    <w:p w:rsidR="000A4CD1" w:rsidRPr="00AE5F14" w:rsidRDefault="000A4CD1" w:rsidP="005A5BE4">
      <w:pPr>
        <w:adjustRightInd w:val="0"/>
        <w:ind w:left="720" w:hanging="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 xml:space="preserve">2. </w:t>
      </w:r>
      <w:r w:rsidR="00AE5F14">
        <w:rPr>
          <w:rFonts w:asciiTheme="minorHAnsi" w:eastAsia="CenturySchoolbook" w:hAnsiTheme="minorHAnsi" w:cstheme="minorHAnsi"/>
          <w:sz w:val="24"/>
          <w:szCs w:val="28"/>
        </w:rPr>
        <w:tab/>
      </w:r>
      <w:r w:rsidRPr="00AE5F14">
        <w:rPr>
          <w:rFonts w:asciiTheme="minorHAnsi" w:eastAsia="CenturySchoolbook" w:hAnsiTheme="minorHAnsi" w:cstheme="minorHAnsi"/>
          <w:sz w:val="24"/>
          <w:szCs w:val="28"/>
        </w:rPr>
        <w:t>Ketogenic aminoacids.</w:t>
      </w:r>
    </w:p>
    <w:p w:rsidR="000A4CD1" w:rsidRPr="00AE5F14" w:rsidRDefault="000A4CD1" w:rsidP="00AE5F14">
      <w:pPr>
        <w:adjustRightInd w:val="0"/>
        <w:ind w:left="720" w:hanging="720"/>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 xml:space="preserve">3. </w:t>
      </w:r>
      <w:r w:rsidR="00AE5F14">
        <w:rPr>
          <w:rFonts w:asciiTheme="minorHAnsi" w:eastAsia="CenturySchoolbook" w:hAnsiTheme="minorHAnsi" w:cstheme="minorHAnsi"/>
          <w:sz w:val="24"/>
          <w:szCs w:val="28"/>
        </w:rPr>
        <w:tab/>
      </w:r>
      <w:r w:rsidRPr="00AE5F14">
        <w:rPr>
          <w:rFonts w:asciiTheme="minorHAnsi" w:eastAsia="CenturySchoolbook" w:hAnsiTheme="minorHAnsi" w:cstheme="minorHAnsi"/>
          <w:sz w:val="24"/>
          <w:szCs w:val="28"/>
        </w:rPr>
        <w:t>Glucogenic and ketogenic amino aids.</w:t>
      </w:r>
    </w:p>
    <w:p w:rsidR="000A4CD1" w:rsidRPr="00AE5F14"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b/>
          <w:sz w:val="28"/>
          <w:szCs w:val="28"/>
        </w:rPr>
        <w:t>1</w:t>
      </w:r>
      <w:r w:rsidRPr="00405192">
        <w:rPr>
          <w:rFonts w:asciiTheme="minorHAnsi" w:eastAsia="CenturySchoolbook-Italic" w:hAnsiTheme="minorHAnsi" w:cstheme="minorHAnsi"/>
          <w:b/>
          <w:iCs/>
          <w:sz w:val="28"/>
          <w:szCs w:val="28"/>
        </w:rPr>
        <w:t xml:space="preserve">. </w:t>
      </w:r>
      <w:r w:rsidR="00AE5F14">
        <w:rPr>
          <w:rFonts w:asciiTheme="minorHAnsi" w:eastAsia="CenturySchoolbook-Italic" w:hAnsiTheme="minorHAnsi" w:cstheme="minorHAnsi"/>
          <w:b/>
          <w:iCs/>
          <w:sz w:val="28"/>
          <w:szCs w:val="28"/>
        </w:rPr>
        <w:tab/>
      </w:r>
      <w:r w:rsidRPr="00405192">
        <w:rPr>
          <w:rFonts w:asciiTheme="minorHAnsi" w:eastAsia="CenturySchoolbook-Italic" w:hAnsiTheme="minorHAnsi" w:cstheme="minorHAnsi"/>
          <w:b/>
          <w:iCs/>
          <w:sz w:val="28"/>
          <w:szCs w:val="28"/>
        </w:rPr>
        <w:t>Glucogenic aminoacids</w:t>
      </w:r>
      <w:r w:rsidRPr="00405192">
        <w:rPr>
          <w:rFonts w:asciiTheme="minorHAnsi" w:eastAsia="CenturySchoolbook" w:hAnsiTheme="minorHAnsi" w:cstheme="minorHAnsi"/>
          <w:b/>
          <w:sz w:val="28"/>
          <w:szCs w:val="28"/>
        </w:rPr>
        <w:t>:</w:t>
      </w:r>
      <w:r w:rsidRPr="00405192">
        <w:rPr>
          <w:rFonts w:asciiTheme="minorHAnsi" w:eastAsia="CenturySchoolbook" w:hAnsiTheme="minorHAnsi" w:cstheme="minorHAnsi"/>
          <w:sz w:val="28"/>
          <w:szCs w:val="28"/>
        </w:rPr>
        <w:t xml:space="preserve"> </w:t>
      </w:r>
      <w:r w:rsidRPr="00AE5F14">
        <w:rPr>
          <w:rFonts w:asciiTheme="minorHAnsi" w:eastAsia="CenturySchoolbook" w:hAnsiTheme="minorHAnsi" w:cstheme="minorHAnsi"/>
          <w:sz w:val="24"/>
          <w:szCs w:val="28"/>
        </w:rPr>
        <w:t>Are those aminoacids whose carbon skeletons are converted to</w:t>
      </w:r>
    </w:p>
    <w:p w:rsidR="000A4CD1" w:rsidRPr="00AE5F14" w:rsidRDefault="000A4CD1" w:rsidP="00AE5F14">
      <w:pPr>
        <w:adjustRightInd w:val="0"/>
        <w:ind w:left="720"/>
        <w:rPr>
          <w:rFonts w:asciiTheme="minorHAnsi" w:eastAsia="CenturySchoolbook" w:hAnsiTheme="minorHAnsi" w:cstheme="minorHAnsi"/>
          <w:sz w:val="24"/>
          <w:szCs w:val="28"/>
        </w:rPr>
      </w:pPr>
      <w:proofErr w:type="gramStart"/>
      <w:r w:rsidRPr="00AE5F14">
        <w:rPr>
          <w:rFonts w:asciiTheme="minorHAnsi" w:eastAsia="CenturySchoolbook" w:hAnsiTheme="minorHAnsi" w:cstheme="minorHAnsi"/>
          <w:sz w:val="24"/>
          <w:szCs w:val="28"/>
        </w:rPr>
        <w:t>either</w:t>
      </w:r>
      <w:proofErr w:type="gramEnd"/>
      <w:r w:rsidRPr="00AE5F14">
        <w:rPr>
          <w:rFonts w:asciiTheme="minorHAnsi" w:eastAsia="CenturySchoolbook" w:hAnsiTheme="minorHAnsi" w:cstheme="minorHAnsi"/>
          <w:sz w:val="24"/>
          <w:szCs w:val="28"/>
        </w:rPr>
        <w:t xml:space="preserve"> glucose or intermediates of TCA cycle. Final products of these aminoacids are pyruvate, oxaloacetate, α-ketoglutarate, fumarate and succinate.</w:t>
      </w:r>
    </w:p>
    <w:p w:rsidR="000A4CD1" w:rsidRPr="00405192" w:rsidRDefault="000A4CD1" w:rsidP="00AE5F14">
      <w:pPr>
        <w:adjustRightInd w:val="0"/>
        <w:ind w:left="720"/>
        <w:rPr>
          <w:rFonts w:asciiTheme="minorHAnsi" w:eastAsia="CenturySchoolbook" w:hAnsiTheme="minorHAnsi" w:cstheme="minorHAnsi"/>
          <w:sz w:val="28"/>
          <w:szCs w:val="28"/>
        </w:rPr>
      </w:pPr>
      <w:proofErr w:type="gramStart"/>
      <w:r w:rsidRPr="00AE5F14">
        <w:rPr>
          <w:rFonts w:asciiTheme="minorHAnsi" w:eastAsia="CenturySchoolbook" w:hAnsiTheme="minorHAnsi" w:cstheme="minorHAnsi"/>
          <w:sz w:val="24"/>
          <w:szCs w:val="28"/>
        </w:rPr>
        <w:t>Examples :Glycine</w:t>
      </w:r>
      <w:proofErr w:type="gramEnd"/>
      <w:r w:rsidRPr="00AE5F14">
        <w:rPr>
          <w:rFonts w:asciiTheme="minorHAnsi" w:eastAsia="CenturySchoolbook" w:hAnsiTheme="minorHAnsi" w:cstheme="minorHAnsi"/>
          <w:sz w:val="24"/>
          <w:szCs w:val="28"/>
        </w:rPr>
        <w:t>, alanine, valine, serine, threonine, aspartate, glutamate, aspargine, glutamine, cysteine, methionine, histidine, arginine and proline</w:t>
      </w:r>
      <w:r w:rsidRPr="00405192">
        <w:rPr>
          <w:rFonts w:asciiTheme="minorHAnsi" w:eastAsia="CenturySchoolbook" w:hAnsiTheme="minorHAnsi" w:cstheme="minorHAnsi"/>
          <w:sz w:val="28"/>
          <w:szCs w:val="28"/>
        </w:rPr>
        <w:t>.</w:t>
      </w:r>
    </w:p>
    <w:p w:rsidR="000A4CD1" w:rsidRPr="00AE5F14"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b/>
          <w:sz w:val="28"/>
          <w:szCs w:val="28"/>
        </w:rPr>
        <w:t>2</w:t>
      </w:r>
      <w:r w:rsidRPr="00405192">
        <w:rPr>
          <w:rFonts w:asciiTheme="minorHAnsi" w:eastAsia="CenturySchoolbook-Italic" w:hAnsiTheme="minorHAnsi" w:cstheme="minorHAnsi"/>
          <w:b/>
          <w:iCs/>
          <w:sz w:val="28"/>
          <w:szCs w:val="28"/>
        </w:rPr>
        <w:t xml:space="preserve">. </w:t>
      </w:r>
      <w:r w:rsidR="00AE5F14">
        <w:rPr>
          <w:rFonts w:asciiTheme="minorHAnsi" w:eastAsia="CenturySchoolbook-Italic" w:hAnsiTheme="minorHAnsi" w:cstheme="minorHAnsi"/>
          <w:b/>
          <w:iCs/>
          <w:sz w:val="28"/>
          <w:szCs w:val="28"/>
        </w:rPr>
        <w:tab/>
      </w:r>
      <w:r w:rsidRPr="00405192">
        <w:rPr>
          <w:rFonts w:asciiTheme="minorHAnsi" w:eastAsia="CenturySchoolbook-Italic" w:hAnsiTheme="minorHAnsi" w:cstheme="minorHAnsi"/>
          <w:b/>
          <w:iCs/>
          <w:sz w:val="28"/>
          <w:szCs w:val="28"/>
        </w:rPr>
        <w:t xml:space="preserve">Ketogenic </w:t>
      </w:r>
      <w:proofErr w:type="gramStart"/>
      <w:r w:rsidRPr="00405192">
        <w:rPr>
          <w:rFonts w:asciiTheme="minorHAnsi" w:eastAsia="CenturySchoolbook-Italic" w:hAnsiTheme="minorHAnsi" w:cstheme="minorHAnsi"/>
          <w:b/>
          <w:iCs/>
          <w:sz w:val="28"/>
          <w:szCs w:val="28"/>
        </w:rPr>
        <w:t>aminoacids</w:t>
      </w:r>
      <w:r w:rsidRPr="00405192">
        <w:rPr>
          <w:rFonts w:asciiTheme="minorHAnsi" w:eastAsia="CenturySchoolbook-Italic" w:hAnsiTheme="minorHAnsi" w:cstheme="minorHAnsi"/>
          <w:iCs/>
          <w:sz w:val="28"/>
          <w:szCs w:val="28"/>
        </w:rPr>
        <w:t xml:space="preserve"> </w:t>
      </w:r>
      <w:r w:rsidRPr="00405192">
        <w:rPr>
          <w:rFonts w:asciiTheme="minorHAnsi" w:eastAsia="CenturySchoolbook" w:hAnsiTheme="minorHAnsi" w:cstheme="minorHAnsi"/>
          <w:sz w:val="28"/>
          <w:szCs w:val="28"/>
        </w:rPr>
        <w:t>:</w:t>
      </w:r>
      <w:r w:rsidRPr="00AE5F14">
        <w:rPr>
          <w:rFonts w:asciiTheme="minorHAnsi" w:eastAsia="CenturySchoolbook" w:hAnsiTheme="minorHAnsi" w:cstheme="minorHAnsi"/>
          <w:sz w:val="24"/>
          <w:szCs w:val="28"/>
        </w:rPr>
        <w:t>Are</w:t>
      </w:r>
      <w:proofErr w:type="gramEnd"/>
      <w:r w:rsidRPr="00AE5F14">
        <w:rPr>
          <w:rFonts w:asciiTheme="minorHAnsi" w:eastAsia="CenturySchoolbook" w:hAnsiTheme="minorHAnsi" w:cstheme="minorHAnsi"/>
          <w:sz w:val="24"/>
          <w:szCs w:val="28"/>
        </w:rPr>
        <w:t xml:space="preserve"> those amino acids whose carbon skeletons are converted to</w:t>
      </w:r>
    </w:p>
    <w:p w:rsidR="000A4CD1" w:rsidRPr="00AE5F14" w:rsidRDefault="000A4CD1" w:rsidP="00AE5F14">
      <w:pPr>
        <w:adjustRightInd w:val="0"/>
        <w:ind w:left="720"/>
        <w:rPr>
          <w:rFonts w:asciiTheme="minorHAnsi" w:eastAsia="CenturySchoolbook" w:hAnsiTheme="minorHAnsi" w:cstheme="minorHAnsi"/>
          <w:sz w:val="24"/>
          <w:szCs w:val="28"/>
        </w:rPr>
      </w:pPr>
      <w:proofErr w:type="gramStart"/>
      <w:r w:rsidRPr="00AE5F14">
        <w:rPr>
          <w:rFonts w:asciiTheme="minorHAnsi" w:eastAsia="CenturySchoolbook" w:hAnsiTheme="minorHAnsi" w:cstheme="minorHAnsi"/>
          <w:sz w:val="24"/>
          <w:szCs w:val="28"/>
        </w:rPr>
        <w:t>either</w:t>
      </w:r>
      <w:proofErr w:type="gramEnd"/>
      <w:r w:rsidRPr="00AE5F14">
        <w:rPr>
          <w:rFonts w:asciiTheme="minorHAnsi" w:eastAsia="CenturySchoolbook" w:hAnsiTheme="minorHAnsi" w:cstheme="minorHAnsi"/>
          <w:sz w:val="24"/>
          <w:szCs w:val="28"/>
        </w:rPr>
        <w:t xml:space="preserve"> fat like substance or intermediates of fatty acid oxidation. Final products of these aminoacids are acetyl –CoA or acetoacetyl –CoA.</w:t>
      </w:r>
    </w:p>
    <w:p w:rsidR="000A4CD1" w:rsidRPr="00AE5F14" w:rsidRDefault="000A4CD1" w:rsidP="00AE5F14">
      <w:pPr>
        <w:adjustRightInd w:val="0"/>
        <w:ind w:left="720"/>
        <w:rPr>
          <w:rFonts w:asciiTheme="minorHAnsi" w:eastAsia="CenturySchoolbook" w:hAnsiTheme="minorHAnsi" w:cstheme="minorHAnsi"/>
          <w:sz w:val="24"/>
          <w:szCs w:val="28"/>
        </w:rPr>
      </w:pPr>
      <w:proofErr w:type="gramStart"/>
      <w:r w:rsidRPr="00AE5F14">
        <w:rPr>
          <w:rFonts w:asciiTheme="minorHAnsi" w:eastAsia="CenturySchoolbook" w:hAnsiTheme="minorHAnsi" w:cstheme="minorHAnsi"/>
          <w:sz w:val="24"/>
          <w:szCs w:val="28"/>
        </w:rPr>
        <w:t>Examples :</w:t>
      </w:r>
      <w:proofErr w:type="gramEnd"/>
      <w:r w:rsidRPr="00AE5F14">
        <w:rPr>
          <w:rFonts w:asciiTheme="minorHAnsi" w:eastAsia="CenturySchoolbook" w:hAnsiTheme="minorHAnsi" w:cstheme="minorHAnsi"/>
          <w:sz w:val="24"/>
          <w:szCs w:val="28"/>
        </w:rPr>
        <w:t xml:space="preserve"> Leucine is the only ketogenic amino acid. Isoleucine, phenylalanine, tyrosine, tryptophan and lysine are also ketogenic amino acids.</w:t>
      </w:r>
    </w:p>
    <w:p w:rsidR="000A4CD1" w:rsidRPr="00AE5F14" w:rsidRDefault="000A4CD1" w:rsidP="005A5BE4">
      <w:pPr>
        <w:adjustRightInd w:val="0"/>
        <w:ind w:left="720" w:hanging="720"/>
        <w:rPr>
          <w:rFonts w:asciiTheme="minorHAnsi" w:eastAsia="CenturySchoolbook" w:hAnsiTheme="minorHAnsi" w:cstheme="minorHAnsi"/>
          <w:sz w:val="24"/>
          <w:szCs w:val="28"/>
        </w:rPr>
      </w:pPr>
      <w:r w:rsidRPr="00405192">
        <w:rPr>
          <w:rFonts w:asciiTheme="minorHAnsi" w:eastAsia="CenturySchoolbook" w:hAnsiTheme="minorHAnsi" w:cstheme="minorHAnsi"/>
          <w:b/>
          <w:sz w:val="28"/>
          <w:szCs w:val="28"/>
        </w:rPr>
        <w:t xml:space="preserve">3. </w:t>
      </w:r>
      <w:r w:rsidR="006A263C">
        <w:rPr>
          <w:rFonts w:asciiTheme="minorHAnsi" w:eastAsia="CenturySchoolbook" w:hAnsiTheme="minorHAnsi" w:cstheme="minorHAnsi"/>
          <w:b/>
          <w:sz w:val="28"/>
          <w:szCs w:val="28"/>
        </w:rPr>
        <w:tab/>
      </w:r>
      <w:r w:rsidRPr="00405192">
        <w:rPr>
          <w:rFonts w:asciiTheme="minorHAnsi" w:eastAsia="CenturySchoolbook-Italic" w:hAnsiTheme="minorHAnsi" w:cstheme="minorHAnsi"/>
          <w:b/>
          <w:iCs/>
          <w:sz w:val="28"/>
          <w:szCs w:val="28"/>
        </w:rPr>
        <w:t xml:space="preserve">Glucogenic and ketogenic amino </w:t>
      </w:r>
      <w:proofErr w:type="gramStart"/>
      <w:r w:rsidRPr="00405192">
        <w:rPr>
          <w:rFonts w:asciiTheme="minorHAnsi" w:eastAsia="CenturySchoolbook-Italic" w:hAnsiTheme="minorHAnsi" w:cstheme="minorHAnsi"/>
          <w:b/>
          <w:iCs/>
          <w:sz w:val="28"/>
          <w:szCs w:val="28"/>
        </w:rPr>
        <w:t>acids</w:t>
      </w:r>
      <w:r w:rsidRPr="00405192">
        <w:rPr>
          <w:rFonts w:asciiTheme="minorHAnsi" w:eastAsia="CenturySchoolbook-Italic" w:hAnsiTheme="minorHAnsi" w:cstheme="minorHAnsi"/>
          <w:iCs/>
          <w:sz w:val="28"/>
          <w:szCs w:val="28"/>
        </w:rPr>
        <w:t xml:space="preserve"> </w:t>
      </w:r>
      <w:r w:rsidRPr="00405192">
        <w:rPr>
          <w:rFonts w:asciiTheme="minorHAnsi" w:eastAsia="CenturySchoolbook" w:hAnsiTheme="minorHAnsi" w:cstheme="minorHAnsi"/>
          <w:sz w:val="28"/>
          <w:szCs w:val="28"/>
        </w:rPr>
        <w:t>:</w:t>
      </w:r>
      <w:r w:rsidRPr="00AE5F14">
        <w:rPr>
          <w:rFonts w:asciiTheme="minorHAnsi" w:eastAsia="CenturySchoolbook" w:hAnsiTheme="minorHAnsi" w:cstheme="minorHAnsi"/>
          <w:sz w:val="24"/>
          <w:szCs w:val="28"/>
        </w:rPr>
        <w:t>Are</w:t>
      </w:r>
      <w:proofErr w:type="gramEnd"/>
      <w:r w:rsidRPr="00AE5F14">
        <w:rPr>
          <w:rFonts w:asciiTheme="minorHAnsi" w:eastAsia="CenturySchoolbook" w:hAnsiTheme="minorHAnsi" w:cstheme="minorHAnsi"/>
          <w:sz w:val="24"/>
          <w:szCs w:val="28"/>
        </w:rPr>
        <w:t xml:space="preserve"> those amino acids whose carbon skeletons are converted to glucose or intermediates of TCA cycle or fat like substances. Final products of these amino acids are pyruvate, oxaloacetate, succinate, fumarate, α-ketoglutarate, acetyl- CoA and acetoacetyl –CoA.</w:t>
      </w:r>
    </w:p>
    <w:p w:rsidR="000A4CD1" w:rsidRPr="00AE5F14" w:rsidRDefault="000A4CD1" w:rsidP="00AE5F14">
      <w:pPr>
        <w:ind w:left="720"/>
        <w:rPr>
          <w:rFonts w:asciiTheme="minorHAnsi" w:eastAsia="CenturySchoolbook" w:hAnsiTheme="minorHAnsi" w:cstheme="minorHAnsi"/>
          <w:sz w:val="24"/>
          <w:szCs w:val="28"/>
        </w:rPr>
      </w:pPr>
      <w:proofErr w:type="gramStart"/>
      <w:r w:rsidRPr="00AE5F14">
        <w:rPr>
          <w:rFonts w:asciiTheme="minorHAnsi" w:eastAsia="CenturySchoolbook" w:hAnsiTheme="minorHAnsi" w:cstheme="minorHAnsi"/>
          <w:sz w:val="24"/>
          <w:szCs w:val="28"/>
        </w:rPr>
        <w:t>Examples :</w:t>
      </w:r>
      <w:proofErr w:type="gramEnd"/>
      <w:r w:rsidRPr="00AE5F14">
        <w:rPr>
          <w:rFonts w:asciiTheme="minorHAnsi" w:eastAsia="CenturySchoolbook" w:hAnsiTheme="minorHAnsi" w:cstheme="minorHAnsi"/>
          <w:sz w:val="24"/>
          <w:szCs w:val="28"/>
        </w:rPr>
        <w:t xml:space="preserve"> Lysine, Phenyl alanine, tyrosine, tryptophain and isoleucine.</w:t>
      </w:r>
    </w:p>
    <w:p w:rsidR="000A4CD1" w:rsidRPr="00405192" w:rsidRDefault="000A4CD1" w:rsidP="00AE5F14">
      <w:pPr>
        <w:adjustRightInd w:val="0"/>
        <w:ind w:left="720" w:hanging="720"/>
        <w:rPr>
          <w:rFonts w:asciiTheme="minorHAnsi" w:eastAsia="CenturySchoolbook-Bold" w:hAnsiTheme="minorHAnsi" w:cstheme="minorHAnsi"/>
          <w:b/>
          <w:bCs/>
          <w:sz w:val="28"/>
          <w:szCs w:val="28"/>
        </w:rPr>
      </w:pPr>
      <w:proofErr w:type="gramStart"/>
      <w:r w:rsidRPr="0052159B">
        <w:rPr>
          <w:rFonts w:asciiTheme="minorHAnsi" w:eastAsia="CenturySchoolbook-Bold" w:hAnsiTheme="minorHAnsi" w:cstheme="minorHAnsi"/>
          <w:b/>
          <w:bCs/>
          <w:iCs/>
          <w:sz w:val="28"/>
          <w:szCs w:val="28"/>
          <w:highlight w:val="lightGray"/>
        </w:rPr>
        <w:t xml:space="preserve">Biological roles </w:t>
      </w:r>
      <w:r w:rsidRPr="0052159B">
        <w:rPr>
          <w:rFonts w:asciiTheme="minorHAnsi" w:eastAsia="CenturySchoolbook-Bold" w:hAnsiTheme="minorHAnsi" w:cstheme="minorHAnsi"/>
          <w:b/>
          <w:bCs/>
          <w:sz w:val="28"/>
          <w:szCs w:val="28"/>
          <w:highlight w:val="lightGray"/>
        </w:rPr>
        <w:t>of glutamine and glutamate</w:t>
      </w:r>
      <w:r w:rsidRPr="00405192">
        <w:rPr>
          <w:rFonts w:asciiTheme="minorHAnsi" w:eastAsia="CenturySchoolbook-Bold" w:hAnsiTheme="minorHAnsi" w:cstheme="minorHAnsi"/>
          <w:b/>
          <w:bCs/>
          <w:sz w:val="28"/>
          <w:szCs w:val="28"/>
        </w:rPr>
        <w:t>.</w:t>
      </w:r>
      <w:proofErr w:type="gramEnd"/>
    </w:p>
    <w:p w:rsidR="000A4CD1" w:rsidRPr="00405192" w:rsidRDefault="000A4CD1" w:rsidP="00AE5F14">
      <w:pPr>
        <w:adjustRightInd w:val="0"/>
        <w:ind w:left="720" w:hanging="720"/>
        <w:rPr>
          <w:rFonts w:asciiTheme="minorHAnsi" w:eastAsia="CenturySchoolbook" w:hAnsiTheme="minorHAnsi" w:cstheme="minorHAnsi"/>
          <w:b/>
          <w:sz w:val="28"/>
          <w:szCs w:val="28"/>
        </w:rPr>
      </w:pPr>
      <w:r w:rsidRPr="00405192">
        <w:rPr>
          <w:rFonts w:asciiTheme="minorHAnsi" w:eastAsia="CenturySchoolbook-Italic" w:hAnsiTheme="minorHAnsi" w:cstheme="minorHAnsi"/>
          <w:b/>
          <w:iCs/>
          <w:sz w:val="28"/>
          <w:szCs w:val="28"/>
        </w:rPr>
        <w:t xml:space="preserve"> a. </w:t>
      </w:r>
      <w:r w:rsidR="00AE5F14">
        <w:rPr>
          <w:rFonts w:asciiTheme="minorHAnsi" w:eastAsia="CenturySchoolbook-Italic" w:hAnsiTheme="minorHAnsi" w:cstheme="minorHAnsi"/>
          <w:b/>
          <w:iCs/>
          <w:sz w:val="28"/>
          <w:szCs w:val="28"/>
        </w:rPr>
        <w:tab/>
      </w:r>
      <w:r w:rsidRPr="00405192">
        <w:rPr>
          <w:rFonts w:asciiTheme="minorHAnsi" w:eastAsia="CenturySchoolbook-Italic" w:hAnsiTheme="minorHAnsi" w:cstheme="minorHAnsi"/>
          <w:b/>
          <w:iCs/>
          <w:sz w:val="28"/>
          <w:szCs w:val="28"/>
        </w:rPr>
        <w:t xml:space="preserve">Glutamate biological </w:t>
      </w:r>
      <w:proofErr w:type="gramStart"/>
      <w:r w:rsidRPr="00405192">
        <w:rPr>
          <w:rFonts w:asciiTheme="minorHAnsi" w:eastAsia="CenturySchoolbook-Italic" w:hAnsiTheme="minorHAnsi" w:cstheme="minorHAnsi"/>
          <w:b/>
          <w:iCs/>
          <w:sz w:val="28"/>
          <w:szCs w:val="28"/>
        </w:rPr>
        <w:t xml:space="preserve">roles </w:t>
      </w:r>
      <w:r w:rsidRPr="00405192">
        <w:rPr>
          <w:rFonts w:asciiTheme="minorHAnsi" w:eastAsia="CenturySchoolbook" w:hAnsiTheme="minorHAnsi" w:cstheme="minorHAnsi"/>
          <w:b/>
          <w:sz w:val="28"/>
          <w:szCs w:val="28"/>
        </w:rPr>
        <w:t>:</w:t>
      </w:r>
      <w:proofErr w:type="gramEnd"/>
    </w:p>
    <w:p w:rsidR="000A4CD1" w:rsidRPr="00AE5F14" w:rsidRDefault="000A4CD1" w:rsidP="005A5BE4">
      <w:pPr>
        <w:pStyle w:val="ListParagraph"/>
        <w:widowControl/>
        <w:numPr>
          <w:ilvl w:val="0"/>
          <w:numId w:val="7"/>
        </w:numPr>
        <w:adjustRightInd w:val="0"/>
        <w:ind w:hanging="720"/>
        <w:contextualSpacing/>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 xml:space="preserve">In amino acid metabolism glutamate has key role. It </w:t>
      </w:r>
      <w:proofErr w:type="gramStart"/>
      <w:r w:rsidRPr="00AE5F14">
        <w:rPr>
          <w:rFonts w:asciiTheme="minorHAnsi" w:eastAsia="CenturySchoolbook" w:hAnsiTheme="minorHAnsi" w:cstheme="minorHAnsi"/>
          <w:sz w:val="24"/>
          <w:szCs w:val="28"/>
        </w:rPr>
        <w:t>act</w:t>
      </w:r>
      <w:proofErr w:type="gramEnd"/>
      <w:r w:rsidRPr="00AE5F14">
        <w:rPr>
          <w:rFonts w:asciiTheme="minorHAnsi" w:eastAsia="CenturySchoolbook" w:hAnsiTheme="minorHAnsi" w:cstheme="minorHAnsi"/>
          <w:sz w:val="24"/>
          <w:szCs w:val="28"/>
        </w:rPr>
        <w:t xml:space="preserve"> as amino group source for formation of nonessential amino acids. In amino acid catabolism it </w:t>
      </w:r>
      <w:proofErr w:type="gramStart"/>
      <w:r w:rsidRPr="00AE5F14">
        <w:rPr>
          <w:rFonts w:asciiTheme="minorHAnsi" w:eastAsia="CenturySchoolbook" w:hAnsiTheme="minorHAnsi" w:cstheme="minorHAnsi"/>
          <w:sz w:val="24"/>
          <w:szCs w:val="28"/>
        </w:rPr>
        <w:t>act</w:t>
      </w:r>
      <w:proofErr w:type="gramEnd"/>
      <w:r w:rsidRPr="00AE5F14">
        <w:rPr>
          <w:rFonts w:asciiTheme="minorHAnsi" w:eastAsia="CenturySchoolbook" w:hAnsiTheme="minorHAnsi" w:cstheme="minorHAnsi"/>
          <w:sz w:val="24"/>
          <w:szCs w:val="28"/>
        </w:rPr>
        <w:t xml:space="preserve"> as collecting point of amino groups.</w:t>
      </w:r>
    </w:p>
    <w:p w:rsidR="000A4CD1" w:rsidRPr="00AE5F14" w:rsidRDefault="000A4CD1" w:rsidP="005A5BE4">
      <w:pPr>
        <w:pStyle w:val="ListParagraph"/>
        <w:widowControl/>
        <w:numPr>
          <w:ilvl w:val="0"/>
          <w:numId w:val="7"/>
        </w:numPr>
        <w:adjustRightInd w:val="0"/>
        <w:ind w:hanging="720"/>
        <w:contextualSpacing/>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Glutamate is required for synthesis of glutathione, glutamine, N- acetyl glutamate and glucose.</w:t>
      </w:r>
    </w:p>
    <w:p w:rsidR="000A4CD1" w:rsidRPr="00AE5F14" w:rsidRDefault="000A4CD1" w:rsidP="005A5BE4">
      <w:pPr>
        <w:pStyle w:val="ListParagraph"/>
        <w:widowControl/>
        <w:numPr>
          <w:ilvl w:val="0"/>
          <w:numId w:val="7"/>
        </w:numPr>
        <w:adjustRightInd w:val="0"/>
        <w:ind w:hanging="720"/>
        <w:contextualSpacing/>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Gamma amino butyric acid (GABA)</w:t>
      </w:r>
      <w:proofErr w:type="gramStart"/>
      <w:r w:rsidRPr="00AE5F14">
        <w:rPr>
          <w:rFonts w:asciiTheme="minorHAnsi" w:eastAsia="CenturySchoolbook" w:hAnsiTheme="minorHAnsi" w:cstheme="minorHAnsi"/>
          <w:sz w:val="24"/>
          <w:szCs w:val="28"/>
        </w:rPr>
        <w:t>:Glutamate</w:t>
      </w:r>
      <w:proofErr w:type="gramEnd"/>
      <w:r w:rsidRPr="00AE5F14">
        <w:rPr>
          <w:rFonts w:asciiTheme="minorHAnsi" w:eastAsia="CenturySchoolbook" w:hAnsiTheme="minorHAnsi" w:cstheme="minorHAnsi"/>
          <w:sz w:val="24"/>
          <w:szCs w:val="28"/>
        </w:rPr>
        <w:t xml:space="preserve"> gives rise to this compound on decarboxylation catalyzed by pyridoxal phosphate dependent glutamate decarboxylase. It is an inhibitory neurotransmitter present in synaptic vesicles.</w:t>
      </w:r>
    </w:p>
    <w:p w:rsidR="000A4CD1" w:rsidRPr="00AE5F14" w:rsidRDefault="000A4CD1" w:rsidP="005A5BE4">
      <w:pPr>
        <w:pStyle w:val="ListParagraph"/>
        <w:widowControl/>
        <w:numPr>
          <w:ilvl w:val="0"/>
          <w:numId w:val="7"/>
        </w:numPr>
        <w:adjustRightInd w:val="0"/>
        <w:ind w:hanging="720"/>
        <w:contextualSpacing/>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 xml:space="preserve">Gamma </w:t>
      </w:r>
      <w:proofErr w:type="gramStart"/>
      <w:r w:rsidRPr="00AE5F14">
        <w:rPr>
          <w:rFonts w:asciiTheme="minorHAnsi" w:eastAsia="CenturySchoolbook" w:hAnsiTheme="minorHAnsi" w:cstheme="minorHAnsi"/>
          <w:sz w:val="24"/>
          <w:szCs w:val="28"/>
        </w:rPr>
        <w:t>carboxylation :Glutamate</w:t>
      </w:r>
      <w:proofErr w:type="gramEnd"/>
      <w:r w:rsidRPr="00AE5F14">
        <w:rPr>
          <w:rFonts w:asciiTheme="minorHAnsi" w:eastAsia="CenturySchoolbook" w:hAnsiTheme="minorHAnsi" w:cstheme="minorHAnsi"/>
          <w:sz w:val="24"/>
          <w:szCs w:val="28"/>
        </w:rPr>
        <w:t xml:space="preserve"> of many proteins are carboxylated at gamma carbon. This carboxylation of glutamate at gamma carbon has role in blood clotting and bone formation.</w:t>
      </w:r>
    </w:p>
    <w:p w:rsidR="000A4CD1" w:rsidRPr="00AE5F14" w:rsidRDefault="000A4CD1" w:rsidP="005A5BE4">
      <w:pPr>
        <w:pStyle w:val="ListParagraph"/>
        <w:widowControl/>
        <w:numPr>
          <w:ilvl w:val="0"/>
          <w:numId w:val="7"/>
        </w:numPr>
        <w:adjustRightInd w:val="0"/>
        <w:ind w:hanging="720"/>
        <w:contextualSpacing/>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Folic acid contains several glutamate residues.</w:t>
      </w:r>
    </w:p>
    <w:p w:rsidR="000A4CD1" w:rsidRPr="00AE5F14" w:rsidRDefault="000A4CD1" w:rsidP="00AE5F14">
      <w:pPr>
        <w:pStyle w:val="ListParagraph"/>
        <w:widowControl/>
        <w:numPr>
          <w:ilvl w:val="0"/>
          <w:numId w:val="7"/>
        </w:numPr>
        <w:adjustRightInd w:val="0"/>
        <w:ind w:hanging="720"/>
        <w:contextualSpacing/>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Glutamate is neuro transmitter.</w:t>
      </w:r>
    </w:p>
    <w:p w:rsidR="000A4CD1" w:rsidRPr="00405192" w:rsidRDefault="000A4CD1" w:rsidP="00AE5F14">
      <w:pPr>
        <w:adjustRightInd w:val="0"/>
        <w:ind w:left="720" w:hanging="720"/>
        <w:rPr>
          <w:rFonts w:asciiTheme="minorHAnsi" w:eastAsia="CenturySchoolbook-Italic" w:hAnsiTheme="minorHAnsi" w:cstheme="minorHAnsi"/>
          <w:b/>
          <w:iCs/>
          <w:sz w:val="28"/>
          <w:szCs w:val="28"/>
        </w:rPr>
      </w:pPr>
      <w:r w:rsidRPr="00405192">
        <w:rPr>
          <w:rFonts w:asciiTheme="minorHAnsi" w:eastAsia="CenturySchoolbook-Italic" w:hAnsiTheme="minorHAnsi" w:cstheme="minorHAnsi"/>
          <w:b/>
          <w:iCs/>
          <w:sz w:val="28"/>
          <w:szCs w:val="28"/>
        </w:rPr>
        <w:t xml:space="preserve">b. </w:t>
      </w:r>
      <w:r w:rsidR="00AE5F14">
        <w:rPr>
          <w:rFonts w:asciiTheme="minorHAnsi" w:eastAsia="CenturySchoolbook-Italic" w:hAnsiTheme="minorHAnsi" w:cstheme="minorHAnsi"/>
          <w:b/>
          <w:iCs/>
          <w:sz w:val="28"/>
          <w:szCs w:val="28"/>
        </w:rPr>
        <w:tab/>
      </w:r>
      <w:r w:rsidRPr="00405192">
        <w:rPr>
          <w:rFonts w:asciiTheme="minorHAnsi" w:eastAsia="CenturySchoolbook-Italic" w:hAnsiTheme="minorHAnsi" w:cstheme="minorHAnsi"/>
          <w:b/>
          <w:iCs/>
          <w:sz w:val="28"/>
          <w:szCs w:val="28"/>
        </w:rPr>
        <w:t>Glutamine biological roles:</w:t>
      </w:r>
    </w:p>
    <w:p w:rsidR="000A4CD1" w:rsidRPr="00AE5F14" w:rsidRDefault="000A4CD1" w:rsidP="005A5BE4">
      <w:pPr>
        <w:pStyle w:val="ListParagraph"/>
        <w:widowControl/>
        <w:numPr>
          <w:ilvl w:val="0"/>
          <w:numId w:val="8"/>
        </w:numPr>
        <w:adjustRightInd w:val="0"/>
        <w:ind w:hanging="720"/>
        <w:contextualSpacing/>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Several compounds amino group is derived from amide group of glutamine. They are purine nucleotides, pyrimidine nucleotides, amino sugars and co enzyme NAD.</w:t>
      </w:r>
    </w:p>
    <w:p w:rsidR="000A4CD1" w:rsidRPr="00AE5F14" w:rsidRDefault="000A4CD1" w:rsidP="005A5BE4">
      <w:pPr>
        <w:pStyle w:val="ListParagraph"/>
        <w:widowControl/>
        <w:numPr>
          <w:ilvl w:val="0"/>
          <w:numId w:val="8"/>
        </w:numPr>
        <w:adjustRightInd w:val="0"/>
        <w:ind w:hanging="720"/>
        <w:contextualSpacing/>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Glutamate is synthesized from glutamine.</w:t>
      </w:r>
    </w:p>
    <w:p w:rsidR="000A4CD1" w:rsidRPr="00AE5F14" w:rsidRDefault="000A4CD1" w:rsidP="005A5BE4">
      <w:pPr>
        <w:pStyle w:val="ListParagraph"/>
        <w:widowControl/>
        <w:numPr>
          <w:ilvl w:val="0"/>
          <w:numId w:val="8"/>
        </w:numPr>
        <w:adjustRightInd w:val="0"/>
        <w:ind w:hanging="720"/>
        <w:contextualSpacing/>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Detoxification reactions use glutamine particularly conjugation reactions.</w:t>
      </w:r>
    </w:p>
    <w:p w:rsidR="000A4CD1" w:rsidRPr="00AE5F14" w:rsidRDefault="000A4CD1" w:rsidP="005A5BE4">
      <w:pPr>
        <w:pStyle w:val="ListParagraph"/>
        <w:widowControl/>
        <w:numPr>
          <w:ilvl w:val="0"/>
          <w:numId w:val="8"/>
        </w:numPr>
        <w:adjustRightInd w:val="0"/>
        <w:ind w:hanging="720"/>
        <w:contextualSpacing/>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Histidine and tryptophan synthesis needs glutamine.</w:t>
      </w:r>
    </w:p>
    <w:p w:rsidR="000A4CD1" w:rsidRPr="00AE5F14" w:rsidRDefault="000A4CD1" w:rsidP="005A5BE4">
      <w:pPr>
        <w:pStyle w:val="ListParagraph"/>
        <w:widowControl/>
        <w:numPr>
          <w:ilvl w:val="0"/>
          <w:numId w:val="8"/>
        </w:numPr>
        <w:adjustRightInd w:val="0"/>
        <w:ind w:hanging="720"/>
        <w:contextualSpacing/>
        <w:rPr>
          <w:rFonts w:asciiTheme="minorHAnsi" w:eastAsia="CenturySchoolbook" w:hAnsiTheme="minorHAnsi" w:cstheme="minorHAnsi"/>
          <w:sz w:val="24"/>
          <w:szCs w:val="28"/>
        </w:rPr>
      </w:pPr>
      <w:r w:rsidRPr="00AE5F14">
        <w:rPr>
          <w:rFonts w:asciiTheme="minorHAnsi" w:eastAsia="CenturySchoolbook" w:hAnsiTheme="minorHAnsi" w:cstheme="minorHAnsi"/>
          <w:sz w:val="24"/>
          <w:szCs w:val="28"/>
        </w:rPr>
        <w:t>In blood glutamine is present in high concentration about 10mg.</w:t>
      </w:r>
    </w:p>
    <w:p w:rsidR="00E5608A" w:rsidRPr="00AE5F14" w:rsidRDefault="000A4CD1" w:rsidP="00AE5F14">
      <w:pPr>
        <w:pStyle w:val="ListParagraph"/>
        <w:widowControl/>
        <w:numPr>
          <w:ilvl w:val="0"/>
          <w:numId w:val="8"/>
        </w:numPr>
        <w:autoSpaceDE/>
        <w:autoSpaceDN/>
        <w:spacing w:after="200"/>
        <w:ind w:hanging="720"/>
        <w:contextualSpacing/>
        <w:rPr>
          <w:rFonts w:asciiTheme="minorHAnsi" w:hAnsiTheme="minorHAnsi" w:cstheme="minorHAnsi"/>
          <w:sz w:val="24"/>
          <w:szCs w:val="28"/>
        </w:rPr>
      </w:pPr>
      <w:r w:rsidRPr="00AE5F14">
        <w:rPr>
          <w:rFonts w:asciiTheme="minorHAnsi" w:eastAsia="CenturySchoolbook" w:hAnsiTheme="minorHAnsi" w:cstheme="minorHAnsi"/>
          <w:sz w:val="24"/>
          <w:szCs w:val="28"/>
        </w:rPr>
        <w:t xml:space="preserve">Glutamine has role in acid base balance. In kidney </w:t>
      </w:r>
      <w:proofErr w:type="gramStart"/>
      <w:r w:rsidRPr="00AE5F14">
        <w:rPr>
          <w:rFonts w:asciiTheme="minorHAnsi" w:eastAsia="CenturySchoolbook" w:hAnsiTheme="minorHAnsi" w:cstheme="minorHAnsi"/>
          <w:sz w:val="24"/>
          <w:szCs w:val="28"/>
        </w:rPr>
        <w:t>glutamine  contributes</w:t>
      </w:r>
      <w:proofErr w:type="gramEnd"/>
      <w:r w:rsidRPr="00AE5F14">
        <w:rPr>
          <w:rFonts w:asciiTheme="minorHAnsi" w:eastAsia="CenturySchoolbook" w:hAnsiTheme="minorHAnsi" w:cstheme="minorHAnsi"/>
          <w:sz w:val="24"/>
          <w:szCs w:val="28"/>
        </w:rPr>
        <w:t xml:space="preserve"> ammonia.</w:t>
      </w:r>
    </w:p>
    <w:p w:rsidR="00E96CD0" w:rsidRDefault="00E96CD0" w:rsidP="00AE5F14">
      <w:pPr>
        <w:adjustRightInd w:val="0"/>
        <w:ind w:left="720" w:hanging="720"/>
        <w:jc w:val="center"/>
        <w:rPr>
          <w:rFonts w:asciiTheme="minorHAnsi" w:hAnsiTheme="minorHAnsi" w:cs="Times New Roman"/>
          <w:b/>
          <w:bCs/>
          <w:sz w:val="28"/>
          <w:szCs w:val="28"/>
          <w:highlight w:val="lightGray"/>
          <w:u w:val="single"/>
        </w:rPr>
      </w:pPr>
    </w:p>
    <w:p w:rsidR="000A4CD1" w:rsidRPr="008818F9" w:rsidRDefault="00E5608A" w:rsidP="00AE5F14">
      <w:pPr>
        <w:adjustRightInd w:val="0"/>
        <w:ind w:left="720" w:hanging="720"/>
        <w:jc w:val="center"/>
        <w:rPr>
          <w:rFonts w:asciiTheme="minorHAnsi" w:hAnsiTheme="minorHAnsi" w:cs="Times New Roman"/>
          <w:b/>
          <w:bCs/>
          <w:sz w:val="28"/>
          <w:szCs w:val="28"/>
        </w:rPr>
      </w:pPr>
      <w:r w:rsidRPr="008818F9">
        <w:rPr>
          <w:rFonts w:asciiTheme="minorHAnsi" w:hAnsiTheme="minorHAnsi" w:cs="Times New Roman"/>
          <w:b/>
          <w:bCs/>
          <w:sz w:val="28"/>
          <w:szCs w:val="28"/>
          <w:highlight w:val="lightGray"/>
        </w:rPr>
        <w:lastRenderedPageBreak/>
        <w:t>Unit 3</w:t>
      </w:r>
      <w:r w:rsidR="000A4CD1" w:rsidRPr="008818F9">
        <w:rPr>
          <w:rFonts w:asciiTheme="minorHAnsi" w:hAnsiTheme="minorHAnsi" w:cs="Times New Roman"/>
          <w:b/>
          <w:bCs/>
          <w:sz w:val="28"/>
          <w:szCs w:val="28"/>
          <w:highlight w:val="lightGray"/>
        </w:rPr>
        <w:t xml:space="preserve">- Lipid </w:t>
      </w:r>
      <w:r w:rsidR="008818F9" w:rsidRPr="008818F9">
        <w:rPr>
          <w:rFonts w:asciiTheme="minorHAnsi" w:hAnsiTheme="minorHAnsi" w:cs="Times New Roman"/>
          <w:b/>
          <w:bCs/>
          <w:sz w:val="28"/>
          <w:szCs w:val="28"/>
          <w:highlight w:val="lightGray"/>
        </w:rPr>
        <w:t>and</w:t>
      </w:r>
      <w:r w:rsidR="000A4CD1" w:rsidRPr="008818F9">
        <w:rPr>
          <w:rFonts w:asciiTheme="minorHAnsi" w:hAnsiTheme="minorHAnsi" w:cs="Times New Roman"/>
          <w:b/>
          <w:bCs/>
          <w:sz w:val="28"/>
          <w:szCs w:val="28"/>
          <w:highlight w:val="lightGray"/>
        </w:rPr>
        <w:t xml:space="preserve"> Related Metabolism</w:t>
      </w:r>
    </w:p>
    <w:p w:rsidR="006A263C" w:rsidRPr="006A263C" w:rsidRDefault="006A263C" w:rsidP="00AE5F14">
      <w:pPr>
        <w:adjustRightInd w:val="0"/>
        <w:ind w:left="720" w:hanging="720"/>
        <w:jc w:val="center"/>
        <w:rPr>
          <w:rFonts w:asciiTheme="minorHAnsi" w:hAnsiTheme="minorHAnsi" w:cs="Times New Roman"/>
          <w:b/>
          <w:bCs/>
          <w:szCs w:val="28"/>
          <w:u w:val="single"/>
        </w:rPr>
      </w:pPr>
    </w:p>
    <w:p w:rsidR="000A4CD1" w:rsidRPr="00405192" w:rsidRDefault="000A4CD1" w:rsidP="00AE5F14">
      <w:pPr>
        <w:adjustRightInd w:val="0"/>
        <w:ind w:left="720" w:hanging="720"/>
        <w:jc w:val="both"/>
        <w:rPr>
          <w:rFonts w:asciiTheme="minorHAnsi" w:hAnsiTheme="minorHAnsi" w:cs="Times New Roman"/>
          <w:sz w:val="28"/>
          <w:szCs w:val="28"/>
        </w:rPr>
      </w:pPr>
      <w:r w:rsidRPr="00455896">
        <w:rPr>
          <w:rFonts w:asciiTheme="minorHAnsi" w:hAnsiTheme="minorHAnsi" w:cs="Times New Roman"/>
          <w:b/>
          <w:bCs/>
          <w:sz w:val="28"/>
          <w:szCs w:val="28"/>
          <w:highlight w:val="lightGray"/>
        </w:rPr>
        <w:t>Membranes</w:t>
      </w:r>
      <w:r w:rsidRPr="00405192">
        <w:rPr>
          <w:rFonts w:asciiTheme="minorHAnsi" w:hAnsiTheme="minorHAnsi" w:cs="Times New Roman"/>
          <w:b/>
          <w:bCs/>
          <w:sz w:val="28"/>
          <w:szCs w:val="28"/>
        </w:rPr>
        <w:t xml:space="preserve"> </w:t>
      </w:r>
      <w:r w:rsidRPr="00AE5F14">
        <w:rPr>
          <w:rFonts w:asciiTheme="minorHAnsi" w:hAnsiTheme="minorHAnsi" w:cs="Times New Roman"/>
          <w:sz w:val="24"/>
          <w:szCs w:val="28"/>
        </w:rPr>
        <w:t xml:space="preserve">function to organize biological processes by compartmentalizing them. Indeed, the cell, the basic unit of life, is essentially defined by its enveloping plasma membrane. Moreover, in eukaryotes, many subcellular organelles, such as nuclei, mitochondria, chloroplasts, the endoplasmic reticulum, and the Golgi apparatus are likewise membrane bounded. </w:t>
      </w:r>
      <w:r w:rsidRPr="00AE5F14">
        <w:rPr>
          <w:rFonts w:asciiTheme="minorHAnsi" w:hAnsiTheme="minorHAnsi" w:cs="Times New Roman"/>
          <w:iCs/>
          <w:sz w:val="24"/>
          <w:szCs w:val="28"/>
        </w:rPr>
        <w:t>Biological membranes are organized assemblies of</w:t>
      </w:r>
      <w:r w:rsidRPr="00AE5F14">
        <w:rPr>
          <w:rFonts w:asciiTheme="minorHAnsi" w:hAnsiTheme="minorHAnsi" w:cs="Times New Roman"/>
          <w:sz w:val="24"/>
          <w:szCs w:val="28"/>
        </w:rPr>
        <w:t xml:space="preserve"> </w:t>
      </w:r>
      <w:r w:rsidRPr="00AE5F14">
        <w:rPr>
          <w:rFonts w:asciiTheme="minorHAnsi" w:hAnsiTheme="minorHAnsi" w:cs="Times New Roman"/>
          <w:iCs/>
          <w:sz w:val="24"/>
          <w:szCs w:val="28"/>
        </w:rPr>
        <w:t>lipids and proteins with small amounts of carbohydrate.Yet</w:t>
      </w:r>
      <w:r w:rsidRPr="00AE5F14">
        <w:rPr>
          <w:rFonts w:asciiTheme="minorHAnsi" w:hAnsiTheme="minorHAnsi" w:cs="Times New Roman"/>
          <w:sz w:val="24"/>
          <w:szCs w:val="28"/>
        </w:rPr>
        <w:t xml:space="preserve"> </w:t>
      </w:r>
      <w:r w:rsidRPr="00AE5F14">
        <w:rPr>
          <w:rFonts w:asciiTheme="minorHAnsi" w:hAnsiTheme="minorHAnsi" w:cs="Times New Roman"/>
          <w:iCs/>
          <w:sz w:val="24"/>
          <w:szCs w:val="28"/>
        </w:rPr>
        <w:t>they are not impermeable barriers to the passage of materials.</w:t>
      </w:r>
      <w:r w:rsidRPr="00AE5F14">
        <w:rPr>
          <w:rFonts w:asciiTheme="minorHAnsi" w:hAnsiTheme="minorHAnsi" w:cs="Times New Roman"/>
          <w:sz w:val="24"/>
          <w:szCs w:val="28"/>
        </w:rPr>
        <w:t xml:space="preserve"> </w:t>
      </w:r>
      <w:r w:rsidRPr="00AE5F14">
        <w:rPr>
          <w:rFonts w:asciiTheme="minorHAnsi" w:hAnsiTheme="minorHAnsi" w:cs="Times New Roman"/>
          <w:iCs/>
          <w:sz w:val="24"/>
          <w:szCs w:val="28"/>
        </w:rPr>
        <w:t>Rather, they regulate the composition of the intracellularmedium by controlling the flow of nutrients, waste products</w:t>
      </w:r>
      <w:proofErr w:type="gramStart"/>
      <w:r w:rsidRPr="00AE5F14">
        <w:rPr>
          <w:rFonts w:asciiTheme="minorHAnsi" w:hAnsiTheme="minorHAnsi" w:cs="Times New Roman"/>
          <w:iCs/>
          <w:sz w:val="24"/>
          <w:szCs w:val="28"/>
        </w:rPr>
        <w:t>,ions</w:t>
      </w:r>
      <w:proofErr w:type="gramEnd"/>
      <w:r w:rsidRPr="00AE5F14">
        <w:rPr>
          <w:rFonts w:asciiTheme="minorHAnsi" w:hAnsiTheme="minorHAnsi" w:cs="Times New Roman"/>
          <w:iCs/>
          <w:sz w:val="24"/>
          <w:szCs w:val="28"/>
        </w:rPr>
        <w:t xml:space="preserve">, etc., into and out of the cell. </w:t>
      </w:r>
      <w:r w:rsidRPr="00AE5F14">
        <w:rPr>
          <w:rFonts w:asciiTheme="minorHAnsi" w:hAnsiTheme="minorHAnsi" w:cs="Times New Roman"/>
          <w:sz w:val="24"/>
          <w:szCs w:val="28"/>
        </w:rPr>
        <w:t>They do this throughmembrane-embedded“pumps” and “gates” that transportspecific substances against an electrochemical gradient or permit their passage with such a gradient</w:t>
      </w:r>
      <w:r w:rsidRPr="00405192">
        <w:rPr>
          <w:rFonts w:asciiTheme="minorHAnsi" w:hAnsiTheme="minorHAnsi" w:cs="Times New Roman"/>
          <w:sz w:val="28"/>
          <w:szCs w:val="28"/>
        </w:rPr>
        <w:t>.</w:t>
      </w:r>
    </w:p>
    <w:p w:rsidR="000A4CD1" w:rsidRPr="00405192" w:rsidRDefault="000A4CD1" w:rsidP="00AE5F14">
      <w:pPr>
        <w:adjustRightInd w:val="0"/>
        <w:ind w:left="720" w:hanging="720"/>
        <w:jc w:val="both"/>
        <w:rPr>
          <w:rFonts w:asciiTheme="minorHAnsi" w:hAnsiTheme="minorHAnsi" w:cs="Times New Roman"/>
          <w:b/>
          <w:bCs/>
          <w:sz w:val="28"/>
          <w:szCs w:val="28"/>
        </w:rPr>
      </w:pPr>
      <w:r w:rsidRPr="00455896">
        <w:rPr>
          <w:rFonts w:asciiTheme="minorHAnsi" w:hAnsiTheme="minorHAnsi" w:cs="Times New Roman"/>
          <w:b/>
          <w:bCs/>
          <w:sz w:val="28"/>
          <w:szCs w:val="28"/>
          <w:highlight w:val="lightGray"/>
        </w:rPr>
        <w:t>LIPID CLASSIFICATION</w:t>
      </w:r>
    </w:p>
    <w:p w:rsidR="000A4CD1" w:rsidRPr="00AE5F14" w:rsidRDefault="000A4CD1" w:rsidP="005A5BE4">
      <w:pPr>
        <w:adjustRightInd w:val="0"/>
        <w:ind w:left="720" w:hanging="720"/>
        <w:jc w:val="both"/>
        <w:rPr>
          <w:rFonts w:asciiTheme="minorHAnsi" w:hAnsiTheme="minorHAnsi" w:cs="Times New Roman"/>
          <w:iCs/>
          <w:sz w:val="24"/>
          <w:szCs w:val="28"/>
        </w:rPr>
      </w:pPr>
      <w:r w:rsidRPr="00405192">
        <w:rPr>
          <w:rFonts w:asciiTheme="minorHAnsi" w:hAnsiTheme="minorHAnsi" w:cs="Times New Roman"/>
          <w:b/>
          <w:bCs/>
          <w:iCs/>
          <w:sz w:val="28"/>
          <w:szCs w:val="28"/>
        </w:rPr>
        <w:t xml:space="preserve">Lipids </w:t>
      </w:r>
      <w:r w:rsidRPr="00AE5F14">
        <w:rPr>
          <w:rFonts w:asciiTheme="minorHAnsi" w:hAnsiTheme="minorHAnsi" w:cs="Times New Roman"/>
          <w:iCs/>
          <w:sz w:val="24"/>
          <w:szCs w:val="28"/>
        </w:rPr>
        <w:t xml:space="preserve">(Greek: lipos, fat) are substances of biological originthat are soluble in organic solvents such as chloroform and methanol but are only sparingly soluble, if at all, in water. </w:t>
      </w:r>
      <w:r w:rsidRPr="00AE5F14">
        <w:rPr>
          <w:rFonts w:asciiTheme="minorHAnsi" w:hAnsiTheme="minorHAnsi" w:cs="Times New Roman"/>
          <w:sz w:val="24"/>
          <w:szCs w:val="28"/>
        </w:rPr>
        <w:t>Hence, they are easily separated from other biological materials</w:t>
      </w:r>
      <w:r w:rsidRPr="00AE5F14">
        <w:rPr>
          <w:rFonts w:asciiTheme="minorHAnsi" w:hAnsiTheme="minorHAnsi" w:cs="Times New Roman"/>
          <w:iCs/>
          <w:sz w:val="24"/>
          <w:szCs w:val="28"/>
        </w:rPr>
        <w:t xml:space="preserve"> </w:t>
      </w:r>
      <w:r w:rsidRPr="00AE5F14">
        <w:rPr>
          <w:rFonts w:asciiTheme="minorHAnsi" w:hAnsiTheme="minorHAnsi" w:cs="Times New Roman"/>
          <w:sz w:val="24"/>
          <w:szCs w:val="28"/>
        </w:rPr>
        <w:t>by extraction into organic solvents and may be further</w:t>
      </w:r>
    </w:p>
    <w:p w:rsidR="000A4CD1" w:rsidRPr="00AE5F14" w:rsidRDefault="000A4CD1" w:rsidP="00AE5F14">
      <w:pPr>
        <w:adjustRightInd w:val="0"/>
        <w:ind w:left="720"/>
        <w:jc w:val="both"/>
        <w:rPr>
          <w:rFonts w:asciiTheme="minorHAnsi" w:hAnsiTheme="minorHAnsi" w:cs="Times New Roman"/>
          <w:sz w:val="24"/>
          <w:szCs w:val="28"/>
        </w:rPr>
      </w:pPr>
      <w:proofErr w:type="gramStart"/>
      <w:r w:rsidRPr="00AE5F14">
        <w:rPr>
          <w:rFonts w:asciiTheme="minorHAnsi" w:hAnsiTheme="minorHAnsi" w:cs="Times New Roman"/>
          <w:sz w:val="24"/>
          <w:szCs w:val="28"/>
        </w:rPr>
        <w:t>fractionated</w:t>
      </w:r>
      <w:proofErr w:type="gramEnd"/>
      <w:r w:rsidRPr="00AE5F14">
        <w:rPr>
          <w:rFonts w:asciiTheme="minorHAnsi" w:hAnsiTheme="minorHAnsi" w:cs="Times New Roman"/>
          <w:sz w:val="24"/>
          <w:szCs w:val="28"/>
        </w:rPr>
        <w:t xml:space="preserve"> by such techniques as adsorption chromatography, thin layer chromatography, and reverse-phase chromatography (Section 6-3D). Fats, oils, certain vitamins </w:t>
      </w:r>
      <w:proofErr w:type="gramStart"/>
      <w:r w:rsidRPr="00AE5F14">
        <w:rPr>
          <w:rFonts w:asciiTheme="minorHAnsi" w:hAnsiTheme="minorHAnsi" w:cs="Times New Roman"/>
          <w:sz w:val="24"/>
          <w:szCs w:val="28"/>
        </w:rPr>
        <w:t>and  hormones</w:t>
      </w:r>
      <w:proofErr w:type="gramEnd"/>
      <w:r w:rsidRPr="00AE5F14">
        <w:rPr>
          <w:rFonts w:asciiTheme="minorHAnsi" w:hAnsiTheme="minorHAnsi" w:cs="Times New Roman"/>
          <w:sz w:val="24"/>
          <w:szCs w:val="28"/>
        </w:rPr>
        <w:t>, and most nonprotein membrane components are lipids. In this section, we discuss the structures and physical properties of the major classes of lipids.</w:t>
      </w:r>
    </w:p>
    <w:p w:rsidR="000A4CD1" w:rsidRPr="00405192" w:rsidRDefault="000A4CD1" w:rsidP="005A5BE4">
      <w:pPr>
        <w:adjustRightInd w:val="0"/>
        <w:ind w:left="720" w:hanging="720"/>
        <w:jc w:val="both"/>
        <w:rPr>
          <w:rFonts w:asciiTheme="minorHAnsi" w:hAnsiTheme="minorHAnsi" w:cs="Times New Roman"/>
          <w:b/>
          <w:bCs/>
          <w:iCs/>
          <w:sz w:val="28"/>
          <w:szCs w:val="28"/>
        </w:rPr>
      </w:pPr>
      <w:r w:rsidRPr="00405192">
        <w:rPr>
          <w:rFonts w:asciiTheme="minorHAnsi" w:hAnsiTheme="minorHAnsi" w:cs="Times New Roman"/>
          <w:b/>
          <w:bCs/>
          <w:sz w:val="28"/>
          <w:szCs w:val="28"/>
        </w:rPr>
        <w:t xml:space="preserve">A. </w:t>
      </w:r>
      <w:r w:rsidR="00AE5F14">
        <w:rPr>
          <w:rFonts w:asciiTheme="minorHAnsi" w:hAnsiTheme="minorHAnsi" w:cs="Times New Roman"/>
          <w:b/>
          <w:bCs/>
          <w:sz w:val="28"/>
          <w:szCs w:val="28"/>
        </w:rPr>
        <w:tab/>
      </w:r>
      <w:r w:rsidRPr="00405192">
        <w:rPr>
          <w:rFonts w:asciiTheme="minorHAnsi" w:hAnsiTheme="minorHAnsi" w:cs="Times New Roman"/>
          <w:b/>
          <w:bCs/>
          <w:iCs/>
          <w:sz w:val="28"/>
          <w:szCs w:val="28"/>
        </w:rPr>
        <w:t>Fatty Acids</w:t>
      </w:r>
    </w:p>
    <w:p w:rsidR="000A4CD1" w:rsidRPr="00AE5F14" w:rsidRDefault="000A4CD1" w:rsidP="005A5BE4">
      <w:pPr>
        <w:adjustRightInd w:val="0"/>
        <w:ind w:left="720" w:hanging="720"/>
        <w:jc w:val="both"/>
        <w:rPr>
          <w:rFonts w:asciiTheme="minorHAnsi" w:hAnsiTheme="minorHAnsi" w:cs="Times New Roman"/>
          <w:sz w:val="24"/>
          <w:szCs w:val="28"/>
        </w:rPr>
      </w:pPr>
      <w:r w:rsidRPr="00455896">
        <w:rPr>
          <w:rFonts w:asciiTheme="minorHAnsi" w:hAnsiTheme="minorHAnsi" w:cs="Times New Roman"/>
          <w:b/>
          <w:bCs/>
          <w:iCs/>
          <w:sz w:val="28"/>
          <w:szCs w:val="28"/>
          <w:highlight w:val="lightGray"/>
        </w:rPr>
        <w:t>Fatty acids</w:t>
      </w:r>
      <w:r w:rsidRPr="00405192">
        <w:rPr>
          <w:rFonts w:asciiTheme="minorHAnsi" w:hAnsiTheme="minorHAnsi" w:cs="Times New Roman"/>
          <w:b/>
          <w:bCs/>
          <w:iCs/>
          <w:sz w:val="28"/>
          <w:szCs w:val="28"/>
        </w:rPr>
        <w:t xml:space="preserve"> </w:t>
      </w:r>
      <w:r w:rsidRPr="00AE5F14">
        <w:rPr>
          <w:rFonts w:asciiTheme="minorHAnsi" w:hAnsiTheme="minorHAnsi" w:cs="Times New Roman"/>
          <w:iCs/>
          <w:sz w:val="24"/>
          <w:szCs w:val="28"/>
        </w:rPr>
        <w:t xml:space="preserve">are carboxylic acids with long-chain hydrocarbon side groups </w:t>
      </w:r>
      <w:r w:rsidRPr="00AE5F14">
        <w:rPr>
          <w:rFonts w:asciiTheme="minorHAnsi" w:hAnsiTheme="minorHAnsi" w:cs="Times New Roman"/>
          <w:sz w:val="24"/>
          <w:szCs w:val="28"/>
        </w:rPr>
        <w:t>(Fig. 12-1). They are rarely free in nature</w:t>
      </w:r>
      <w:r w:rsidRPr="00AE5F14">
        <w:rPr>
          <w:rFonts w:asciiTheme="minorHAnsi" w:hAnsiTheme="minorHAnsi" w:cs="Times New Roman"/>
          <w:iCs/>
          <w:sz w:val="24"/>
          <w:szCs w:val="28"/>
        </w:rPr>
        <w:t xml:space="preserve"> </w:t>
      </w:r>
      <w:r w:rsidRPr="00AE5F14">
        <w:rPr>
          <w:rFonts w:asciiTheme="minorHAnsi" w:hAnsiTheme="minorHAnsi" w:cs="Times New Roman"/>
          <w:sz w:val="24"/>
          <w:szCs w:val="28"/>
        </w:rPr>
        <w:t>but, rather, occur in esterified form as the major componentsof the various lipids described in this chapter.</w:t>
      </w:r>
    </w:p>
    <w:p w:rsidR="000A4CD1" w:rsidRPr="00AE5F14" w:rsidRDefault="000A4CD1" w:rsidP="00AE5F14">
      <w:pPr>
        <w:adjustRightInd w:val="0"/>
        <w:ind w:left="720"/>
        <w:jc w:val="both"/>
        <w:rPr>
          <w:rFonts w:asciiTheme="minorHAnsi" w:hAnsiTheme="minorHAnsi" w:cs="Times New Roman"/>
          <w:iCs/>
          <w:sz w:val="24"/>
          <w:szCs w:val="28"/>
        </w:rPr>
      </w:pPr>
      <w:r w:rsidRPr="00AE5F14">
        <w:rPr>
          <w:rFonts w:asciiTheme="minorHAnsi" w:hAnsiTheme="minorHAnsi" w:cs="Times New Roman"/>
          <w:sz w:val="24"/>
          <w:szCs w:val="28"/>
        </w:rPr>
        <w:t>The more common</w:t>
      </w:r>
      <w:r w:rsidRPr="00AE5F14">
        <w:rPr>
          <w:rFonts w:asciiTheme="minorHAnsi" w:hAnsiTheme="minorHAnsi" w:cs="Times New Roman"/>
          <w:iCs/>
          <w:sz w:val="24"/>
          <w:szCs w:val="28"/>
        </w:rPr>
        <w:t xml:space="preserve"> </w:t>
      </w:r>
      <w:r w:rsidRPr="00AE5F14">
        <w:rPr>
          <w:rFonts w:asciiTheme="minorHAnsi" w:hAnsiTheme="minorHAnsi" w:cs="Times New Roman"/>
          <w:sz w:val="24"/>
          <w:szCs w:val="28"/>
        </w:rPr>
        <w:t>biological fatty acids are listed in Table 12-1. In higher</w:t>
      </w:r>
      <w:r w:rsidRPr="00AE5F14">
        <w:rPr>
          <w:rFonts w:asciiTheme="minorHAnsi" w:hAnsiTheme="minorHAnsi" w:cs="Times New Roman"/>
          <w:iCs/>
          <w:sz w:val="24"/>
          <w:szCs w:val="28"/>
        </w:rPr>
        <w:t xml:space="preserve"> </w:t>
      </w:r>
      <w:r w:rsidRPr="00AE5F14">
        <w:rPr>
          <w:rFonts w:asciiTheme="minorHAnsi" w:hAnsiTheme="minorHAnsi" w:cs="Times New Roman"/>
          <w:sz w:val="24"/>
          <w:szCs w:val="28"/>
        </w:rPr>
        <w:t>plants and animals, the predominant fatty acid residues are</w:t>
      </w:r>
      <w:r w:rsidRPr="00AE5F14">
        <w:rPr>
          <w:rFonts w:asciiTheme="minorHAnsi" w:hAnsiTheme="minorHAnsi" w:cs="Times New Roman"/>
          <w:iCs/>
          <w:sz w:val="24"/>
          <w:szCs w:val="28"/>
        </w:rPr>
        <w:t xml:space="preserve"> </w:t>
      </w:r>
      <w:r w:rsidRPr="00AE5F14">
        <w:rPr>
          <w:rFonts w:asciiTheme="minorHAnsi" w:hAnsiTheme="minorHAnsi" w:cs="Times New Roman"/>
          <w:sz w:val="24"/>
          <w:szCs w:val="28"/>
        </w:rPr>
        <w:t xml:space="preserve">those of the C16 and C18 species </w:t>
      </w:r>
      <w:r w:rsidRPr="00AE5F14">
        <w:rPr>
          <w:rFonts w:asciiTheme="minorHAnsi" w:hAnsiTheme="minorHAnsi" w:cs="Times New Roman"/>
          <w:b/>
          <w:bCs/>
          <w:sz w:val="24"/>
          <w:szCs w:val="28"/>
        </w:rPr>
        <w:t xml:space="preserve">palmitic, oleic, linoleic, </w:t>
      </w:r>
      <w:r w:rsidRPr="00AE5F14">
        <w:rPr>
          <w:rFonts w:asciiTheme="minorHAnsi" w:hAnsiTheme="minorHAnsi" w:cs="Times New Roman"/>
          <w:sz w:val="24"/>
          <w:szCs w:val="28"/>
        </w:rPr>
        <w:t>and</w:t>
      </w:r>
    </w:p>
    <w:p w:rsidR="000A4CD1" w:rsidRPr="00AE5F14" w:rsidRDefault="000A4CD1" w:rsidP="00AE5F14">
      <w:pPr>
        <w:adjustRightInd w:val="0"/>
        <w:ind w:left="720"/>
        <w:jc w:val="both"/>
        <w:rPr>
          <w:rFonts w:asciiTheme="minorHAnsi" w:hAnsiTheme="minorHAnsi" w:cs="Times New Roman"/>
          <w:b/>
          <w:bCs/>
          <w:sz w:val="24"/>
          <w:szCs w:val="28"/>
        </w:rPr>
      </w:pPr>
      <w:proofErr w:type="gramStart"/>
      <w:r w:rsidRPr="00AE5F14">
        <w:rPr>
          <w:rFonts w:asciiTheme="minorHAnsi" w:hAnsiTheme="minorHAnsi" w:cs="Times New Roman"/>
          <w:b/>
          <w:bCs/>
          <w:sz w:val="24"/>
          <w:szCs w:val="28"/>
        </w:rPr>
        <w:t>stearic</w:t>
      </w:r>
      <w:proofErr w:type="gramEnd"/>
      <w:r w:rsidRPr="00AE5F14">
        <w:rPr>
          <w:rFonts w:asciiTheme="minorHAnsi" w:hAnsiTheme="minorHAnsi" w:cs="Times New Roman"/>
          <w:b/>
          <w:bCs/>
          <w:sz w:val="24"/>
          <w:szCs w:val="28"/>
        </w:rPr>
        <w:t xml:space="preserve"> acids. </w:t>
      </w:r>
    </w:p>
    <w:p w:rsidR="000A4CD1" w:rsidRPr="00AE5F14" w:rsidRDefault="000A4CD1" w:rsidP="00AE5F14">
      <w:pPr>
        <w:adjustRightInd w:val="0"/>
        <w:ind w:left="720"/>
        <w:jc w:val="both"/>
        <w:rPr>
          <w:rFonts w:asciiTheme="minorHAnsi" w:hAnsiTheme="minorHAnsi" w:cs="Times New Roman"/>
          <w:sz w:val="24"/>
          <w:szCs w:val="28"/>
        </w:rPr>
      </w:pPr>
      <w:r w:rsidRPr="00AE5F14">
        <w:rPr>
          <w:rFonts w:asciiTheme="minorHAnsi" w:hAnsiTheme="minorHAnsi" w:cs="Times New Roman"/>
          <w:sz w:val="24"/>
          <w:szCs w:val="28"/>
        </w:rPr>
        <w:t xml:space="preserve">Fatty acids with _14 or _20 carbon atoms are uncommon. </w:t>
      </w:r>
      <w:r w:rsidRPr="00AE5F14">
        <w:rPr>
          <w:rFonts w:asciiTheme="minorHAnsi" w:hAnsiTheme="minorHAnsi" w:cs="Times New Roman"/>
          <w:iCs/>
          <w:sz w:val="24"/>
          <w:szCs w:val="28"/>
        </w:rPr>
        <w:t>Most fatty acids have an even number of carbon atoms because they are usually biosynthesized by the concatenation</w:t>
      </w:r>
      <w:r w:rsidRPr="00AE5F14">
        <w:rPr>
          <w:rFonts w:asciiTheme="minorHAnsi" w:hAnsiTheme="minorHAnsi" w:cs="Times New Roman"/>
          <w:sz w:val="24"/>
          <w:szCs w:val="28"/>
        </w:rPr>
        <w:t xml:space="preserve"> </w:t>
      </w:r>
      <w:r w:rsidRPr="00AE5F14">
        <w:rPr>
          <w:rFonts w:asciiTheme="minorHAnsi" w:hAnsiTheme="minorHAnsi" w:cs="Times New Roman"/>
          <w:iCs/>
          <w:sz w:val="24"/>
          <w:szCs w:val="28"/>
        </w:rPr>
        <w:t>of C2 units (Section 25-4C)</w:t>
      </w:r>
      <w:r w:rsidRPr="00AE5F14">
        <w:rPr>
          <w:rFonts w:asciiTheme="minorHAnsi" w:hAnsiTheme="minorHAnsi" w:cs="Times New Roman"/>
          <w:sz w:val="24"/>
          <w:szCs w:val="28"/>
        </w:rPr>
        <w:t>. Over half of the fatty acid residues of plant and animal lipids are unsaturated (contain</w:t>
      </w:r>
    </w:p>
    <w:p w:rsidR="000A4CD1" w:rsidRPr="00AE5F14" w:rsidRDefault="000A4CD1" w:rsidP="00AE5F14">
      <w:pPr>
        <w:adjustRightInd w:val="0"/>
        <w:ind w:left="720"/>
        <w:jc w:val="both"/>
        <w:rPr>
          <w:rFonts w:asciiTheme="minorHAnsi" w:hAnsiTheme="minorHAnsi" w:cs="Times New Roman"/>
          <w:sz w:val="24"/>
          <w:szCs w:val="28"/>
        </w:rPr>
      </w:pPr>
      <w:proofErr w:type="gramStart"/>
      <w:r w:rsidRPr="00AE5F14">
        <w:rPr>
          <w:rFonts w:asciiTheme="minorHAnsi" w:hAnsiTheme="minorHAnsi" w:cs="Times New Roman"/>
          <w:sz w:val="24"/>
          <w:szCs w:val="28"/>
        </w:rPr>
        <w:t>double</w:t>
      </w:r>
      <w:proofErr w:type="gramEnd"/>
      <w:r w:rsidRPr="00AE5F14">
        <w:rPr>
          <w:rFonts w:asciiTheme="minorHAnsi" w:hAnsiTheme="minorHAnsi" w:cs="Times New Roman"/>
          <w:sz w:val="24"/>
          <w:szCs w:val="28"/>
        </w:rPr>
        <w:t xml:space="preserve"> bonds) and are often polyunsaturated (contain two or more double bonds). Bacterial fatty acids are rarely polyunsaturated but are commonly branched, hydroxylated, or contain cyclopropane rings. Unusual fatty acids also occur as components of the oils and </w:t>
      </w:r>
      <w:r w:rsidRPr="00AE5F14">
        <w:rPr>
          <w:rFonts w:asciiTheme="minorHAnsi" w:hAnsiTheme="minorHAnsi" w:cs="Times New Roman"/>
          <w:b/>
          <w:bCs/>
          <w:sz w:val="24"/>
          <w:szCs w:val="28"/>
        </w:rPr>
        <w:t xml:space="preserve">waxes </w:t>
      </w:r>
      <w:r w:rsidRPr="00AE5F14">
        <w:rPr>
          <w:rFonts w:asciiTheme="minorHAnsi" w:hAnsiTheme="minorHAnsi" w:cs="Times New Roman"/>
          <w:sz w:val="24"/>
          <w:szCs w:val="28"/>
        </w:rPr>
        <w:t>(esters of fatty acids and long-chain alcohols) produced by certain plants.</w:t>
      </w:r>
    </w:p>
    <w:p w:rsidR="000A4CD1" w:rsidRPr="00AE5F14" w:rsidRDefault="000A4CD1" w:rsidP="005A5BE4">
      <w:pPr>
        <w:adjustRightInd w:val="0"/>
        <w:ind w:left="720" w:hanging="720"/>
        <w:jc w:val="both"/>
        <w:rPr>
          <w:rFonts w:asciiTheme="minorHAnsi" w:hAnsiTheme="minorHAnsi" w:cs="Times New Roman"/>
          <w:b/>
          <w:bCs/>
          <w:sz w:val="24"/>
          <w:szCs w:val="28"/>
        </w:rPr>
      </w:pPr>
      <w:r w:rsidRPr="00AE5F14">
        <w:rPr>
          <w:rFonts w:asciiTheme="minorHAnsi" w:hAnsiTheme="minorHAnsi" w:cs="Times New Roman"/>
          <w:b/>
          <w:bCs/>
          <w:iCs/>
          <w:sz w:val="24"/>
          <w:szCs w:val="28"/>
        </w:rPr>
        <w:t xml:space="preserve">Table 12-1 </w:t>
      </w:r>
      <w:proofErr w:type="gramStart"/>
      <w:r w:rsidRPr="00AE5F14">
        <w:rPr>
          <w:rFonts w:asciiTheme="minorHAnsi" w:hAnsiTheme="minorHAnsi" w:cs="Times New Roman"/>
          <w:b/>
          <w:bCs/>
          <w:sz w:val="24"/>
          <w:szCs w:val="28"/>
        </w:rPr>
        <w:t>The</w:t>
      </w:r>
      <w:proofErr w:type="gramEnd"/>
      <w:r w:rsidRPr="00AE5F14">
        <w:rPr>
          <w:rFonts w:asciiTheme="minorHAnsi" w:hAnsiTheme="minorHAnsi" w:cs="Times New Roman"/>
          <w:b/>
          <w:bCs/>
          <w:sz w:val="24"/>
          <w:szCs w:val="28"/>
        </w:rPr>
        <w:t xml:space="preserve"> Common Biological Fatty Acids</w:t>
      </w:r>
    </w:p>
    <w:p w:rsidR="000A4CD1" w:rsidRPr="00AE5F14" w:rsidRDefault="000A4CD1" w:rsidP="00AE5F14">
      <w:pPr>
        <w:adjustRightInd w:val="0"/>
        <w:ind w:left="720"/>
        <w:jc w:val="both"/>
        <w:rPr>
          <w:rFonts w:asciiTheme="minorHAnsi" w:hAnsiTheme="minorHAnsi" w:cs="Times New Roman"/>
          <w:sz w:val="24"/>
          <w:szCs w:val="28"/>
        </w:rPr>
      </w:pPr>
      <w:r w:rsidRPr="00AE5F14">
        <w:rPr>
          <w:rFonts w:asciiTheme="minorHAnsi" w:hAnsiTheme="minorHAnsi" w:cs="Times New Roman"/>
          <w:sz w:val="24"/>
          <w:szCs w:val="28"/>
        </w:rPr>
        <w:t>Symbol</w:t>
      </w:r>
      <w:r w:rsidRPr="00AE5F14">
        <w:rPr>
          <w:rFonts w:asciiTheme="minorHAnsi" w:hAnsiTheme="minorHAnsi" w:cs="Times New Roman"/>
          <w:iCs/>
          <w:sz w:val="24"/>
          <w:szCs w:val="28"/>
        </w:rPr>
        <w:t xml:space="preserve">a </w:t>
      </w:r>
      <w:r w:rsidRPr="00AE5F14">
        <w:rPr>
          <w:rFonts w:asciiTheme="minorHAnsi" w:hAnsiTheme="minorHAnsi" w:cs="Times New Roman"/>
          <w:sz w:val="24"/>
          <w:szCs w:val="28"/>
        </w:rPr>
        <w:t>Common Name Systematic Name Structure mp (°C)</w:t>
      </w:r>
    </w:p>
    <w:p w:rsidR="000A4CD1" w:rsidRPr="00AE5F14" w:rsidRDefault="000A4CD1" w:rsidP="005A5BE4">
      <w:pPr>
        <w:adjustRightInd w:val="0"/>
        <w:ind w:left="720" w:hanging="720"/>
        <w:jc w:val="both"/>
        <w:rPr>
          <w:rFonts w:asciiTheme="minorHAnsi" w:hAnsiTheme="minorHAnsi" w:cs="Times New Roman"/>
          <w:b/>
          <w:bCs/>
          <w:iCs/>
          <w:sz w:val="24"/>
          <w:szCs w:val="28"/>
        </w:rPr>
      </w:pPr>
      <w:r w:rsidRPr="00455896">
        <w:rPr>
          <w:rFonts w:asciiTheme="minorHAnsi" w:hAnsiTheme="minorHAnsi" w:cs="Times New Roman"/>
          <w:b/>
          <w:bCs/>
          <w:iCs/>
          <w:sz w:val="24"/>
          <w:szCs w:val="28"/>
          <w:highlight w:val="lightGray"/>
        </w:rPr>
        <w:t>Saturated fatty acids</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 xml:space="preserve">12:0 </w:t>
      </w:r>
      <w:r w:rsidR="00AE5F14">
        <w:rPr>
          <w:rFonts w:asciiTheme="minorHAnsi" w:hAnsiTheme="minorHAnsi" w:cs="Times New Roman"/>
          <w:sz w:val="24"/>
          <w:szCs w:val="28"/>
        </w:rPr>
        <w:tab/>
      </w:r>
      <w:r w:rsidRPr="00AE5F14">
        <w:rPr>
          <w:rFonts w:asciiTheme="minorHAnsi" w:hAnsiTheme="minorHAnsi" w:cs="Times New Roman"/>
          <w:sz w:val="24"/>
          <w:szCs w:val="28"/>
        </w:rPr>
        <w:t xml:space="preserve">Lauric acid Dodecanoic acid </w:t>
      </w:r>
      <w:proofErr w:type="gramStart"/>
      <w:r w:rsidRPr="00AE5F14">
        <w:rPr>
          <w:rFonts w:asciiTheme="minorHAnsi" w:hAnsiTheme="minorHAnsi" w:cs="Times New Roman"/>
          <w:sz w:val="24"/>
          <w:szCs w:val="28"/>
        </w:rPr>
        <w:t>CH3(</w:t>
      </w:r>
      <w:proofErr w:type="gramEnd"/>
      <w:r w:rsidRPr="00AE5F14">
        <w:rPr>
          <w:rFonts w:asciiTheme="minorHAnsi" w:hAnsiTheme="minorHAnsi" w:cs="Times New Roman"/>
          <w:sz w:val="24"/>
          <w:szCs w:val="28"/>
        </w:rPr>
        <w:t>CH2)10COOH 44.2</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 xml:space="preserve">14:0 </w:t>
      </w:r>
      <w:r w:rsidR="00AE5F14">
        <w:rPr>
          <w:rFonts w:asciiTheme="minorHAnsi" w:hAnsiTheme="minorHAnsi" w:cs="Times New Roman"/>
          <w:sz w:val="24"/>
          <w:szCs w:val="28"/>
        </w:rPr>
        <w:tab/>
      </w:r>
      <w:r w:rsidRPr="00AE5F14">
        <w:rPr>
          <w:rFonts w:asciiTheme="minorHAnsi" w:hAnsiTheme="minorHAnsi" w:cs="Times New Roman"/>
          <w:sz w:val="24"/>
          <w:szCs w:val="28"/>
        </w:rPr>
        <w:t xml:space="preserve">Myristic acid Tetradecanoic acid </w:t>
      </w:r>
      <w:proofErr w:type="gramStart"/>
      <w:r w:rsidRPr="00AE5F14">
        <w:rPr>
          <w:rFonts w:asciiTheme="minorHAnsi" w:hAnsiTheme="minorHAnsi" w:cs="Times New Roman"/>
          <w:sz w:val="24"/>
          <w:szCs w:val="28"/>
        </w:rPr>
        <w:t>CH3(</w:t>
      </w:r>
      <w:proofErr w:type="gramEnd"/>
      <w:r w:rsidRPr="00AE5F14">
        <w:rPr>
          <w:rFonts w:asciiTheme="minorHAnsi" w:hAnsiTheme="minorHAnsi" w:cs="Times New Roman"/>
          <w:sz w:val="24"/>
          <w:szCs w:val="28"/>
        </w:rPr>
        <w:t>CH2)12COOH 52</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 xml:space="preserve">16:0 </w:t>
      </w:r>
      <w:r w:rsidR="00AE5F14">
        <w:rPr>
          <w:rFonts w:asciiTheme="minorHAnsi" w:hAnsiTheme="minorHAnsi" w:cs="Times New Roman"/>
          <w:sz w:val="24"/>
          <w:szCs w:val="28"/>
        </w:rPr>
        <w:tab/>
      </w:r>
      <w:r w:rsidRPr="00AE5F14">
        <w:rPr>
          <w:rFonts w:asciiTheme="minorHAnsi" w:hAnsiTheme="minorHAnsi" w:cs="Times New Roman"/>
          <w:sz w:val="24"/>
          <w:szCs w:val="28"/>
        </w:rPr>
        <w:t xml:space="preserve">Palmitic acid Hexadecanoic acid </w:t>
      </w:r>
      <w:proofErr w:type="gramStart"/>
      <w:r w:rsidRPr="00AE5F14">
        <w:rPr>
          <w:rFonts w:asciiTheme="minorHAnsi" w:hAnsiTheme="minorHAnsi" w:cs="Times New Roman"/>
          <w:sz w:val="24"/>
          <w:szCs w:val="28"/>
        </w:rPr>
        <w:t>CH3(</w:t>
      </w:r>
      <w:proofErr w:type="gramEnd"/>
      <w:r w:rsidRPr="00AE5F14">
        <w:rPr>
          <w:rFonts w:asciiTheme="minorHAnsi" w:hAnsiTheme="minorHAnsi" w:cs="Times New Roman"/>
          <w:sz w:val="24"/>
          <w:szCs w:val="28"/>
        </w:rPr>
        <w:t>CH2)14COOH 63.1</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 xml:space="preserve">18:0 </w:t>
      </w:r>
      <w:r w:rsidR="00AE5F14">
        <w:rPr>
          <w:rFonts w:asciiTheme="minorHAnsi" w:hAnsiTheme="minorHAnsi" w:cs="Times New Roman"/>
          <w:sz w:val="24"/>
          <w:szCs w:val="28"/>
        </w:rPr>
        <w:tab/>
      </w:r>
      <w:r w:rsidRPr="00AE5F14">
        <w:rPr>
          <w:rFonts w:asciiTheme="minorHAnsi" w:hAnsiTheme="minorHAnsi" w:cs="Times New Roman"/>
          <w:sz w:val="24"/>
          <w:szCs w:val="28"/>
        </w:rPr>
        <w:t xml:space="preserve">Stearic acid Octadecanoic acid </w:t>
      </w:r>
      <w:proofErr w:type="gramStart"/>
      <w:r w:rsidRPr="00AE5F14">
        <w:rPr>
          <w:rFonts w:asciiTheme="minorHAnsi" w:hAnsiTheme="minorHAnsi" w:cs="Times New Roman"/>
          <w:sz w:val="24"/>
          <w:szCs w:val="28"/>
        </w:rPr>
        <w:t>CH3(</w:t>
      </w:r>
      <w:proofErr w:type="gramEnd"/>
      <w:r w:rsidRPr="00AE5F14">
        <w:rPr>
          <w:rFonts w:asciiTheme="minorHAnsi" w:hAnsiTheme="minorHAnsi" w:cs="Times New Roman"/>
          <w:sz w:val="24"/>
          <w:szCs w:val="28"/>
        </w:rPr>
        <w:t>CH2)16COOH 69.6</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 xml:space="preserve">20:0 </w:t>
      </w:r>
      <w:r w:rsidR="00AE5F14">
        <w:rPr>
          <w:rFonts w:asciiTheme="minorHAnsi" w:hAnsiTheme="minorHAnsi" w:cs="Times New Roman"/>
          <w:sz w:val="24"/>
          <w:szCs w:val="28"/>
        </w:rPr>
        <w:tab/>
      </w:r>
      <w:r w:rsidRPr="00AE5F14">
        <w:rPr>
          <w:rFonts w:asciiTheme="minorHAnsi" w:hAnsiTheme="minorHAnsi" w:cs="Times New Roman"/>
          <w:sz w:val="24"/>
          <w:szCs w:val="28"/>
        </w:rPr>
        <w:t xml:space="preserve">Arachidic acid Eicosanoic acid </w:t>
      </w:r>
      <w:proofErr w:type="gramStart"/>
      <w:r w:rsidRPr="00AE5F14">
        <w:rPr>
          <w:rFonts w:asciiTheme="minorHAnsi" w:hAnsiTheme="minorHAnsi" w:cs="Times New Roman"/>
          <w:sz w:val="24"/>
          <w:szCs w:val="28"/>
        </w:rPr>
        <w:t>CH3(</w:t>
      </w:r>
      <w:proofErr w:type="gramEnd"/>
      <w:r w:rsidRPr="00AE5F14">
        <w:rPr>
          <w:rFonts w:asciiTheme="minorHAnsi" w:hAnsiTheme="minorHAnsi" w:cs="Times New Roman"/>
          <w:sz w:val="24"/>
          <w:szCs w:val="28"/>
        </w:rPr>
        <w:t>CH2)18COOH 75.4</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 xml:space="preserve">22:0 </w:t>
      </w:r>
      <w:r w:rsidR="00AE5F14">
        <w:rPr>
          <w:rFonts w:asciiTheme="minorHAnsi" w:hAnsiTheme="minorHAnsi" w:cs="Times New Roman"/>
          <w:sz w:val="24"/>
          <w:szCs w:val="28"/>
        </w:rPr>
        <w:tab/>
      </w:r>
      <w:r w:rsidRPr="00AE5F14">
        <w:rPr>
          <w:rFonts w:asciiTheme="minorHAnsi" w:hAnsiTheme="minorHAnsi" w:cs="Times New Roman"/>
          <w:sz w:val="24"/>
          <w:szCs w:val="28"/>
        </w:rPr>
        <w:t xml:space="preserve">Behenic acid Docosanoic acid </w:t>
      </w:r>
      <w:proofErr w:type="gramStart"/>
      <w:r w:rsidRPr="00AE5F14">
        <w:rPr>
          <w:rFonts w:asciiTheme="minorHAnsi" w:hAnsiTheme="minorHAnsi" w:cs="Times New Roman"/>
          <w:sz w:val="24"/>
          <w:szCs w:val="28"/>
        </w:rPr>
        <w:t>CH3(</w:t>
      </w:r>
      <w:proofErr w:type="gramEnd"/>
      <w:r w:rsidRPr="00AE5F14">
        <w:rPr>
          <w:rFonts w:asciiTheme="minorHAnsi" w:hAnsiTheme="minorHAnsi" w:cs="Times New Roman"/>
          <w:sz w:val="24"/>
          <w:szCs w:val="28"/>
        </w:rPr>
        <w:t>CH2)20COOH 81</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 xml:space="preserve">24:0 </w:t>
      </w:r>
      <w:r w:rsidR="00AE5F14">
        <w:rPr>
          <w:rFonts w:asciiTheme="minorHAnsi" w:hAnsiTheme="minorHAnsi" w:cs="Times New Roman"/>
          <w:sz w:val="24"/>
          <w:szCs w:val="28"/>
        </w:rPr>
        <w:tab/>
      </w:r>
      <w:r w:rsidRPr="00AE5F14">
        <w:rPr>
          <w:rFonts w:asciiTheme="minorHAnsi" w:hAnsiTheme="minorHAnsi" w:cs="Times New Roman"/>
          <w:sz w:val="24"/>
          <w:szCs w:val="28"/>
        </w:rPr>
        <w:t xml:space="preserve">Lignoceric acid Tetracosanoic acid </w:t>
      </w:r>
      <w:proofErr w:type="gramStart"/>
      <w:r w:rsidRPr="00AE5F14">
        <w:rPr>
          <w:rFonts w:asciiTheme="minorHAnsi" w:hAnsiTheme="minorHAnsi" w:cs="Times New Roman"/>
          <w:sz w:val="24"/>
          <w:szCs w:val="28"/>
        </w:rPr>
        <w:t>CH3(</w:t>
      </w:r>
      <w:proofErr w:type="gramEnd"/>
      <w:r w:rsidRPr="00AE5F14">
        <w:rPr>
          <w:rFonts w:asciiTheme="minorHAnsi" w:hAnsiTheme="minorHAnsi" w:cs="Times New Roman"/>
          <w:sz w:val="24"/>
          <w:szCs w:val="28"/>
        </w:rPr>
        <w:t>CH2)22COOH 84.2</w:t>
      </w:r>
    </w:p>
    <w:p w:rsidR="000A4CD1" w:rsidRPr="00AE5F14" w:rsidRDefault="000A4CD1" w:rsidP="005A5BE4">
      <w:pPr>
        <w:adjustRightInd w:val="0"/>
        <w:ind w:left="720" w:hanging="720"/>
        <w:jc w:val="both"/>
        <w:rPr>
          <w:rFonts w:asciiTheme="minorHAnsi" w:hAnsiTheme="minorHAnsi" w:cs="Times New Roman"/>
          <w:b/>
          <w:bCs/>
          <w:iCs/>
          <w:sz w:val="24"/>
          <w:szCs w:val="28"/>
        </w:rPr>
      </w:pPr>
      <w:r w:rsidRPr="00455896">
        <w:rPr>
          <w:rFonts w:asciiTheme="minorHAnsi" w:hAnsiTheme="minorHAnsi" w:cs="Times New Roman"/>
          <w:b/>
          <w:bCs/>
          <w:iCs/>
          <w:sz w:val="24"/>
          <w:szCs w:val="28"/>
          <w:highlight w:val="lightGray"/>
        </w:rPr>
        <w:t>Unsaturated fatty acids (all double bonds are cis)</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16:1</w:t>
      </w:r>
      <w:r w:rsidR="00AE5F14">
        <w:rPr>
          <w:rFonts w:asciiTheme="minorHAnsi" w:hAnsiTheme="minorHAnsi" w:cs="Times New Roman"/>
          <w:sz w:val="24"/>
          <w:szCs w:val="28"/>
        </w:rPr>
        <w:tab/>
      </w:r>
      <w:r w:rsidRPr="00AE5F14">
        <w:rPr>
          <w:rFonts w:asciiTheme="minorHAnsi" w:hAnsiTheme="minorHAnsi" w:cs="Times New Roman"/>
          <w:iCs/>
          <w:sz w:val="24"/>
          <w:szCs w:val="28"/>
        </w:rPr>
        <w:t>n</w:t>
      </w:r>
      <w:r w:rsidRPr="00AE5F14">
        <w:rPr>
          <w:rFonts w:asciiTheme="minorHAnsi" w:hAnsiTheme="minorHAnsi" w:cs="Times New Roman"/>
          <w:sz w:val="24"/>
          <w:szCs w:val="28"/>
        </w:rPr>
        <w:t xml:space="preserve">–7 Palmitoleic acid 9-Hexadecenoic acid </w:t>
      </w:r>
      <w:proofErr w:type="gramStart"/>
      <w:r w:rsidRPr="00AE5F14">
        <w:rPr>
          <w:rFonts w:asciiTheme="minorHAnsi" w:hAnsiTheme="minorHAnsi" w:cs="Times New Roman"/>
          <w:sz w:val="24"/>
          <w:szCs w:val="28"/>
        </w:rPr>
        <w:t>CH3(</w:t>
      </w:r>
      <w:proofErr w:type="gramEnd"/>
      <w:r w:rsidRPr="00AE5F14">
        <w:rPr>
          <w:rFonts w:asciiTheme="minorHAnsi" w:hAnsiTheme="minorHAnsi" w:cs="Times New Roman"/>
          <w:sz w:val="24"/>
          <w:szCs w:val="28"/>
        </w:rPr>
        <w:t>CH2)5CH“CH(CH2)7COOH _0.5</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18:1</w:t>
      </w:r>
      <w:r w:rsidR="00AE5F14">
        <w:rPr>
          <w:rFonts w:asciiTheme="minorHAnsi" w:hAnsiTheme="minorHAnsi" w:cs="Times New Roman"/>
          <w:sz w:val="24"/>
          <w:szCs w:val="28"/>
        </w:rPr>
        <w:tab/>
      </w:r>
      <w:r w:rsidRPr="00AE5F14">
        <w:rPr>
          <w:rFonts w:asciiTheme="minorHAnsi" w:hAnsiTheme="minorHAnsi" w:cs="Times New Roman"/>
          <w:iCs/>
          <w:sz w:val="24"/>
          <w:szCs w:val="28"/>
        </w:rPr>
        <w:t>n</w:t>
      </w:r>
      <w:r w:rsidRPr="00AE5F14">
        <w:rPr>
          <w:rFonts w:asciiTheme="minorHAnsi" w:hAnsiTheme="minorHAnsi" w:cs="Times New Roman"/>
          <w:sz w:val="24"/>
          <w:szCs w:val="28"/>
        </w:rPr>
        <w:t xml:space="preserve">–9 Oleic acid 9-Octadecenoic acid </w:t>
      </w:r>
      <w:proofErr w:type="gramStart"/>
      <w:r w:rsidRPr="00AE5F14">
        <w:rPr>
          <w:rFonts w:asciiTheme="minorHAnsi" w:hAnsiTheme="minorHAnsi" w:cs="Times New Roman"/>
          <w:sz w:val="24"/>
          <w:szCs w:val="28"/>
        </w:rPr>
        <w:t>CH3(</w:t>
      </w:r>
      <w:proofErr w:type="gramEnd"/>
      <w:r w:rsidRPr="00AE5F14">
        <w:rPr>
          <w:rFonts w:asciiTheme="minorHAnsi" w:hAnsiTheme="minorHAnsi" w:cs="Times New Roman"/>
          <w:sz w:val="24"/>
          <w:szCs w:val="28"/>
        </w:rPr>
        <w:t>CH2)7CH“CH(CH2)7COOH 13.4</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18:2</w:t>
      </w:r>
      <w:r w:rsidR="00AE5F14">
        <w:rPr>
          <w:rFonts w:asciiTheme="minorHAnsi" w:hAnsiTheme="minorHAnsi" w:cs="Times New Roman"/>
          <w:sz w:val="24"/>
          <w:szCs w:val="28"/>
        </w:rPr>
        <w:tab/>
      </w:r>
      <w:r w:rsidRPr="00AE5F14">
        <w:rPr>
          <w:rFonts w:asciiTheme="minorHAnsi" w:hAnsiTheme="minorHAnsi" w:cs="Times New Roman"/>
          <w:iCs/>
          <w:sz w:val="24"/>
          <w:szCs w:val="28"/>
        </w:rPr>
        <w:t>n</w:t>
      </w:r>
      <w:r w:rsidRPr="00AE5F14">
        <w:rPr>
          <w:rFonts w:asciiTheme="minorHAnsi" w:hAnsiTheme="minorHAnsi" w:cs="Times New Roman"/>
          <w:sz w:val="24"/>
          <w:szCs w:val="28"/>
        </w:rPr>
        <w:t>–6 Linoleic acid 9</w:t>
      </w:r>
      <w:proofErr w:type="gramStart"/>
      <w:r w:rsidRPr="00AE5F14">
        <w:rPr>
          <w:rFonts w:asciiTheme="minorHAnsi" w:hAnsiTheme="minorHAnsi" w:cs="Times New Roman"/>
          <w:sz w:val="24"/>
          <w:szCs w:val="28"/>
        </w:rPr>
        <w:t>,12</w:t>
      </w:r>
      <w:proofErr w:type="gramEnd"/>
      <w:r w:rsidRPr="00AE5F14">
        <w:rPr>
          <w:rFonts w:asciiTheme="minorHAnsi" w:hAnsiTheme="minorHAnsi" w:cs="Times New Roman"/>
          <w:sz w:val="24"/>
          <w:szCs w:val="28"/>
        </w:rPr>
        <w:t>-Octadecadienoic acid CH3(CH2)4(CH“CHCH2)2(CH2)6COOH _9</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18:3</w:t>
      </w:r>
      <w:r w:rsidR="00AE5F14">
        <w:rPr>
          <w:rFonts w:asciiTheme="minorHAnsi" w:hAnsiTheme="minorHAnsi" w:cs="Times New Roman"/>
          <w:sz w:val="24"/>
          <w:szCs w:val="28"/>
        </w:rPr>
        <w:tab/>
      </w:r>
      <w:r w:rsidRPr="00AE5F14">
        <w:rPr>
          <w:rFonts w:asciiTheme="minorHAnsi" w:hAnsiTheme="minorHAnsi" w:cs="Times New Roman"/>
          <w:iCs/>
          <w:sz w:val="24"/>
          <w:szCs w:val="28"/>
        </w:rPr>
        <w:t>n</w:t>
      </w:r>
      <w:r w:rsidRPr="00AE5F14">
        <w:rPr>
          <w:rFonts w:asciiTheme="minorHAnsi" w:hAnsiTheme="minorHAnsi" w:cs="Times New Roman"/>
          <w:sz w:val="24"/>
          <w:szCs w:val="28"/>
        </w:rPr>
        <w:t>–3 _-Linolenic acid 9</w:t>
      </w:r>
      <w:proofErr w:type="gramStart"/>
      <w:r w:rsidRPr="00AE5F14">
        <w:rPr>
          <w:rFonts w:asciiTheme="minorHAnsi" w:hAnsiTheme="minorHAnsi" w:cs="Times New Roman"/>
          <w:sz w:val="24"/>
          <w:szCs w:val="28"/>
        </w:rPr>
        <w:t>,12,15</w:t>
      </w:r>
      <w:proofErr w:type="gramEnd"/>
      <w:r w:rsidRPr="00AE5F14">
        <w:rPr>
          <w:rFonts w:asciiTheme="minorHAnsi" w:hAnsiTheme="minorHAnsi" w:cs="Times New Roman"/>
          <w:sz w:val="24"/>
          <w:szCs w:val="28"/>
        </w:rPr>
        <w:t>-Octadecatrienoic acid CH3CH2(CH“CHCH2)3(CH2)6COOH _17</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18:3</w:t>
      </w:r>
      <w:r w:rsidR="00AE5F14">
        <w:rPr>
          <w:rFonts w:asciiTheme="minorHAnsi" w:hAnsiTheme="minorHAnsi" w:cs="Times New Roman"/>
          <w:sz w:val="24"/>
          <w:szCs w:val="28"/>
        </w:rPr>
        <w:tab/>
      </w:r>
      <w:r w:rsidRPr="00AE5F14">
        <w:rPr>
          <w:rFonts w:asciiTheme="minorHAnsi" w:hAnsiTheme="minorHAnsi" w:cs="Times New Roman"/>
          <w:iCs/>
          <w:sz w:val="24"/>
          <w:szCs w:val="28"/>
        </w:rPr>
        <w:t>n</w:t>
      </w:r>
      <w:r w:rsidRPr="00AE5F14">
        <w:rPr>
          <w:rFonts w:asciiTheme="minorHAnsi" w:hAnsiTheme="minorHAnsi" w:cs="Times New Roman"/>
          <w:sz w:val="24"/>
          <w:szCs w:val="28"/>
        </w:rPr>
        <w:t>–6 _-Linolenic acid 6</w:t>
      </w:r>
      <w:proofErr w:type="gramStart"/>
      <w:r w:rsidRPr="00AE5F14">
        <w:rPr>
          <w:rFonts w:asciiTheme="minorHAnsi" w:hAnsiTheme="minorHAnsi" w:cs="Times New Roman"/>
          <w:sz w:val="24"/>
          <w:szCs w:val="28"/>
        </w:rPr>
        <w:t>,9,12</w:t>
      </w:r>
      <w:proofErr w:type="gramEnd"/>
      <w:r w:rsidRPr="00AE5F14">
        <w:rPr>
          <w:rFonts w:asciiTheme="minorHAnsi" w:hAnsiTheme="minorHAnsi" w:cs="Times New Roman"/>
          <w:sz w:val="24"/>
          <w:szCs w:val="28"/>
        </w:rPr>
        <w:t>-Octadecatrienoic acid CH3(CH2)4(CH“CHCH2)3(CH2)3COOH</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20:4</w:t>
      </w:r>
      <w:r w:rsidR="00AE5F14">
        <w:rPr>
          <w:rFonts w:asciiTheme="minorHAnsi" w:hAnsiTheme="minorHAnsi" w:cs="Times New Roman"/>
          <w:sz w:val="24"/>
          <w:szCs w:val="28"/>
        </w:rPr>
        <w:tab/>
      </w:r>
      <w:r w:rsidRPr="00AE5F14">
        <w:rPr>
          <w:rFonts w:asciiTheme="minorHAnsi" w:hAnsiTheme="minorHAnsi" w:cs="Times New Roman"/>
          <w:iCs/>
          <w:sz w:val="24"/>
          <w:szCs w:val="28"/>
        </w:rPr>
        <w:t>n</w:t>
      </w:r>
      <w:r w:rsidRPr="00AE5F14">
        <w:rPr>
          <w:rFonts w:asciiTheme="minorHAnsi" w:hAnsiTheme="minorHAnsi" w:cs="Times New Roman"/>
          <w:sz w:val="24"/>
          <w:szCs w:val="28"/>
        </w:rPr>
        <w:t>–4 Arachidonic acid 5</w:t>
      </w:r>
      <w:proofErr w:type="gramStart"/>
      <w:r w:rsidRPr="00AE5F14">
        <w:rPr>
          <w:rFonts w:asciiTheme="minorHAnsi" w:hAnsiTheme="minorHAnsi" w:cs="Times New Roman"/>
          <w:sz w:val="24"/>
          <w:szCs w:val="28"/>
        </w:rPr>
        <w:t>,8,11,14</w:t>
      </w:r>
      <w:proofErr w:type="gramEnd"/>
      <w:r w:rsidRPr="00AE5F14">
        <w:rPr>
          <w:rFonts w:asciiTheme="minorHAnsi" w:hAnsiTheme="minorHAnsi" w:cs="Times New Roman"/>
          <w:sz w:val="24"/>
          <w:szCs w:val="28"/>
        </w:rPr>
        <w:t>-Eicosatetraenoic acid CH3(CH2)4(CH“CHCH2)4(CH2)2COOH _49.5</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20:5</w:t>
      </w:r>
      <w:r w:rsidR="00AE5F14">
        <w:rPr>
          <w:rFonts w:asciiTheme="minorHAnsi" w:hAnsiTheme="minorHAnsi" w:cs="Times New Roman"/>
          <w:sz w:val="24"/>
          <w:szCs w:val="28"/>
        </w:rPr>
        <w:tab/>
      </w:r>
      <w:r w:rsidRPr="00AE5F14">
        <w:rPr>
          <w:rFonts w:asciiTheme="minorHAnsi" w:hAnsiTheme="minorHAnsi" w:cs="Times New Roman"/>
          <w:iCs/>
          <w:sz w:val="24"/>
          <w:szCs w:val="28"/>
        </w:rPr>
        <w:t>n</w:t>
      </w:r>
      <w:r w:rsidRPr="00AE5F14">
        <w:rPr>
          <w:rFonts w:asciiTheme="minorHAnsi" w:hAnsiTheme="minorHAnsi" w:cs="Times New Roman"/>
          <w:sz w:val="24"/>
          <w:szCs w:val="28"/>
        </w:rPr>
        <w:t>–3 EPA 5</w:t>
      </w:r>
      <w:proofErr w:type="gramStart"/>
      <w:r w:rsidRPr="00AE5F14">
        <w:rPr>
          <w:rFonts w:asciiTheme="minorHAnsi" w:hAnsiTheme="minorHAnsi" w:cs="Times New Roman"/>
          <w:sz w:val="24"/>
          <w:szCs w:val="28"/>
        </w:rPr>
        <w:t>,8,11,14,17</w:t>
      </w:r>
      <w:proofErr w:type="gramEnd"/>
      <w:r w:rsidRPr="00AE5F14">
        <w:rPr>
          <w:rFonts w:asciiTheme="minorHAnsi" w:hAnsiTheme="minorHAnsi" w:cs="Times New Roman"/>
          <w:sz w:val="24"/>
          <w:szCs w:val="28"/>
        </w:rPr>
        <w:t>-Eicosapentaenoic acid CH3CH2(CH“CHCH2)5(CH2)2COOH _54</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22:6</w:t>
      </w:r>
      <w:r w:rsidR="00AE5F14">
        <w:rPr>
          <w:rFonts w:asciiTheme="minorHAnsi" w:hAnsiTheme="minorHAnsi" w:cs="Times New Roman"/>
          <w:sz w:val="24"/>
          <w:szCs w:val="28"/>
        </w:rPr>
        <w:tab/>
      </w:r>
      <w:r w:rsidRPr="00AE5F14">
        <w:rPr>
          <w:rFonts w:asciiTheme="minorHAnsi" w:hAnsiTheme="minorHAnsi" w:cs="Times New Roman"/>
          <w:iCs/>
          <w:sz w:val="24"/>
          <w:szCs w:val="28"/>
        </w:rPr>
        <w:t>n</w:t>
      </w:r>
      <w:r w:rsidRPr="00AE5F14">
        <w:rPr>
          <w:rFonts w:asciiTheme="minorHAnsi" w:hAnsiTheme="minorHAnsi" w:cs="Times New Roman"/>
          <w:sz w:val="24"/>
          <w:szCs w:val="28"/>
        </w:rPr>
        <w:t>–3 DHA 4</w:t>
      </w:r>
      <w:proofErr w:type="gramStart"/>
      <w:r w:rsidRPr="00AE5F14">
        <w:rPr>
          <w:rFonts w:asciiTheme="minorHAnsi" w:hAnsiTheme="minorHAnsi" w:cs="Times New Roman"/>
          <w:sz w:val="24"/>
          <w:szCs w:val="28"/>
        </w:rPr>
        <w:t>,7,10,13,16,19</w:t>
      </w:r>
      <w:proofErr w:type="gramEnd"/>
      <w:r w:rsidRPr="00AE5F14">
        <w:rPr>
          <w:rFonts w:asciiTheme="minorHAnsi" w:hAnsiTheme="minorHAnsi" w:cs="Times New Roman"/>
          <w:sz w:val="24"/>
          <w:szCs w:val="28"/>
        </w:rPr>
        <w:t>-Docosahexenoic acid CH3CH2(CH“CHCH)6CH2COOH</w:t>
      </w:r>
    </w:p>
    <w:p w:rsidR="000A4CD1" w:rsidRPr="00AE5F14" w:rsidRDefault="000A4CD1" w:rsidP="005A5BE4">
      <w:pPr>
        <w:adjustRightInd w:val="0"/>
        <w:ind w:left="720" w:hanging="720"/>
        <w:jc w:val="both"/>
        <w:rPr>
          <w:rFonts w:asciiTheme="minorHAnsi" w:hAnsiTheme="minorHAnsi" w:cs="Times New Roman"/>
          <w:sz w:val="24"/>
          <w:szCs w:val="28"/>
        </w:rPr>
      </w:pPr>
      <w:r w:rsidRPr="00AE5F14">
        <w:rPr>
          <w:rFonts w:asciiTheme="minorHAnsi" w:hAnsiTheme="minorHAnsi" w:cs="Times New Roman"/>
          <w:sz w:val="24"/>
          <w:szCs w:val="28"/>
        </w:rPr>
        <w:t>24:1</w:t>
      </w:r>
      <w:r w:rsidR="00AE5F14">
        <w:rPr>
          <w:rFonts w:asciiTheme="minorHAnsi" w:hAnsiTheme="minorHAnsi" w:cs="Times New Roman"/>
          <w:sz w:val="24"/>
          <w:szCs w:val="28"/>
        </w:rPr>
        <w:tab/>
      </w:r>
      <w:r w:rsidRPr="00AE5F14">
        <w:rPr>
          <w:rFonts w:asciiTheme="minorHAnsi" w:hAnsiTheme="minorHAnsi" w:cs="Times New Roman"/>
          <w:iCs/>
          <w:sz w:val="24"/>
          <w:szCs w:val="28"/>
        </w:rPr>
        <w:t>n</w:t>
      </w:r>
      <w:r w:rsidRPr="00AE5F14">
        <w:rPr>
          <w:rFonts w:asciiTheme="minorHAnsi" w:hAnsiTheme="minorHAnsi" w:cs="Times New Roman"/>
          <w:sz w:val="24"/>
          <w:szCs w:val="28"/>
        </w:rPr>
        <w:t xml:space="preserve">–9 Nervonic acid 15-Tetracosenoic acid </w:t>
      </w:r>
      <w:proofErr w:type="gramStart"/>
      <w:r w:rsidRPr="00AE5F14">
        <w:rPr>
          <w:rFonts w:asciiTheme="minorHAnsi" w:hAnsiTheme="minorHAnsi" w:cs="Times New Roman"/>
          <w:sz w:val="24"/>
          <w:szCs w:val="28"/>
        </w:rPr>
        <w:t>CH3(</w:t>
      </w:r>
      <w:proofErr w:type="gramEnd"/>
      <w:r w:rsidRPr="00AE5F14">
        <w:rPr>
          <w:rFonts w:asciiTheme="minorHAnsi" w:hAnsiTheme="minorHAnsi" w:cs="Times New Roman"/>
          <w:sz w:val="24"/>
          <w:szCs w:val="28"/>
        </w:rPr>
        <w:t>CH2)7CH“CH(CH2)13COOH 39</w:t>
      </w:r>
    </w:p>
    <w:p w:rsidR="000A4CD1" w:rsidRPr="00AE5F14" w:rsidRDefault="00AE5F14" w:rsidP="00AE5F14">
      <w:pPr>
        <w:adjustRightInd w:val="0"/>
        <w:ind w:left="720"/>
        <w:jc w:val="both"/>
        <w:rPr>
          <w:rFonts w:asciiTheme="minorHAnsi" w:hAnsiTheme="minorHAnsi" w:cs="Times New Roman"/>
          <w:sz w:val="24"/>
          <w:szCs w:val="28"/>
        </w:rPr>
      </w:pPr>
      <w:r w:rsidRPr="00AE5F14">
        <w:rPr>
          <w:rFonts w:asciiTheme="minorHAnsi" w:hAnsiTheme="minorHAnsi" w:cs="Times New Roman"/>
          <w:iCs/>
          <w:sz w:val="24"/>
          <w:szCs w:val="28"/>
        </w:rPr>
        <w:lastRenderedPageBreak/>
        <w:t>A</w:t>
      </w:r>
      <w:r>
        <w:rPr>
          <w:rFonts w:asciiTheme="minorHAnsi" w:hAnsiTheme="minorHAnsi" w:cs="Times New Roman"/>
          <w:iCs/>
          <w:sz w:val="24"/>
          <w:szCs w:val="28"/>
        </w:rPr>
        <w:t xml:space="preserve"> </w:t>
      </w:r>
      <w:r w:rsidR="000A4CD1" w:rsidRPr="00AE5F14">
        <w:rPr>
          <w:rFonts w:asciiTheme="minorHAnsi" w:hAnsiTheme="minorHAnsi" w:cs="Times New Roman"/>
          <w:sz w:val="24"/>
          <w:szCs w:val="28"/>
        </w:rPr>
        <w:t xml:space="preserve">Number of carbon atoms: number of double bonds. For unsaturated fatty acids, </w:t>
      </w:r>
      <w:r w:rsidR="000A4CD1" w:rsidRPr="00AE5F14">
        <w:rPr>
          <w:rFonts w:asciiTheme="minorHAnsi" w:hAnsiTheme="minorHAnsi" w:cs="Times New Roman"/>
          <w:iCs/>
          <w:sz w:val="24"/>
          <w:szCs w:val="28"/>
        </w:rPr>
        <w:t xml:space="preserve">n </w:t>
      </w:r>
      <w:r w:rsidR="000A4CD1" w:rsidRPr="00AE5F14">
        <w:rPr>
          <w:rFonts w:asciiTheme="minorHAnsi" w:hAnsiTheme="minorHAnsi" w:cs="Times New Roman"/>
          <w:sz w:val="24"/>
          <w:szCs w:val="28"/>
        </w:rPr>
        <w:t xml:space="preserve">is the number of carbon atoms, </w:t>
      </w:r>
      <w:r w:rsidR="000A4CD1" w:rsidRPr="00AE5F14">
        <w:rPr>
          <w:rFonts w:asciiTheme="minorHAnsi" w:hAnsiTheme="minorHAnsi" w:cs="Times New Roman"/>
          <w:iCs/>
          <w:sz w:val="24"/>
          <w:szCs w:val="28"/>
        </w:rPr>
        <w:t xml:space="preserve">n </w:t>
      </w:r>
      <w:r w:rsidR="000A4CD1" w:rsidRPr="00AE5F14">
        <w:rPr>
          <w:rFonts w:asciiTheme="minorHAnsi" w:hAnsiTheme="minorHAnsi" w:cs="Times New Roman"/>
          <w:sz w:val="24"/>
          <w:szCs w:val="28"/>
        </w:rPr>
        <w:t xml:space="preserve">_ </w:t>
      </w:r>
      <w:r w:rsidR="000A4CD1" w:rsidRPr="00AE5F14">
        <w:rPr>
          <w:rFonts w:asciiTheme="minorHAnsi" w:hAnsiTheme="minorHAnsi" w:cs="Times New Roman"/>
          <w:iCs/>
          <w:sz w:val="24"/>
          <w:szCs w:val="28"/>
        </w:rPr>
        <w:t xml:space="preserve">x </w:t>
      </w:r>
      <w:r w:rsidR="000A4CD1" w:rsidRPr="00AE5F14">
        <w:rPr>
          <w:rFonts w:asciiTheme="minorHAnsi" w:hAnsiTheme="minorHAnsi" w:cs="Times New Roman"/>
          <w:sz w:val="24"/>
          <w:szCs w:val="28"/>
        </w:rPr>
        <w:t xml:space="preserve">is the double-bonded carbon atom, and </w:t>
      </w:r>
      <w:r w:rsidR="000A4CD1" w:rsidRPr="00AE5F14">
        <w:rPr>
          <w:rFonts w:asciiTheme="minorHAnsi" w:hAnsiTheme="minorHAnsi" w:cs="Times New Roman"/>
          <w:iCs/>
          <w:sz w:val="24"/>
          <w:szCs w:val="28"/>
        </w:rPr>
        <w:t xml:space="preserve">x </w:t>
      </w:r>
      <w:r w:rsidR="000A4CD1" w:rsidRPr="00AE5F14">
        <w:rPr>
          <w:rFonts w:asciiTheme="minorHAnsi" w:hAnsiTheme="minorHAnsi" w:cs="Times New Roman"/>
          <w:sz w:val="24"/>
          <w:szCs w:val="28"/>
        </w:rPr>
        <w:t>is the number of that carbon atom counting from the methyl terminal (_) end of the chain.</w:t>
      </w:r>
    </w:p>
    <w:p w:rsidR="000A4CD1" w:rsidRPr="00AE5F14" w:rsidRDefault="000A4CD1" w:rsidP="005A5BE4">
      <w:pPr>
        <w:adjustRightInd w:val="0"/>
        <w:ind w:left="720" w:hanging="720"/>
        <w:jc w:val="both"/>
        <w:rPr>
          <w:rFonts w:asciiTheme="minorHAnsi" w:hAnsiTheme="minorHAnsi" w:cs="Times New Roman"/>
          <w:b/>
          <w:bCs/>
          <w:iCs/>
          <w:sz w:val="24"/>
          <w:szCs w:val="24"/>
        </w:rPr>
      </w:pPr>
      <w:r w:rsidRPr="00455896">
        <w:rPr>
          <w:rFonts w:asciiTheme="minorHAnsi" w:hAnsiTheme="minorHAnsi" w:cs="Times New Roman"/>
          <w:b/>
          <w:bCs/>
          <w:sz w:val="24"/>
          <w:szCs w:val="24"/>
          <w:highlight w:val="lightGray"/>
        </w:rPr>
        <w:t xml:space="preserve">B. </w:t>
      </w:r>
      <w:r w:rsidR="006A263C" w:rsidRPr="00455896">
        <w:rPr>
          <w:rFonts w:asciiTheme="minorHAnsi" w:hAnsiTheme="minorHAnsi" w:cs="Times New Roman"/>
          <w:b/>
          <w:bCs/>
          <w:sz w:val="24"/>
          <w:szCs w:val="24"/>
          <w:highlight w:val="lightGray"/>
        </w:rPr>
        <w:tab/>
      </w:r>
      <w:r w:rsidRPr="00455896">
        <w:rPr>
          <w:rFonts w:asciiTheme="minorHAnsi" w:hAnsiTheme="minorHAnsi" w:cs="Times New Roman"/>
          <w:b/>
          <w:bCs/>
          <w:iCs/>
          <w:sz w:val="24"/>
          <w:szCs w:val="24"/>
          <w:highlight w:val="lightGray"/>
        </w:rPr>
        <w:t>Triacylglycerols</w:t>
      </w:r>
    </w:p>
    <w:p w:rsidR="000A4CD1" w:rsidRPr="006A263C" w:rsidRDefault="000A4CD1" w:rsidP="006A263C">
      <w:pPr>
        <w:adjustRightInd w:val="0"/>
        <w:ind w:left="720"/>
        <w:jc w:val="both"/>
        <w:rPr>
          <w:rFonts w:asciiTheme="minorHAnsi" w:hAnsiTheme="minorHAnsi" w:cs="Times New Roman"/>
          <w:sz w:val="24"/>
          <w:szCs w:val="24"/>
        </w:rPr>
      </w:pPr>
      <w:r w:rsidRPr="00AE5F14">
        <w:rPr>
          <w:rFonts w:asciiTheme="minorHAnsi" w:hAnsiTheme="minorHAnsi" w:cs="Times New Roman"/>
          <w:sz w:val="24"/>
          <w:szCs w:val="24"/>
        </w:rPr>
        <w:t xml:space="preserve">The fats and oils that occur in plants and animals consist largely of mixtures of </w:t>
      </w:r>
      <w:r w:rsidRPr="00AE5F14">
        <w:rPr>
          <w:rFonts w:asciiTheme="minorHAnsi" w:hAnsiTheme="minorHAnsi" w:cs="Times New Roman"/>
          <w:b/>
          <w:bCs/>
          <w:sz w:val="24"/>
          <w:szCs w:val="24"/>
        </w:rPr>
        <w:t xml:space="preserve">triacylglycerols </w:t>
      </w:r>
      <w:r w:rsidRPr="00AE5F14">
        <w:rPr>
          <w:rFonts w:asciiTheme="minorHAnsi" w:hAnsiTheme="minorHAnsi" w:cs="Times New Roman"/>
          <w:sz w:val="24"/>
          <w:szCs w:val="24"/>
        </w:rPr>
        <w:t xml:space="preserve">(also referred to as </w:t>
      </w:r>
      <w:r w:rsidRPr="00AE5F14">
        <w:rPr>
          <w:rFonts w:asciiTheme="minorHAnsi" w:hAnsiTheme="minorHAnsi" w:cs="Times New Roman"/>
          <w:b/>
          <w:bCs/>
          <w:sz w:val="24"/>
          <w:szCs w:val="24"/>
        </w:rPr>
        <w:t xml:space="preserve">triglycerides </w:t>
      </w:r>
      <w:r w:rsidRPr="00AE5F14">
        <w:rPr>
          <w:rFonts w:asciiTheme="minorHAnsi" w:hAnsiTheme="minorHAnsi" w:cs="Times New Roman"/>
          <w:sz w:val="24"/>
          <w:szCs w:val="24"/>
        </w:rPr>
        <w:t xml:space="preserve">or </w:t>
      </w:r>
      <w:r w:rsidRPr="00AE5F14">
        <w:rPr>
          <w:rFonts w:asciiTheme="minorHAnsi" w:hAnsiTheme="minorHAnsi" w:cs="Times New Roman"/>
          <w:b/>
          <w:bCs/>
          <w:sz w:val="24"/>
          <w:szCs w:val="24"/>
        </w:rPr>
        <w:t>neutral fats</w:t>
      </w:r>
      <w:r w:rsidRPr="00AE5F14">
        <w:rPr>
          <w:rFonts w:asciiTheme="minorHAnsi" w:hAnsiTheme="minorHAnsi" w:cs="Times New Roman"/>
          <w:sz w:val="24"/>
          <w:szCs w:val="24"/>
        </w:rPr>
        <w:t xml:space="preserve">). </w:t>
      </w:r>
      <w:r w:rsidRPr="00AE5F14">
        <w:rPr>
          <w:rFonts w:asciiTheme="minorHAnsi" w:hAnsiTheme="minorHAnsi" w:cs="Times New Roman"/>
          <w:iCs/>
          <w:sz w:val="24"/>
          <w:szCs w:val="24"/>
        </w:rPr>
        <w:t>These nonpolar, water-insoluble</w:t>
      </w:r>
      <w:r w:rsidRPr="00AE5F14">
        <w:rPr>
          <w:rFonts w:asciiTheme="minorHAnsi" w:hAnsiTheme="minorHAnsi" w:cs="Times New Roman"/>
          <w:sz w:val="24"/>
          <w:szCs w:val="24"/>
        </w:rPr>
        <w:t xml:space="preserve"> </w:t>
      </w:r>
      <w:r w:rsidRPr="00AE5F14">
        <w:rPr>
          <w:rFonts w:asciiTheme="minorHAnsi" w:hAnsiTheme="minorHAnsi" w:cs="Times New Roman"/>
          <w:iCs/>
          <w:sz w:val="24"/>
          <w:szCs w:val="24"/>
        </w:rPr>
        <w:t xml:space="preserve">substances are fatty acid triesters of </w:t>
      </w:r>
      <w:r w:rsidRPr="00AE5F14">
        <w:rPr>
          <w:rFonts w:asciiTheme="minorHAnsi" w:hAnsiTheme="minorHAnsi" w:cs="Times New Roman"/>
          <w:b/>
          <w:bCs/>
          <w:sz w:val="24"/>
          <w:szCs w:val="24"/>
        </w:rPr>
        <w:t>glycerol:</w:t>
      </w:r>
      <w:r w:rsidRPr="00AE5F14">
        <w:rPr>
          <w:rFonts w:asciiTheme="minorHAnsi" w:hAnsiTheme="minorHAnsi" w:cs="Times New Roman"/>
          <w:sz w:val="24"/>
          <w:szCs w:val="24"/>
        </w:rPr>
        <w:t xml:space="preserve"> </w:t>
      </w:r>
      <w:r w:rsidRPr="00AE5F14">
        <w:rPr>
          <w:rFonts w:asciiTheme="minorHAnsi" w:hAnsiTheme="minorHAnsi" w:cs="Times New Roman"/>
          <w:iCs/>
          <w:sz w:val="24"/>
          <w:szCs w:val="24"/>
        </w:rPr>
        <w:t>Triacylglycerols function as energy reservoirs in animals</w:t>
      </w:r>
      <w:r w:rsidRPr="00AE5F14">
        <w:rPr>
          <w:rFonts w:asciiTheme="minorHAnsi" w:hAnsiTheme="minorHAnsi" w:cs="Times New Roman"/>
          <w:sz w:val="24"/>
          <w:szCs w:val="24"/>
        </w:rPr>
        <w:t xml:space="preserve"> and are therefore their most abundant class of lipids even though they are not components of biological membranes. Triacylglycerols differ according to the identity and placement of their three fatty acid residues. The so-called </w:t>
      </w:r>
      <w:r w:rsidRPr="00AE5F14">
        <w:rPr>
          <w:rFonts w:asciiTheme="minorHAnsi" w:hAnsiTheme="minorHAnsi" w:cs="Times New Roman"/>
          <w:b/>
          <w:bCs/>
          <w:sz w:val="24"/>
          <w:szCs w:val="24"/>
        </w:rPr>
        <w:t xml:space="preserve">simple triacylglycerols </w:t>
      </w:r>
      <w:r w:rsidRPr="00AE5F14">
        <w:rPr>
          <w:rFonts w:asciiTheme="minorHAnsi" w:hAnsiTheme="minorHAnsi" w:cs="Times New Roman"/>
          <w:sz w:val="24"/>
          <w:szCs w:val="24"/>
        </w:rPr>
        <w:t xml:space="preserve">contain one type of fatty acid residue and are named accordingly. For example, </w:t>
      </w:r>
      <w:r w:rsidRPr="00AE5F14">
        <w:rPr>
          <w:rFonts w:asciiTheme="minorHAnsi" w:hAnsiTheme="minorHAnsi" w:cs="Times New Roman"/>
          <w:b/>
          <w:bCs/>
          <w:sz w:val="24"/>
          <w:szCs w:val="24"/>
        </w:rPr>
        <w:t>tristearoylglycerol</w:t>
      </w:r>
      <w:r w:rsidRPr="00AE5F14">
        <w:rPr>
          <w:rFonts w:asciiTheme="minorHAnsi" w:hAnsiTheme="minorHAnsi" w:cs="Times New Roman"/>
          <w:sz w:val="24"/>
          <w:szCs w:val="24"/>
        </w:rPr>
        <w:t xml:space="preserve"> or </w:t>
      </w:r>
      <w:r w:rsidRPr="00AE5F14">
        <w:rPr>
          <w:rFonts w:asciiTheme="minorHAnsi" w:hAnsiTheme="minorHAnsi" w:cs="Times New Roman"/>
          <w:b/>
          <w:bCs/>
          <w:sz w:val="24"/>
          <w:szCs w:val="24"/>
        </w:rPr>
        <w:t xml:space="preserve">tristearin </w:t>
      </w:r>
      <w:r w:rsidRPr="00AE5F14">
        <w:rPr>
          <w:rFonts w:asciiTheme="minorHAnsi" w:hAnsiTheme="minorHAnsi" w:cs="Times New Roman"/>
          <w:sz w:val="24"/>
          <w:szCs w:val="24"/>
        </w:rPr>
        <w:t xml:space="preserve">contains three stearic acid residues, whereas </w:t>
      </w:r>
      <w:r w:rsidRPr="00AE5F14">
        <w:rPr>
          <w:rFonts w:asciiTheme="minorHAnsi" w:hAnsiTheme="minorHAnsi" w:cs="Times New Roman"/>
          <w:b/>
          <w:bCs/>
          <w:sz w:val="24"/>
          <w:szCs w:val="24"/>
        </w:rPr>
        <w:t>trioleoylglycerol</w:t>
      </w:r>
      <w:r w:rsidRPr="00AE5F14">
        <w:rPr>
          <w:rFonts w:asciiTheme="minorHAnsi" w:hAnsiTheme="minorHAnsi" w:cs="Times New Roman"/>
          <w:sz w:val="24"/>
          <w:szCs w:val="24"/>
        </w:rPr>
        <w:t xml:space="preserve"> or </w:t>
      </w:r>
      <w:r w:rsidRPr="00AE5F14">
        <w:rPr>
          <w:rFonts w:asciiTheme="minorHAnsi" w:hAnsiTheme="minorHAnsi" w:cs="Times New Roman"/>
          <w:b/>
          <w:bCs/>
          <w:sz w:val="24"/>
          <w:szCs w:val="24"/>
        </w:rPr>
        <w:t xml:space="preserve">triolein </w:t>
      </w:r>
      <w:r w:rsidRPr="00AE5F14">
        <w:rPr>
          <w:rFonts w:asciiTheme="minorHAnsi" w:hAnsiTheme="minorHAnsi" w:cs="Times New Roman"/>
          <w:sz w:val="24"/>
          <w:szCs w:val="24"/>
        </w:rPr>
        <w:t xml:space="preserve">has three oleic acid residues. The more common </w:t>
      </w:r>
      <w:r w:rsidRPr="00AE5F14">
        <w:rPr>
          <w:rFonts w:asciiTheme="minorHAnsi" w:hAnsiTheme="minorHAnsi" w:cs="Times New Roman"/>
          <w:b/>
          <w:bCs/>
          <w:sz w:val="24"/>
          <w:szCs w:val="24"/>
        </w:rPr>
        <w:t xml:space="preserve">mixed triacylglycerols </w:t>
      </w:r>
      <w:r w:rsidRPr="00AE5F14">
        <w:rPr>
          <w:rFonts w:asciiTheme="minorHAnsi" w:hAnsiTheme="minorHAnsi" w:cs="Times New Roman"/>
          <w:sz w:val="24"/>
          <w:szCs w:val="24"/>
        </w:rPr>
        <w:t>contain two or three different types of fatty acid residues and are named according to their placement on the glycerol moiety.</w:t>
      </w:r>
    </w:p>
    <w:p w:rsidR="000A4CD1" w:rsidRPr="00AE5F14" w:rsidRDefault="000A4CD1" w:rsidP="006A263C">
      <w:pPr>
        <w:adjustRightInd w:val="0"/>
        <w:ind w:left="720" w:hanging="720"/>
        <w:jc w:val="both"/>
        <w:rPr>
          <w:rFonts w:asciiTheme="minorHAnsi" w:hAnsiTheme="minorHAnsi" w:cs="Times New Roman"/>
          <w:b/>
          <w:bCs/>
          <w:iCs/>
          <w:sz w:val="24"/>
          <w:szCs w:val="24"/>
        </w:rPr>
      </w:pPr>
      <w:r w:rsidRPr="00455896">
        <w:rPr>
          <w:rFonts w:asciiTheme="minorHAnsi" w:hAnsiTheme="minorHAnsi" w:cs="Times New Roman"/>
          <w:b/>
          <w:bCs/>
          <w:sz w:val="24"/>
          <w:szCs w:val="24"/>
          <w:highlight w:val="lightGray"/>
        </w:rPr>
        <w:t xml:space="preserve">C. </w:t>
      </w:r>
      <w:r w:rsidR="006A263C" w:rsidRPr="00455896">
        <w:rPr>
          <w:rFonts w:asciiTheme="minorHAnsi" w:hAnsiTheme="minorHAnsi" w:cs="Times New Roman"/>
          <w:b/>
          <w:bCs/>
          <w:sz w:val="24"/>
          <w:szCs w:val="24"/>
          <w:highlight w:val="lightGray"/>
        </w:rPr>
        <w:tab/>
      </w:r>
      <w:r w:rsidRPr="00455896">
        <w:rPr>
          <w:rFonts w:asciiTheme="minorHAnsi" w:hAnsiTheme="minorHAnsi" w:cs="Times New Roman"/>
          <w:b/>
          <w:bCs/>
          <w:iCs/>
          <w:sz w:val="24"/>
          <w:szCs w:val="24"/>
          <w:highlight w:val="lightGray"/>
        </w:rPr>
        <w:t>Glycerophospholipids</w:t>
      </w:r>
    </w:p>
    <w:p w:rsidR="000A4CD1" w:rsidRPr="00AE5F14" w:rsidRDefault="000A4CD1" w:rsidP="006A263C">
      <w:pPr>
        <w:adjustRightInd w:val="0"/>
        <w:ind w:left="720"/>
        <w:jc w:val="both"/>
        <w:rPr>
          <w:rFonts w:asciiTheme="minorHAnsi" w:hAnsiTheme="minorHAnsi" w:cs="Times New Roman"/>
          <w:iCs/>
          <w:sz w:val="24"/>
          <w:szCs w:val="24"/>
        </w:rPr>
      </w:pPr>
      <w:r w:rsidRPr="00AE5F14">
        <w:rPr>
          <w:rFonts w:asciiTheme="minorHAnsi" w:hAnsiTheme="minorHAnsi" w:cs="Times New Roman"/>
          <w:b/>
          <w:bCs/>
          <w:iCs/>
          <w:sz w:val="24"/>
          <w:szCs w:val="24"/>
        </w:rPr>
        <w:t xml:space="preserve">Glycerophospholipids </w:t>
      </w:r>
      <w:r w:rsidRPr="00AE5F14">
        <w:rPr>
          <w:rFonts w:asciiTheme="minorHAnsi" w:hAnsiTheme="minorHAnsi" w:cs="Times New Roman"/>
          <w:iCs/>
          <w:sz w:val="24"/>
          <w:szCs w:val="24"/>
        </w:rPr>
        <w:t xml:space="preserve">(or </w:t>
      </w:r>
      <w:r w:rsidRPr="00AE5F14">
        <w:rPr>
          <w:rFonts w:asciiTheme="minorHAnsi" w:hAnsiTheme="minorHAnsi" w:cs="Times New Roman"/>
          <w:b/>
          <w:bCs/>
          <w:iCs/>
          <w:sz w:val="24"/>
          <w:szCs w:val="24"/>
        </w:rPr>
        <w:t>phosphoglycerides</w:t>
      </w:r>
      <w:r w:rsidRPr="00AE5F14">
        <w:rPr>
          <w:rFonts w:asciiTheme="minorHAnsi" w:hAnsiTheme="minorHAnsi" w:cs="Times New Roman"/>
          <w:iCs/>
          <w:sz w:val="24"/>
          <w:szCs w:val="24"/>
        </w:rPr>
        <w:t xml:space="preserve">) are the major lipid components of biological membranes. </w:t>
      </w:r>
      <w:r w:rsidRPr="00AE5F14">
        <w:rPr>
          <w:rFonts w:asciiTheme="minorHAnsi" w:hAnsiTheme="minorHAnsi" w:cs="Times New Roman"/>
          <w:sz w:val="24"/>
          <w:szCs w:val="24"/>
        </w:rPr>
        <w:t>They consist</w:t>
      </w:r>
      <w:r w:rsidRPr="00AE5F14">
        <w:rPr>
          <w:rFonts w:asciiTheme="minorHAnsi" w:hAnsiTheme="minorHAnsi" w:cs="Times New Roman"/>
          <w:iCs/>
          <w:sz w:val="24"/>
          <w:szCs w:val="24"/>
        </w:rPr>
        <w:t xml:space="preserve"> </w:t>
      </w:r>
      <w:r w:rsidRPr="00AE5F14">
        <w:rPr>
          <w:rFonts w:asciiTheme="minorHAnsi" w:hAnsiTheme="minorHAnsi" w:cs="Times New Roman"/>
          <w:sz w:val="24"/>
          <w:szCs w:val="24"/>
        </w:rPr>
        <w:t xml:space="preserve">of </w:t>
      </w:r>
      <w:r w:rsidRPr="00AE5F14">
        <w:rPr>
          <w:rFonts w:asciiTheme="minorHAnsi" w:hAnsiTheme="minorHAnsi" w:cs="Times New Roman"/>
          <w:b/>
          <w:bCs/>
          <w:iCs/>
          <w:sz w:val="24"/>
          <w:szCs w:val="24"/>
        </w:rPr>
        <w:t>sn</w:t>
      </w:r>
      <w:r w:rsidRPr="00AE5F14">
        <w:rPr>
          <w:rFonts w:asciiTheme="minorHAnsi" w:hAnsiTheme="minorHAnsi" w:cs="Times New Roman"/>
          <w:b/>
          <w:bCs/>
          <w:sz w:val="24"/>
          <w:szCs w:val="24"/>
        </w:rPr>
        <w:t>-glycerol-3-</w:t>
      </w:r>
      <w:proofErr w:type="gramStart"/>
      <w:r w:rsidRPr="00AE5F14">
        <w:rPr>
          <w:rFonts w:asciiTheme="minorHAnsi" w:hAnsiTheme="minorHAnsi" w:cs="Times New Roman"/>
          <w:b/>
          <w:bCs/>
          <w:sz w:val="24"/>
          <w:szCs w:val="24"/>
        </w:rPr>
        <w:t>phosphate ,</w:t>
      </w:r>
      <w:proofErr w:type="gramEnd"/>
      <w:r w:rsidRPr="00AE5F14">
        <w:rPr>
          <w:rFonts w:asciiTheme="minorHAnsi" w:hAnsiTheme="minorHAnsi" w:cs="Times New Roman"/>
          <w:sz w:val="24"/>
          <w:szCs w:val="24"/>
        </w:rPr>
        <w:t xml:space="preserve"> esterified at its C1and C2 positions to fatty acids and at its phosphoryl group</w:t>
      </w:r>
      <w:r w:rsidRPr="00AE5F14">
        <w:rPr>
          <w:rFonts w:asciiTheme="minorHAnsi" w:hAnsiTheme="minorHAnsi" w:cs="Times New Roman"/>
          <w:iCs/>
          <w:sz w:val="24"/>
          <w:szCs w:val="24"/>
        </w:rPr>
        <w:t xml:space="preserve"> </w:t>
      </w:r>
      <w:r w:rsidRPr="00AE5F14">
        <w:rPr>
          <w:rFonts w:asciiTheme="minorHAnsi" w:hAnsiTheme="minorHAnsi" w:cs="Times New Roman"/>
          <w:sz w:val="24"/>
          <w:szCs w:val="24"/>
        </w:rPr>
        <w:t xml:space="preserve">to a group, X, to form the class of substances . </w:t>
      </w:r>
      <w:r w:rsidRPr="00AE5F14">
        <w:rPr>
          <w:rFonts w:asciiTheme="minorHAnsi" w:hAnsiTheme="minorHAnsi" w:cs="Times New Roman"/>
          <w:iCs/>
          <w:sz w:val="24"/>
          <w:szCs w:val="24"/>
        </w:rPr>
        <w:t xml:space="preserve">Glycerophospholipids are therefore amphiphilic molecules with nonpolar aliphatic “tails” and polarphosphoryl-X “heads.” </w:t>
      </w:r>
      <w:r w:rsidRPr="00AE5F14">
        <w:rPr>
          <w:rFonts w:asciiTheme="minorHAnsi" w:hAnsiTheme="minorHAnsi" w:cs="Times New Roman"/>
          <w:sz w:val="24"/>
          <w:szCs w:val="24"/>
        </w:rPr>
        <w:t>The simplest glycerophospholipids,</w:t>
      </w:r>
      <w:r w:rsidRPr="00AE5F14">
        <w:rPr>
          <w:rFonts w:asciiTheme="minorHAnsi" w:hAnsiTheme="minorHAnsi" w:cs="Times New Roman"/>
          <w:iCs/>
          <w:sz w:val="24"/>
          <w:szCs w:val="24"/>
        </w:rPr>
        <w:t xml:space="preserve"> </w:t>
      </w:r>
      <w:r w:rsidRPr="00AE5F14">
        <w:rPr>
          <w:rFonts w:asciiTheme="minorHAnsi" w:hAnsiTheme="minorHAnsi" w:cs="Times New Roman"/>
          <w:sz w:val="24"/>
          <w:szCs w:val="24"/>
        </w:rPr>
        <w:t xml:space="preserve">in which XH, are </w:t>
      </w:r>
      <w:r w:rsidRPr="00AE5F14">
        <w:rPr>
          <w:rFonts w:asciiTheme="minorHAnsi" w:hAnsiTheme="minorHAnsi" w:cs="Times New Roman"/>
          <w:b/>
          <w:bCs/>
          <w:sz w:val="24"/>
          <w:szCs w:val="24"/>
        </w:rPr>
        <w:t xml:space="preserve">phosphatidic acids; </w:t>
      </w:r>
      <w:r w:rsidRPr="00AE5F14">
        <w:rPr>
          <w:rFonts w:asciiTheme="minorHAnsi" w:hAnsiTheme="minorHAnsi" w:cs="Times New Roman"/>
          <w:sz w:val="24"/>
          <w:szCs w:val="24"/>
        </w:rPr>
        <w:t xml:space="preserve">they arepresent only in small amounts in biological membranes. </w:t>
      </w:r>
      <w:r w:rsidRPr="00AE5F14">
        <w:rPr>
          <w:rFonts w:asciiTheme="minorHAnsi" w:hAnsiTheme="minorHAnsi" w:cs="Times New Roman"/>
          <w:iCs/>
          <w:sz w:val="24"/>
          <w:szCs w:val="24"/>
        </w:rPr>
        <w:t>In the glycerophospholipids that commonly occur in biological</w:t>
      </w:r>
    </w:p>
    <w:p w:rsidR="000A4CD1" w:rsidRPr="00AE5F14" w:rsidRDefault="000A4CD1" w:rsidP="006A263C">
      <w:pPr>
        <w:ind w:left="720"/>
        <w:jc w:val="both"/>
        <w:rPr>
          <w:rFonts w:asciiTheme="minorHAnsi" w:hAnsiTheme="minorHAnsi" w:cs="Times New Roman"/>
          <w:iCs/>
          <w:sz w:val="24"/>
          <w:szCs w:val="24"/>
        </w:rPr>
      </w:pPr>
      <w:proofErr w:type="gramStart"/>
      <w:r w:rsidRPr="00AE5F14">
        <w:rPr>
          <w:rFonts w:asciiTheme="minorHAnsi" w:hAnsiTheme="minorHAnsi" w:cs="Times New Roman"/>
          <w:iCs/>
          <w:sz w:val="24"/>
          <w:szCs w:val="24"/>
        </w:rPr>
        <w:t>membranes</w:t>
      </w:r>
      <w:proofErr w:type="gramEnd"/>
      <w:r w:rsidRPr="00AE5F14">
        <w:rPr>
          <w:rFonts w:asciiTheme="minorHAnsi" w:hAnsiTheme="minorHAnsi" w:cs="Times New Roman"/>
          <w:iCs/>
          <w:sz w:val="24"/>
          <w:szCs w:val="24"/>
        </w:rPr>
        <w:t xml:space="preserve">, the head groups are derived from polar alcohols </w:t>
      </w:r>
      <w:r w:rsidRPr="00AE5F14">
        <w:rPr>
          <w:rFonts w:asciiTheme="minorHAnsi" w:hAnsiTheme="minorHAnsi" w:cs="Times New Roman"/>
          <w:sz w:val="24"/>
          <w:szCs w:val="24"/>
        </w:rPr>
        <w:t>occur at the C1 position of glycerophospholipids, and the</w:t>
      </w:r>
      <w:r w:rsidRPr="00AE5F14">
        <w:rPr>
          <w:rFonts w:asciiTheme="minorHAnsi" w:hAnsiTheme="minorHAnsi" w:cs="Times New Roman"/>
          <w:iCs/>
          <w:sz w:val="24"/>
          <w:szCs w:val="24"/>
        </w:rPr>
        <w:t xml:space="preserve"> </w:t>
      </w:r>
      <w:r w:rsidRPr="00AE5F14">
        <w:rPr>
          <w:rFonts w:asciiTheme="minorHAnsi" w:hAnsiTheme="minorHAnsi" w:cs="Times New Roman"/>
          <w:sz w:val="24"/>
          <w:szCs w:val="24"/>
        </w:rPr>
        <w:t>C2 position is often occupied by an unsaturated C16 to C20</w:t>
      </w:r>
      <w:r w:rsidRPr="00AE5F14">
        <w:rPr>
          <w:rFonts w:asciiTheme="minorHAnsi" w:hAnsiTheme="minorHAnsi" w:cs="Times New Roman"/>
          <w:iCs/>
          <w:sz w:val="24"/>
          <w:szCs w:val="24"/>
        </w:rPr>
        <w:t xml:space="preserve"> </w:t>
      </w:r>
      <w:r w:rsidRPr="00AE5F14">
        <w:rPr>
          <w:rFonts w:asciiTheme="minorHAnsi" w:hAnsiTheme="minorHAnsi" w:cs="Times New Roman"/>
          <w:sz w:val="24"/>
          <w:szCs w:val="24"/>
        </w:rPr>
        <w:t>fatty acid. Glycerophospholipids are, of course, also named</w:t>
      </w:r>
      <w:r w:rsidRPr="00AE5F14">
        <w:rPr>
          <w:rFonts w:asciiTheme="minorHAnsi" w:hAnsiTheme="minorHAnsi" w:cs="Times New Roman"/>
          <w:iCs/>
          <w:sz w:val="24"/>
          <w:szCs w:val="24"/>
        </w:rPr>
        <w:t xml:space="preserve"> </w:t>
      </w:r>
      <w:r w:rsidRPr="00AE5F14">
        <w:rPr>
          <w:rFonts w:asciiTheme="minorHAnsi" w:hAnsiTheme="minorHAnsi" w:cs="Times New Roman"/>
          <w:sz w:val="24"/>
          <w:szCs w:val="24"/>
        </w:rPr>
        <w:t>according to the identities of these fatty acid residues .Some glycerophospholipids have common names.</w:t>
      </w:r>
    </w:p>
    <w:p w:rsidR="000A4CD1" w:rsidRPr="006A263C" w:rsidRDefault="000A4CD1" w:rsidP="006A263C">
      <w:pPr>
        <w:adjustRightInd w:val="0"/>
        <w:ind w:left="720"/>
        <w:jc w:val="both"/>
        <w:rPr>
          <w:rFonts w:asciiTheme="minorHAnsi" w:hAnsiTheme="minorHAnsi" w:cs="Times New Roman"/>
          <w:sz w:val="24"/>
          <w:szCs w:val="24"/>
        </w:rPr>
      </w:pPr>
      <w:r w:rsidRPr="00AE5F14">
        <w:rPr>
          <w:rFonts w:asciiTheme="minorHAnsi" w:hAnsiTheme="minorHAnsi" w:cs="Times New Roman"/>
          <w:sz w:val="24"/>
          <w:szCs w:val="24"/>
        </w:rPr>
        <w:t xml:space="preserve">For example, phosphatidylcholines are known as </w:t>
      </w:r>
      <w:r w:rsidRPr="00AE5F14">
        <w:rPr>
          <w:rFonts w:asciiTheme="minorHAnsi" w:hAnsiTheme="minorHAnsi" w:cs="Times New Roman"/>
          <w:b/>
          <w:bCs/>
          <w:sz w:val="24"/>
          <w:szCs w:val="24"/>
        </w:rPr>
        <w:t xml:space="preserve">lecithins; </w:t>
      </w:r>
      <w:r w:rsidRPr="00AE5F14">
        <w:rPr>
          <w:rFonts w:asciiTheme="minorHAnsi" w:hAnsiTheme="minorHAnsi" w:cs="Times New Roman"/>
          <w:sz w:val="24"/>
          <w:szCs w:val="24"/>
        </w:rPr>
        <w:t>diphosphatidylglycerols, the “double” glycerol phospholipids,</w:t>
      </w:r>
      <w:r w:rsidRPr="00AE5F14">
        <w:rPr>
          <w:rFonts w:asciiTheme="minorHAnsi" w:hAnsiTheme="minorHAnsi" w:cs="Times New Roman"/>
          <w:b/>
          <w:bCs/>
          <w:sz w:val="24"/>
          <w:szCs w:val="24"/>
        </w:rPr>
        <w:t xml:space="preserve"> </w:t>
      </w:r>
      <w:r w:rsidRPr="00AE5F14">
        <w:rPr>
          <w:rFonts w:asciiTheme="minorHAnsi" w:hAnsiTheme="minorHAnsi" w:cs="Times New Roman"/>
          <w:sz w:val="24"/>
          <w:szCs w:val="24"/>
        </w:rPr>
        <w:t xml:space="preserve">are known as </w:t>
      </w:r>
      <w:r w:rsidRPr="00AE5F14">
        <w:rPr>
          <w:rFonts w:asciiTheme="minorHAnsi" w:hAnsiTheme="minorHAnsi" w:cs="Times New Roman"/>
          <w:b/>
          <w:bCs/>
          <w:sz w:val="24"/>
          <w:szCs w:val="24"/>
        </w:rPr>
        <w:t xml:space="preserve">cardiolipins </w:t>
      </w:r>
      <w:r w:rsidRPr="00AE5F14">
        <w:rPr>
          <w:rFonts w:asciiTheme="minorHAnsi" w:hAnsiTheme="minorHAnsi" w:cs="Times New Roman"/>
          <w:sz w:val="24"/>
          <w:szCs w:val="24"/>
        </w:rPr>
        <w:t>(because they were first</w:t>
      </w:r>
      <w:r w:rsidRPr="00AE5F14">
        <w:rPr>
          <w:rFonts w:asciiTheme="minorHAnsi" w:hAnsiTheme="minorHAnsi" w:cs="Times New Roman"/>
          <w:b/>
          <w:bCs/>
          <w:sz w:val="24"/>
          <w:szCs w:val="24"/>
        </w:rPr>
        <w:t xml:space="preserve"> </w:t>
      </w:r>
      <w:r w:rsidRPr="00AE5F14">
        <w:rPr>
          <w:rFonts w:asciiTheme="minorHAnsi" w:hAnsiTheme="minorHAnsi" w:cs="Times New Roman"/>
          <w:sz w:val="24"/>
          <w:szCs w:val="24"/>
        </w:rPr>
        <w:t>isolated from heart muscle).</w:t>
      </w:r>
      <w:r w:rsidRPr="00AE5F14">
        <w:rPr>
          <w:rFonts w:asciiTheme="minorHAnsi" w:hAnsiTheme="minorHAnsi" w:cs="Times New Roman"/>
          <w:b/>
          <w:bCs/>
          <w:sz w:val="24"/>
          <w:szCs w:val="24"/>
        </w:rPr>
        <w:t xml:space="preserve"> </w:t>
      </w:r>
      <w:proofErr w:type="gramStart"/>
      <w:r w:rsidRPr="00AE5F14">
        <w:rPr>
          <w:rFonts w:asciiTheme="minorHAnsi" w:hAnsiTheme="minorHAnsi" w:cs="Times New Roman"/>
          <w:b/>
          <w:bCs/>
          <w:sz w:val="24"/>
          <w:szCs w:val="24"/>
        </w:rPr>
        <w:t>Plasmalogens</w:t>
      </w:r>
      <w:r w:rsidRPr="00AE5F14">
        <w:rPr>
          <w:rFonts w:asciiTheme="minorHAnsi" w:hAnsiTheme="minorHAnsi" w:cs="Times New Roman"/>
          <w:sz w:val="24"/>
          <w:szCs w:val="24"/>
        </w:rPr>
        <w:t>.</w:t>
      </w:r>
      <w:proofErr w:type="gramEnd"/>
    </w:p>
    <w:p w:rsidR="000A4CD1" w:rsidRPr="00AE5F14" w:rsidRDefault="000A4CD1" w:rsidP="005A5BE4">
      <w:pPr>
        <w:adjustRightInd w:val="0"/>
        <w:ind w:left="720" w:hanging="720"/>
        <w:jc w:val="both"/>
        <w:rPr>
          <w:rFonts w:asciiTheme="minorHAnsi" w:hAnsiTheme="minorHAnsi" w:cs="Times New Roman"/>
          <w:b/>
          <w:bCs/>
          <w:iCs/>
          <w:sz w:val="24"/>
          <w:szCs w:val="24"/>
        </w:rPr>
      </w:pPr>
      <w:r w:rsidRPr="00455896">
        <w:rPr>
          <w:rFonts w:asciiTheme="minorHAnsi" w:hAnsiTheme="minorHAnsi" w:cs="Times New Roman"/>
          <w:b/>
          <w:bCs/>
          <w:sz w:val="24"/>
          <w:szCs w:val="24"/>
          <w:highlight w:val="lightGray"/>
        </w:rPr>
        <w:t xml:space="preserve">D. </w:t>
      </w:r>
      <w:r w:rsidR="006A263C" w:rsidRPr="00455896">
        <w:rPr>
          <w:rFonts w:asciiTheme="minorHAnsi" w:hAnsiTheme="minorHAnsi" w:cs="Times New Roman"/>
          <w:b/>
          <w:bCs/>
          <w:sz w:val="24"/>
          <w:szCs w:val="24"/>
          <w:highlight w:val="lightGray"/>
        </w:rPr>
        <w:tab/>
      </w:r>
      <w:r w:rsidRPr="00455896">
        <w:rPr>
          <w:rFonts w:asciiTheme="minorHAnsi" w:hAnsiTheme="minorHAnsi" w:cs="Times New Roman"/>
          <w:b/>
          <w:bCs/>
          <w:iCs/>
          <w:sz w:val="24"/>
          <w:szCs w:val="24"/>
          <w:highlight w:val="lightGray"/>
        </w:rPr>
        <w:t>Sphingolipids</w:t>
      </w:r>
    </w:p>
    <w:p w:rsidR="000A4CD1" w:rsidRPr="00AE5F14" w:rsidRDefault="000A4CD1" w:rsidP="006A263C">
      <w:pPr>
        <w:adjustRightInd w:val="0"/>
        <w:ind w:left="720"/>
        <w:jc w:val="both"/>
        <w:rPr>
          <w:rFonts w:asciiTheme="minorHAnsi" w:hAnsiTheme="minorHAnsi" w:cs="Times New Roman"/>
          <w:sz w:val="24"/>
          <w:szCs w:val="24"/>
        </w:rPr>
      </w:pPr>
      <w:r w:rsidRPr="00AE5F14">
        <w:rPr>
          <w:rFonts w:asciiTheme="minorHAnsi" w:hAnsiTheme="minorHAnsi" w:cs="Times New Roman"/>
          <w:b/>
          <w:bCs/>
          <w:sz w:val="24"/>
          <w:szCs w:val="24"/>
        </w:rPr>
        <w:t xml:space="preserve">Sphingolipids, </w:t>
      </w:r>
      <w:r w:rsidRPr="00AE5F14">
        <w:rPr>
          <w:rFonts w:asciiTheme="minorHAnsi" w:hAnsiTheme="minorHAnsi" w:cs="Times New Roman"/>
          <w:sz w:val="24"/>
          <w:szCs w:val="24"/>
        </w:rPr>
        <w:t xml:space="preserve">which are also major membrane components, are derivatives of the C18 amino alcohols </w:t>
      </w:r>
      <w:r w:rsidRPr="00AE5F14">
        <w:rPr>
          <w:rFonts w:asciiTheme="minorHAnsi" w:hAnsiTheme="minorHAnsi" w:cs="Times New Roman"/>
          <w:b/>
          <w:bCs/>
          <w:sz w:val="24"/>
          <w:szCs w:val="24"/>
        </w:rPr>
        <w:t>sphingosine,</w:t>
      </w:r>
      <w:r w:rsidRPr="00AE5F14">
        <w:rPr>
          <w:rFonts w:asciiTheme="minorHAnsi" w:hAnsiTheme="minorHAnsi" w:cs="Times New Roman"/>
          <w:sz w:val="24"/>
          <w:szCs w:val="24"/>
        </w:rPr>
        <w:t xml:space="preserve"> </w:t>
      </w:r>
      <w:r w:rsidRPr="00AE5F14">
        <w:rPr>
          <w:rFonts w:asciiTheme="minorHAnsi" w:hAnsiTheme="minorHAnsi" w:cs="Times New Roman"/>
          <w:b/>
          <w:bCs/>
          <w:sz w:val="24"/>
          <w:szCs w:val="24"/>
        </w:rPr>
        <w:t>dihydrosphingosine</w:t>
      </w:r>
      <w:r w:rsidRPr="00AE5F14">
        <w:rPr>
          <w:rFonts w:asciiTheme="minorHAnsi" w:hAnsiTheme="minorHAnsi" w:cs="Times New Roman"/>
          <w:sz w:val="24"/>
          <w:szCs w:val="24"/>
        </w:rPr>
        <w:t xml:space="preserve">, and their C16, C17, C19, and C20 homologs. Their </w:t>
      </w:r>
      <w:r w:rsidRPr="00AE5F14">
        <w:rPr>
          <w:rFonts w:asciiTheme="minorHAnsi" w:hAnsiTheme="minorHAnsi" w:cs="Times New Roman"/>
          <w:iCs/>
          <w:sz w:val="24"/>
          <w:szCs w:val="24"/>
        </w:rPr>
        <w:t>N</w:t>
      </w:r>
      <w:r w:rsidRPr="00AE5F14">
        <w:rPr>
          <w:rFonts w:asciiTheme="minorHAnsi" w:hAnsiTheme="minorHAnsi" w:cs="Times New Roman"/>
          <w:sz w:val="24"/>
          <w:szCs w:val="24"/>
        </w:rPr>
        <w:t xml:space="preserve">-acyl fatty acid derivatives, </w:t>
      </w:r>
      <w:r w:rsidRPr="00AE5F14">
        <w:rPr>
          <w:rFonts w:asciiTheme="minorHAnsi" w:hAnsiTheme="minorHAnsi" w:cs="Times New Roman"/>
          <w:b/>
          <w:bCs/>
          <w:sz w:val="24"/>
          <w:szCs w:val="24"/>
        </w:rPr>
        <w:t>ceramides,</w:t>
      </w:r>
      <w:r w:rsidRPr="00AE5F14">
        <w:rPr>
          <w:rFonts w:asciiTheme="minorHAnsi" w:hAnsiTheme="minorHAnsi" w:cs="Times New Roman"/>
          <w:sz w:val="24"/>
          <w:szCs w:val="24"/>
        </w:rPr>
        <w:t xml:space="preserve"> occur only in small amounts in plant and animal tissues but form the parent compounds of more abundant sphingolipids:</w:t>
      </w:r>
    </w:p>
    <w:p w:rsidR="000A4CD1" w:rsidRPr="00AE5F14" w:rsidRDefault="000A4CD1" w:rsidP="006A263C">
      <w:pPr>
        <w:adjustRightInd w:val="0"/>
        <w:ind w:left="720" w:hanging="720"/>
        <w:jc w:val="both"/>
        <w:rPr>
          <w:rFonts w:asciiTheme="minorHAnsi" w:hAnsiTheme="minorHAnsi" w:cs="Times New Roman"/>
          <w:b/>
          <w:bCs/>
          <w:sz w:val="24"/>
          <w:szCs w:val="24"/>
        </w:rPr>
      </w:pPr>
      <w:r w:rsidRPr="00455896">
        <w:rPr>
          <w:rFonts w:asciiTheme="minorHAnsi" w:hAnsiTheme="minorHAnsi" w:cs="Times New Roman"/>
          <w:b/>
          <w:bCs/>
          <w:sz w:val="24"/>
          <w:szCs w:val="24"/>
          <w:highlight w:val="lightGray"/>
        </w:rPr>
        <w:t xml:space="preserve">1. </w:t>
      </w:r>
      <w:r w:rsidR="006A263C" w:rsidRPr="00455896">
        <w:rPr>
          <w:rFonts w:asciiTheme="minorHAnsi" w:hAnsiTheme="minorHAnsi" w:cs="Times New Roman"/>
          <w:b/>
          <w:bCs/>
          <w:sz w:val="24"/>
          <w:szCs w:val="24"/>
          <w:highlight w:val="lightGray"/>
        </w:rPr>
        <w:tab/>
      </w:r>
      <w:r w:rsidRPr="00455896">
        <w:rPr>
          <w:rFonts w:asciiTheme="minorHAnsi" w:hAnsiTheme="minorHAnsi" w:cs="Times New Roman"/>
          <w:b/>
          <w:bCs/>
          <w:sz w:val="24"/>
          <w:szCs w:val="24"/>
          <w:highlight w:val="lightGray"/>
        </w:rPr>
        <w:t>Sphingomyelins</w:t>
      </w:r>
    </w:p>
    <w:p w:rsidR="000A4CD1" w:rsidRPr="00AE5F14" w:rsidRDefault="006A263C" w:rsidP="006A263C">
      <w:pPr>
        <w:adjustRightInd w:val="0"/>
        <w:ind w:left="720"/>
        <w:jc w:val="both"/>
        <w:rPr>
          <w:rFonts w:asciiTheme="minorHAnsi" w:hAnsiTheme="minorHAnsi" w:cs="Times New Roman"/>
          <w:sz w:val="24"/>
          <w:szCs w:val="24"/>
        </w:rPr>
      </w:pPr>
      <w:r w:rsidRPr="00AE5F14">
        <w:rPr>
          <w:rFonts w:asciiTheme="minorHAnsi" w:hAnsiTheme="minorHAnsi" w:cs="Times New Roman"/>
          <w:sz w:val="24"/>
          <w:szCs w:val="24"/>
        </w:rPr>
        <w:t>The</w:t>
      </w:r>
      <w:r>
        <w:rPr>
          <w:rFonts w:asciiTheme="minorHAnsi" w:hAnsiTheme="minorHAnsi" w:cs="Times New Roman"/>
          <w:sz w:val="24"/>
          <w:szCs w:val="24"/>
        </w:rPr>
        <w:t xml:space="preserve"> </w:t>
      </w:r>
      <w:r w:rsidR="000A4CD1" w:rsidRPr="00AE5F14">
        <w:rPr>
          <w:rFonts w:asciiTheme="minorHAnsi" w:hAnsiTheme="minorHAnsi" w:cs="Times New Roman"/>
          <w:sz w:val="24"/>
          <w:szCs w:val="24"/>
        </w:rPr>
        <w:t xml:space="preserve">most common sphingolipids, are ceramides bearing either a </w:t>
      </w:r>
      <w:proofErr w:type="gramStart"/>
      <w:r w:rsidR="000A4CD1" w:rsidRPr="00AE5F14">
        <w:rPr>
          <w:rFonts w:asciiTheme="minorHAnsi" w:hAnsiTheme="minorHAnsi" w:cs="Times New Roman"/>
          <w:sz w:val="24"/>
          <w:szCs w:val="24"/>
        </w:rPr>
        <w:t>phosphocholine  or</w:t>
      </w:r>
      <w:proofErr w:type="gramEnd"/>
      <w:r w:rsidR="000A4CD1" w:rsidRPr="00AE5F14">
        <w:rPr>
          <w:rFonts w:asciiTheme="minorHAnsi" w:hAnsiTheme="minorHAnsi" w:cs="Times New Roman"/>
          <w:sz w:val="24"/>
          <w:szCs w:val="24"/>
        </w:rPr>
        <w:t xml:space="preserve"> a phosphoethanolamine moiety, so that they can also be classified as </w:t>
      </w:r>
      <w:r w:rsidR="000A4CD1" w:rsidRPr="00AE5F14">
        <w:rPr>
          <w:rFonts w:asciiTheme="minorHAnsi" w:hAnsiTheme="minorHAnsi" w:cs="Times New Roman"/>
          <w:b/>
          <w:bCs/>
          <w:sz w:val="24"/>
          <w:szCs w:val="24"/>
        </w:rPr>
        <w:t xml:space="preserve">sphingophospholipids. </w:t>
      </w:r>
      <w:r w:rsidR="000A4CD1" w:rsidRPr="00AE5F14">
        <w:rPr>
          <w:rFonts w:asciiTheme="minorHAnsi" w:hAnsiTheme="minorHAnsi" w:cs="Times New Roman"/>
          <w:iCs/>
          <w:sz w:val="24"/>
          <w:szCs w:val="24"/>
        </w:rPr>
        <w:t>Although sphingomyelins differ chemically from phosphatidylcholine and phosphatidylethanolamine,</w:t>
      </w:r>
      <w:r w:rsidR="000A4CD1" w:rsidRPr="00AE5F14">
        <w:rPr>
          <w:rFonts w:asciiTheme="minorHAnsi" w:hAnsiTheme="minorHAnsi" w:cs="Times New Roman"/>
          <w:sz w:val="24"/>
          <w:szCs w:val="24"/>
        </w:rPr>
        <w:t xml:space="preserve"> </w:t>
      </w:r>
      <w:r w:rsidR="000A4CD1" w:rsidRPr="00AE5F14">
        <w:rPr>
          <w:rFonts w:asciiTheme="minorHAnsi" w:hAnsiTheme="minorHAnsi" w:cs="Times New Roman"/>
          <w:iCs/>
          <w:sz w:val="24"/>
          <w:szCs w:val="24"/>
        </w:rPr>
        <w:t>their conformations and charge distributions are quite similar.</w:t>
      </w:r>
      <w:r w:rsidR="000A4CD1" w:rsidRPr="00AE5F14">
        <w:rPr>
          <w:rFonts w:asciiTheme="minorHAnsi" w:hAnsiTheme="minorHAnsi" w:cs="Times New Roman"/>
          <w:sz w:val="24"/>
          <w:szCs w:val="24"/>
        </w:rPr>
        <w:t xml:space="preserve">The membranous myelin sheath that surrounds and electrically insulates many nerve cell </w:t>
      </w:r>
      <w:proofErr w:type="gramStart"/>
      <w:r w:rsidR="000A4CD1" w:rsidRPr="00AE5F14">
        <w:rPr>
          <w:rFonts w:asciiTheme="minorHAnsi" w:hAnsiTheme="minorHAnsi" w:cs="Times New Roman"/>
          <w:sz w:val="24"/>
          <w:szCs w:val="24"/>
        </w:rPr>
        <w:t>axons  is</w:t>
      </w:r>
      <w:proofErr w:type="gramEnd"/>
      <w:r w:rsidR="000A4CD1" w:rsidRPr="00AE5F14">
        <w:rPr>
          <w:rFonts w:asciiTheme="minorHAnsi" w:hAnsiTheme="minorHAnsi" w:cs="Times New Roman"/>
          <w:sz w:val="24"/>
          <w:szCs w:val="24"/>
        </w:rPr>
        <w:t xml:space="preserve"> particularly rich in sphingomyelin.</w:t>
      </w:r>
    </w:p>
    <w:p w:rsidR="000A4CD1" w:rsidRPr="00AE5F14" w:rsidRDefault="000A4CD1" w:rsidP="005A5BE4">
      <w:pPr>
        <w:adjustRightInd w:val="0"/>
        <w:ind w:left="720" w:hanging="720"/>
        <w:jc w:val="both"/>
        <w:rPr>
          <w:rFonts w:asciiTheme="minorHAnsi" w:hAnsiTheme="minorHAnsi" w:cs="Times New Roman"/>
          <w:b/>
          <w:bCs/>
          <w:sz w:val="24"/>
          <w:szCs w:val="24"/>
        </w:rPr>
      </w:pPr>
      <w:r w:rsidRPr="00455896">
        <w:rPr>
          <w:rFonts w:asciiTheme="minorHAnsi" w:hAnsiTheme="minorHAnsi" w:cs="Times New Roman"/>
          <w:b/>
          <w:bCs/>
          <w:sz w:val="24"/>
          <w:szCs w:val="24"/>
          <w:highlight w:val="lightGray"/>
        </w:rPr>
        <w:t>2.</w:t>
      </w:r>
      <w:r w:rsidR="006A263C" w:rsidRPr="00455896">
        <w:rPr>
          <w:rFonts w:asciiTheme="minorHAnsi" w:hAnsiTheme="minorHAnsi" w:cs="Times New Roman"/>
          <w:b/>
          <w:bCs/>
          <w:sz w:val="24"/>
          <w:szCs w:val="24"/>
          <w:highlight w:val="lightGray"/>
        </w:rPr>
        <w:tab/>
      </w:r>
      <w:r w:rsidRPr="00455896">
        <w:rPr>
          <w:rFonts w:asciiTheme="minorHAnsi" w:hAnsiTheme="minorHAnsi" w:cs="Times New Roman"/>
          <w:b/>
          <w:bCs/>
          <w:sz w:val="24"/>
          <w:szCs w:val="24"/>
          <w:highlight w:val="lightGray"/>
        </w:rPr>
        <w:t>Cerebrosides</w:t>
      </w:r>
    </w:p>
    <w:p w:rsidR="000A4CD1" w:rsidRPr="00AE5F14" w:rsidRDefault="000A4CD1" w:rsidP="006A263C">
      <w:pPr>
        <w:adjustRightInd w:val="0"/>
        <w:ind w:left="720" w:hanging="720"/>
        <w:jc w:val="both"/>
        <w:rPr>
          <w:rFonts w:asciiTheme="minorHAnsi" w:hAnsiTheme="minorHAnsi" w:cs="Times New Roman"/>
          <w:sz w:val="24"/>
          <w:szCs w:val="24"/>
        </w:rPr>
      </w:pPr>
      <w:r w:rsidRPr="00AE5F14">
        <w:rPr>
          <w:rFonts w:asciiTheme="minorHAnsi" w:hAnsiTheme="minorHAnsi" w:cs="Times New Roman"/>
          <w:b/>
          <w:bCs/>
          <w:sz w:val="24"/>
          <w:szCs w:val="24"/>
        </w:rPr>
        <w:t xml:space="preserve"> </w:t>
      </w:r>
      <w:r w:rsidR="006A263C">
        <w:rPr>
          <w:rFonts w:asciiTheme="minorHAnsi" w:hAnsiTheme="minorHAnsi" w:cs="Times New Roman"/>
          <w:b/>
          <w:bCs/>
          <w:sz w:val="24"/>
          <w:szCs w:val="24"/>
        </w:rPr>
        <w:tab/>
      </w:r>
      <w:r w:rsidR="006A263C" w:rsidRPr="00AE5F14">
        <w:rPr>
          <w:rFonts w:asciiTheme="minorHAnsi" w:hAnsiTheme="minorHAnsi" w:cs="Times New Roman"/>
          <w:sz w:val="24"/>
          <w:szCs w:val="24"/>
        </w:rPr>
        <w:t>The</w:t>
      </w:r>
      <w:r w:rsidRPr="00AE5F14">
        <w:rPr>
          <w:rFonts w:asciiTheme="minorHAnsi" w:hAnsiTheme="minorHAnsi" w:cs="Times New Roman"/>
          <w:sz w:val="24"/>
          <w:szCs w:val="24"/>
        </w:rPr>
        <w:t xml:space="preserve"> simplest </w:t>
      </w:r>
      <w:r w:rsidRPr="00AE5F14">
        <w:rPr>
          <w:rFonts w:asciiTheme="minorHAnsi" w:hAnsiTheme="minorHAnsi" w:cs="Times New Roman"/>
          <w:b/>
          <w:bCs/>
          <w:sz w:val="24"/>
          <w:szCs w:val="24"/>
        </w:rPr>
        <w:t xml:space="preserve">sphingoglycolipids </w:t>
      </w:r>
      <w:r w:rsidRPr="00AE5F14">
        <w:rPr>
          <w:rFonts w:asciiTheme="minorHAnsi" w:hAnsiTheme="minorHAnsi" w:cs="Times New Roman"/>
          <w:sz w:val="24"/>
          <w:szCs w:val="24"/>
        </w:rPr>
        <w:t xml:space="preserve">(alternatively </w:t>
      </w:r>
      <w:r w:rsidRPr="00AE5F14">
        <w:rPr>
          <w:rFonts w:asciiTheme="minorHAnsi" w:hAnsiTheme="minorHAnsi" w:cs="Times New Roman"/>
          <w:b/>
          <w:bCs/>
          <w:sz w:val="24"/>
          <w:szCs w:val="24"/>
        </w:rPr>
        <w:t>glycosphingolipids</w:t>
      </w:r>
      <w:r w:rsidRPr="00AE5F14">
        <w:rPr>
          <w:rFonts w:asciiTheme="minorHAnsi" w:hAnsiTheme="minorHAnsi" w:cs="Times New Roman"/>
          <w:sz w:val="24"/>
          <w:szCs w:val="24"/>
        </w:rPr>
        <w:t xml:space="preserve">), are ceramides with head groups that consist of a single sugar residue. </w:t>
      </w:r>
      <w:r w:rsidRPr="00AE5F14">
        <w:rPr>
          <w:rFonts w:asciiTheme="minorHAnsi" w:hAnsiTheme="minorHAnsi" w:cs="Times New Roman"/>
          <w:b/>
          <w:bCs/>
          <w:sz w:val="24"/>
          <w:szCs w:val="24"/>
        </w:rPr>
        <w:t>Galactocerebrosides,</w:t>
      </w:r>
      <w:r w:rsidRPr="00AE5F14">
        <w:rPr>
          <w:rFonts w:asciiTheme="minorHAnsi" w:hAnsiTheme="minorHAnsi" w:cs="Times New Roman"/>
          <w:sz w:val="24"/>
          <w:szCs w:val="24"/>
        </w:rPr>
        <w:t xml:space="preserve"> which are most prevalent in the neuronal cell membranes of the brain, have a -D-galactose head group. </w:t>
      </w:r>
      <w:r w:rsidRPr="00AE5F14">
        <w:rPr>
          <w:rFonts w:asciiTheme="minorHAnsi" w:hAnsiTheme="minorHAnsi" w:cs="Times New Roman"/>
          <w:b/>
          <w:bCs/>
          <w:sz w:val="24"/>
          <w:szCs w:val="24"/>
        </w:rPr>
        <w:t xml:space="preserve">Glucocerebrosides, </w:t>
      </w:r>
      <w:r w:rsidRPr="00AE5F14">
        <w:rPr>
          <w:rFonts w:asciiTheme="minorHAnsi" w:hAnsiTheme="minorHAnsi" w:cs="Times New Roman"/>
          <w:sz w:val="24"/>
          <w:szCs w:val="24"/>
        </w:rPr>
        <w:t xml:space="preserve">which instead have a _-D-glucose residue, occur in the membranes of other tissues. </w:t>
      </w:r>
      <w:r w:rsidRPr="00AE5F14">
        <w:rPr>
          <w:rFonts w:asciiTheme="minorHAnsi" w:hAnsiTheme="minorHAnsi" w:cs="Times New Roman"/>
          <w:iCs/>
          <w:sz w:val="24"/>
          <w:szCs w:val="24"/>
        </w:rPr>
        <w:t>Cerebrosides</w:t>
      </w:r>
      <w:proofErr w:type="gramStart"/>
      <w:r w:rsidRPr="00AE5F14">
        <w:rPr>
          <w:rFonts w:asciiTheme="minorHAnsi" w:hAnsiTheme="minorHAnsi" w:cs="Times New Roman"/>
          <w:iCs/>
          <w:sz w:val="24"/>
          <w:szCs w:val="24"/>
        </w:rPr>
        <w:t>,in</w:t>
      </w:r>
      <w:proofErr w:type="gramEnd"/>
      <w:r w:rsidRPr="00AE5F14">
        <w:rPr>
          <w:rFonts w:asciiTheme="minorHAnsi" w:hAnsiTheme="minorHAnsi" w:cs="Times New Roman"/>
          <w:iCs/>
          <w:sz w:val="24"/>
          <w:szCs w:val="24"/>
        </w:rPr>
        <w:t xml:space="preserve"> contrast to phospholipids, lack phosphate groups</w:t>
      </w:r>
      <w:r w:rsidRPr="00AE5F14">
        <w:rPr>
          <w:rFonts w:asciiTheme="minorHAnsi" w:hAnsiTheme="minorHAnsi" w:cs="Times New Roman"/>
          <w:sz w:val="24"/>
          <w:szCs w:val="24"/>
        </w:rPr>
        <w:t xml:space="preserve"> </w:t>
      </w:r>
      <w:r w:rsidRPr="00AE5F14">
        <w:rPr>
          <w:rFonts w:asciiTheme="minorHAnsi" w:hAnsiTheme="minorHAnsi" w:cs="Times New Roman"/>
          <w:iCs/>
          <w:sz w:val="24"/>
          <w:szCs w:val="24"/>
        </w:rPr>
        <w:t xml:space="preserve">and hence are most frequently nonionic compounds. </w:t>
      </w:r>
      <w:r w:rsidRPr="00AE5F14">
        <w:rPr>
          <w:rFonts w:asciiTheme="minorHAnsi" w:hAnsiTheme="minorHAnsi" w:cs="Times New Roman"/>
          <w:sz w:val="24"/>
          <w:szCs w:val="24"/>
        </w:rPr>
        <w:t xml:space="preserve">The galactose residues of some galactocerebrosides, however, are sulfated at their C3 positions to form ionic compounds known as </w:t>
      </w:r>
      <w:r w:rsidRPr="00AE5F14">
        <w:rPr>
          <w:rFonts w:asciiTheme="minorHAnsi" w:hAnsiTheme="minorHAnsi" w:cs="Times New Roman"/>
          <w:b/>
          <w:bCs/>
          <w:sz w:val="24"/>
          <w:szCs w:val="24"/>
        </w:rPr>
        <w:t xml:space="preserve">sulfatides. </w:t>
      </w:r>
      <w:r w:rsidRPr="00AE5F14">
        <w:rPr>
          <w:rFonts w:asciiTheme="minorHAnsi" w:hAnsiTheme="minorHAnsi" w:cs="Times New Roman"/>
          <w:sz w:val="24"/>
          <w:szCs w:val="24"/>
        </w:rPr>
        <w:t>More complex sphingoglycolipids</w:t>
      </w:r>
      <w:r w:rsidRPr="00AE5F14">
        <w:rPr>
          <w:rFonts w:asciiTheme="minorHAnsi" w:hAnsiTheme="minorHAnsi" w:cs="Times New Roman"/>
          <w:b/>
          <w:bCs/>
          <w:sz w:val="24"/>
          <w:szCs w:val="24"/>
        </w:rPr>
        <w:t xml:space="preserve"> </w:t>
      </w:r>
      <w:r w:rsidRPr="00AE5F14">
        <w:rPr>
          <w:rFonts w:asciiTheme="minorHAnsi" w:hAnsiTheme="minorHAnsi" w:cs="Times New Roman"/>
          <w:sz w:val="24"/>
          <w:szCs w:val="24"/>
        </w:rPr>
        <w:t>have unbranched oligosaccharide head groups of up to</w:t>
      </w:r>
      <w:r w:rsidRPr="00AE5F14">
        <w:rPr>
          <w:rFonts w:asciiTheme="minorHAnsi" w:hAnsiTheme="minorHAnsi" w:cs="Times New Roman"/>
          <w:b/>
          <w:bCs/>
          <w:sz w:val="24"/>
          <w:szCs w:val="24"/>
        </w:rPr>
        <w:t xml:space="preserve"> </w:t>
      </w:r>
      <w:r w:rsidRPr="00AE5F14">
        <w:rPr>
          <w:rFonts w:asciiTheme="minorHAnsi" w:hAnsiTheme="minorHAnsi" w:cs="Times New Roman"/>
          <w:sz w:val="24"/>
          <w:szCs w:val="24"/>
        </w:rPr>
        <w:t>four sugar residues.</w:t>
      </w:r>
    </w:p>
    <w:p w:rsidR="000A4CD1" w:rsidRPr="00AE5F14" w:rsidRDefault="000A4CD1" w:rsidP="005A5BE4">
      <w:pPr>
        <w:adjustRightInd w:val="0"/>
        <w:ind w:left="720" w:hanging="720"/>
        <w:jc w:val="both"/>
        <w:rPr>
          <w:rFonts w:asciiTheme="minorHAnsi" w:hAnsiTheme="minorHAnsi" w:cs="Times New Roman"/>
          <w:sz w:val="24"/>
          <w:szCs w:val="24"/>
        </w:rPr>
      </w:pPr>
      <w:r w:rsidRPr="00455896">
        <w:rPr>
          <w:rFonts w:asciiTheme="minorHAnsi" w:hAnsiTheme="minorHAnsi" w:cs="Times New Roman"/>
          <w:b/>
          <w:bCs/>
          <w:sz w:val="24"/>
          <w:szCs w:val="24"/>
          <w:highlight w:val="lightGray"/>
        </w:rPr>
        <w:t xml:space="preserve">3. </w:t>
      </w:r>
      <w:r w:rsidR="006A263C" w:rsidRPr="00455896">
        <w:rPr>
          <w:rFonts w:asciiTheme="minorHAnsi" w:hAnsiTheme="minorHAnsi" w:cs="Times New Roman"/>
          <w:b/>
          <w:bCs/>
          <w:sz w:val="24"/>
          <w:szCs w:val="24"/>
          <w:highlight w:val="lightGray"/>
        </w:rPr>
        <w:tab/>
      </w:r>
      <w:r w:rsidRPr="00455896">
        <w:rPr>
          <w:rFonts w:asciiTheme="minorHAnsi" w:hAnsiTheme="minorHAnsi" w:cs="Times New Roman"/>
          <w:b/>
          <w:bCs/>
          <w:sz w:val="24"/>
          <w:szCs w:val="24"/>
          <w:highlight w:val="lightGray"/>
        </w:rPr>
        <w:t>Gangliosides</w:t>
      </w:r>
      <w:r w:rsidRPr="00AE5F14">
        <w:rPr>
          <w:rFonts w:asciiTheme="minorHAnsi" w:hAnsiTheme="minorHAnsi" w:cs="Times New Roman"/>
          <w:b/>
          <w:bCs/>
          <w:sz w:val="24"/>
          <w:szCs w:val="24"/>
        </w:rPr>
        <w:t xml:space="preserve"> </w:t>
      </w:r>
      <w:r w:rsidRPr="00AE5F14">
        <w:rPr>
          <w:rFonts w:asciiTheme="minorHAnsi" w:hAnsiTheme="minorHAnsi" w:cs="Times New Roman"/>
          <w:sz w:val="24"/>
          <w:szCs w:val="24"/>
        </w:rPr>
        <w:t>form the most complex group of sphingoglycolipids. They are ceramide oligosaccharides that include among their sugar groups at least one sialic acidresidue (</w:t>
      </w:r>
      <w:r w:rsidRPr="00AE5F14">
        <w:rPr>
          <w:rFonts w:asciiTheme="minorHAnsi" w:hAnsiTheme="minorHAnsi" w:cs="Times New Roman"/>
          <w:iCs/>
          <w:sz w:val="24"/>
          <w:szCs w:val="24"/>
        </w:rPr>
        <w:t>N</w:t>
      </w:r>
      <w:r w:rsidRPr="00AE5F14">
        <w:rPr>
          <w:rFonts w:asciiTheme="minorHAnsi" w:hAnsiTheme="minorHAnsi" w:cs="Times New Roman"/>
          <w:sz w:val="24"/>
          <w:szCs w:val="24"/>
        </w:rPr>
        <w:t>-acetylneuraminic acid and its derivatives) The structures of gangliosides GM1, GM2, and GM3, three of the hundreds that are known, Gangliosides are primarily components of cell surface  membranes and constitute a significant fraction(6%) of brain lipids. Other tissues also contain gangliosides but in lesser amounts.</w:t>
      </w:r>
    </w:p>
    <w:p w:rsidR="000A4CD1" w:rsidRPr="00AE5F14" w:rsidRDefault="000A4CD1" w:rsidP="006A263C">
      <w:pPr>
        <w:adjustRightInd w:val="0"/>
        <w:ind w:left="720"/>
        <w:jc w:val="both"/>
        <w:rPr>
          <w:rFonts w:asciiTheme="minorHAnsi" w:hAnsiTheme="minorHAnsi" w:cs="Times New Roman"/>
          <w:sz w:val="24"/>
          <w:szCs w:val="24"/>
        </w:rPr>
      </w:pPr>
      <w:r w:rsidRPr="00AE5F14">
        <w:rPr>
          <w:rFonts w:asciiTheme="minorHAnsi" w:hAnsiTheme="minorHAnsi" w:cs="Times New Roman"/>
          <w:sz w:val="24"/>
          <w:szCs w:val="24"/>
        </w:rPr>
        <w:lastRenderedPageBreak/>
        <w:t xml:space="preserve">Gangliosides have considerable physiological and medical significance.Their complex carbohydrate head groups, which extend beyond the surfaces of cell membranes, act asspecific receptors for certain pituitary glycoprotein hormones that regulate a number of important physiologicalfunctions. Gangliosides are also receptors for bacterial protein toxins such as cholera </w:t>
      </w:r>
      <w:proofErr w:type="gramStart"/>
      <w:r w:rsidRPr="00AE5F14">
        <w:rPr>
          <w:rFonts w:asciiTheme="minorHAnsi" w:hAnsiTheme="minorHAnsi" w:cs="Times New Roman"/>
          <w:sz w:val="24"/>
          <w:szCs w:val="24"/>
        </w:rPr>
        <w:t>toxin .</w:t>
      </w:r>
      <w:proofErr w:type="gramEnd"/>
      <w:r w:rsidRPr="00AE5F14">
        <w:rPr>
          <w:rFonts w:asciiTheme="minorHAnsi" w:hAnsiTheme="minorHAnsi" w:cs="Times New Roman"/>
          <w:sz w:val="24"/>
          <w:szCs w:val="24"/>
        </w:rPr>
        <w:t xml:space="preserve"> There is considerable evidence that gangliosides are specific determinants of cell–cell recognition, so they probably have an important role in the growth and differentiation of tissues as well as in carcinogenesis (cancer generation). Disorders of ganglioside breakdown are responsible for several hereditary </w:t>
      </w:r>
      <w:r w:rsidRPr="00AE5F14">
        <w:rPr>
          <w:rFonts w:asciiTheme="minorHAnsi" w:hAnsiTheme="minorHAnsi" w:cs="Times New Roman"/>
          <w:b/>
          <w:bCs/>
          <w:sz w:val="24"/>
          <w:szCs w:val="24"/>
        </w:rPr>
        <w:t>sphingolipid storage diseases,</w:t>
      </w:r>
      <w:r w:rsidRPr="00AE5F14">
        <w:rPr>
          <w:rFonts w:asciiTheme="minorHAnsi" w:hAnsiTheme="minorHAnsi" w:cs="Times New Roman"/>
          <w:sz w:val="24"/>
          <w:szCs w:val="24"/>
        </w:rPr>
        <w:t xml:space="preserve"> such as </w:t>
      </w:r>
      <w:r w:rsidRPr="00AE5F14">
        <w:rPr>
          <w:rFonts w:asciiTheme="minorHAnsi" w:hAnsiTheme="minorHAnsi" w:cs="Times New Roman"/>
          <w:b/>
          <w:bCs/>
          <w:sz w:val="24"/>
          <w:szCs w:val="24"/>
        </w:rPr>
        <w:t xml:space="preserve">Tay-Sachs disease, </w:t>
      </w:r>
      <w:r w:rsidRPr="00AE5F14">
        <w:rPr>
          <w:rFonts w:asciiTheme="minorHAnsi" w:hAnsiTheme="minorHAnsi" w:cs="Times New Roman"/>
          <w:sz w:val="24"/>
          <w:szCs w:val="24"/>
        </w:rPr>
        <w:t xml:space="preserve">which are characterized by an </w:t>
      </w:r>
      <w:proofErr w:type="gramStart"/>
      <w:r w:rsidRPr="00AE5F14">
        <w:rPr>
          <w:rFonts w:asciiTheme="minorHAnsi" w:hAnsiTheme="minorHAnsi" w:cs="Times New Roman"/>
          <w:sz w:val="24"/>
          <w:szCs w:val="24"/>
        </w:rPr>
        <w:t>invariably  fatal</w:t>
      </w:r>
      <w:proofErr w:type="gramEnd"/>
      <w:r w:rsidRPr="00AE5F14">
        <w:rPr>
          <w:rFonts w:asciiTheme="minorHAnsi" w:hAnsiTheme="minorHAnsi" w:cs="Times New Roman"/>
          <w:sz w:val="24"/>
          <w:szCs w:val="24"/>
        </w:rPr>
        <w:t xml:space="preserve"> neurological deterioration.</w:t>
      </w:r>
    </w:p>
    <w:p w:rsidR="000A4CD1" w:rsidRPr="00AE5F14" w:rsidRDefault="000A4CD1" w:rsidP="005A5BE4">
      <w:pPr>
        <w:adjustRightInd w:val="0"/>
        <w:ind w:left="720" w:hanging="720"/>
        <w:jc w:val="both"/>
        <w:rPr>
          <w:rFonts w:asciiTheme="minorHAnsi" w:hAnsiTheme="minorHAnsi" w:cs="Times New Roman"/>
          <w:b/>
          <w:bCs/>
          <w:iCs/>
          <w:sz w:val="24"/>
          <w:szCs w:val="24"/>
        </w:rPr>
      </w:pPr>
      <w:r w:rsidRPr="00455896">
        <w:rPr>
          <w:rFonts w:asciiTheme="minorHAnsi" w:hAnsiTheme="minorHAnsi" w:cs="Times New Roman"/>
          <w:b/>
          <w:bCs/>
          <w:sz w:val="24"/>
          <w:szCs w:val="24"/>
          <w:highlight w:val="lightGray"/>
        </w:rPr>
        <w:t xml:space="preserve">E. </w:t>
      </w:r>
      <w:r w:rsidR="006A263C" w:rsidRPr="00455896">
        <w:rPr>
          <w:rFonts w:asciiTheme="minorHAnsi" w:hAnsiTheme="minorHAnsi" w:cs="Times New Roman"/>
          <w:b/>
          <w:bCs/>
          <w:sz w:val="24"/>
          <w:szCs w:val="24"/>
          <w:highlight w:val="lightGray"/>
        </w:rPr>
        <w:tab/>
      </w:r>
      <w:r w:rsidRPr="00455896">
        <w:rPr>
          <w:rFonts w:asciiTheme="minorHAnsi" w:hAnsiTheme="minorHAnsi" w:cs="Times New Roman"/>
          <w:b/>
          <w:bCs/>
          <w:iCs/>
          <w:sz w:val="24"/>
          <w:szCs w:val="24"/>
          <w:highlight w:val="lightGray"/>
        </w:rPr>
        <w:t>Cholesterol</w:t>
      </w:r>
    </w:p>
    <w:p w:rsidR="000A4CD1" w:rsidRPr="00AE5F14" w:rsidRDefault="000A4CD1" w:rsidP="006A263C">
      <w:pPr>
        <w:adjustRightInd w:val="0"/>
        <w:ind w:left="720"/>
        <w:jc w:val="both"/>
        <w:rPr>
          <w:rFonts w:asciiTheme="minorHAnsi" w:hAnsiTheme="minorHAnsi" w:cs="Times New Roman"/>
          <w:iCs/>
          <w:sz w:val="24"/>
          <w:szCs w:val="24"/>
        </w:rPr>
      </w:pPr>
      <w:r w:rsidRPr="00AE5F14">
        <w:rPr>
          <w:rFonts w:asciiTheme="minorHAnsi" w:hAnsiTheme="minorHAnsi" w:cs="Times New Roman"/>
          <w:b/>
          <w:bCs/>
          <w:iCs/>
          <w:sz w:val="24"/>
          <w:szCs w:val="24"/>
        </w:rPr>
        <w:t xml:space="preserve">Steroids, </w:t>
      </w:r>
      <w:r w:rsidRPr="00AE5F14">
        <w:rPr>
          <w:rFonts w:asciiTheme="minorHAnsi" w:hAnsiTheme="minorHAnsi" w:cs="Times New Roman"/>
          <w:iCs/>
          <w:sz w:val="24"/>
          <w:szCs w:val="24"/>
        </w:rPr>
        <w:t xml:space="preserve">which are mostly of eukaryotic origin, are derivatives of </w:t>
      </w:r>
      <w:r w:rsidRPr="00AE5F14">
        <w:rPr>
          <w:rFonts w:asciiTheme="minorHAnsi" w:hAnsiTheme="minorHAnsi" w:cs="Times New Roman"/>
          <w:b/>
          <w:bCs/>
          <w:iCs/>
          <w:sz w:val="24"/>
          <w:szCs w:val="24"/>
        </w:rPr>
        <w:t xml:space="preserve">cyclopentanoperhydrophenanthrene. </w:t>
      </w:r>
      <w:r w:rsidRPr="00AE5F14">
        <w:rPr>
          <w:rFonts w:asciiTheme="minorHAnsi" w:hAnsiTheme="minorHAnsi" w:cs="Times New Roman"/>
          <w:sz w:val="24"/>
          <w:szCs w:val="24"/>
        </w:rPr>
        <w:t xml:space="preserve">The much maligned </w:t>
      </w:r>
      <w:r w:rsidRPr="00AE5F14">
        <w:rPr>
          <w:rFonts w:asciiTheme="minorHAnsi" w:hAnsiTheme="minorHAnsi" w:cs="Times New Roman"/>
          <w:b/>
          <w:bCs/>
          <w:sz w:val="24"/>
          <w:szCs w:val="24"/>
        </w:rPr>
        <w:t xml:space="preserve">cholesterol </w:t>
      </w:r>
      <w:r w:rsidRPr="00AE5F14">
        <w:rPr>
          <w:rFonts w:asciiTheme="minorHAnsi" w:hAnsiTheme="minorHAnsi" w:cs="Times New Roman"/>
          <w:sz w:val="24"/>
          <w:szCs w:val="24"/>
        </w:rPr>
        <w:t xml:space="preserve">(Fig. 12-9), the most abundant steroid in animals, is further classified as a </w:t>
      </w:r>
      <w:r w:rsidRPr="00AE5F14">
        <w:rPr>
          <w:rFonts w:asciiTheme="minorHAnsi" w:hAnsiTheme="minorHAnsi" w:cs="Times New Roman"/>
          <w:b/>
          <w:bCs/>
          <w:sz w:val="24"/>
          <w:szCs w:val="24"/>
        </w:rPr>
        <w:t xml:space="preserve">sterol </w:t>
      </w:r>
      <w:r w:rsidRPr="00AE5F14">
        <w:rPr>
          <w:rFonts w:asciiTheme="minorHAnsi" w:hAnsiTheme="minorHAnsi" w:cs="Times New Roman"/>
          <w:sz w:val="24"/>
          <w:szCs w:val="24"/>
        </w:rPr>
        <w:t xml:space="preserve">because of its C3-OH group and its branched aliphatic side chain of 8 to 10 carbon atoms at C17. </w:t>
      </w:r>
      <w:r w:rsidRPr="00AE5F14">
        <w:rPr>
          <w:rFonts w:asciiTheme="minorHAnsi" w:hAnsiTheme="minorHAnsi" w:cs="Times New Roman"/>
          <w:iCs/>
          <w:sz w:val="24"/>
          <w:szCs w:val="24"/>
        </w:rPr>
        <w:t>Cholesterol is a major component of animal plasma</w:t>
      </w:r>
      <w:r w:rsidRPr="00AE5F14">
        <w:rPr>
          <w:rFonts w:asciiTheme="minorHAnsi" w:hAnsiTheme="minorHAnsi" w:cs="Times New Roman"/>
          <w:sz w:val="24"/>
          <w:szCs w:val="24"/>
        </w:rPr>
        <w:t xml:space="preserve"> </w:t>
      </w:r>
      <w:r w:rsidRPr="00AE5F14">
        <w:rPr>
          <w:rFonts w:asciiTheme="minorHAnsi" w:hAnsiTheme="minorHAnsi" w:cs="Times New Roman"/>
          <w:iCs/>
          <w:sz w:val="24"/>
          <w:szCs w:val="24"/>
        </w:rPr>
        <w:t>membranes, where it is typically present at 30 to 40 mol %,</w:t>
      </w:r>
      <w:r w:rsidRPr="00AE5F14">
        <w:rPr>
          <w:rFonts w:asciiTheme="minorHAnsi" w:hAnsiTheme="minorHAnsi" w:cs="Times New Roman"/>
          <w:sz w:val="24"/>
          <w:szCs w:val="24"/>
        </w:rPr>
        <w:t xml:space="preserve"> </w:t>
      </w:r>
      <w:r w:rsidRPr="00AE5F14">
        <w:rPr>
          <w:rFonts w:asciiTheme="minorHAnsi" w:hAnsiTheme="minorHAnsi" w:cs="Times New Roman"/>
          <w:iCs/>
          <w:sz w:val="24"/>
          <w:szCs w:val="24"/>
        </w:rPr>
        <w:t>and occurs in lesser amounts in the membranes of their subcellular</w:t>
      </w:r>
      <w:r w:rsidRPr="00AE5F14">
        <w:rPr>
          <w:rFonts w:asciiTheme="minorHAnsi" w:hAnsiTheme="minorHAnsi" w:cs="Times New Roman"/>
          <w:sz w:val="24"/>
          <w:szCs w:val="24"/>
        </w:rPr>
        <w:t xml:space="preserve"> </w:t>
      </w:r>
      <w:r w:rsidRPr="00AE5F14">
        <w:rPr>
          <w:rFonts w:asciiTheme="minorHAnsi" w:hAnsiTheme="minorHAnsi" w:cs="Times New Roman"/>
          <w:iCs/>
          <w:sz w:val="24"/>
          <w:szCs w:val="24"/>
        </w:rPr>
        <w:t xml:space="preserve">organelles. </w:t>
      </w:r>
      <w:r w:rsidRPr="00AE5F14">
        <w:rPr>
          <w:rFonts w:asciiTheme="minorHAnsi" w:hAnsiTheme="minorHAnsi" w:cs="Times New Roman"/>
          <w:sz w:val="24"/>
          <w:szCs w:val="24"/>
        </w:rPr>
        <w:t xml:space="preserve">Its polar OH group gives it a weak amphiphilic character, whereas its fused ring system provides it with greater rigidity than other membrane lipids. Cholesterol is therefore an important determinant of membrane properties. It is also abundant in blood plasma </w:t>
      </w:r>
      <w:proofErr w:type="gramStart"/>
      <w:r w:rsidRPr="00AE5F14">
        <w:rPr>
          <w:rFonts w:asciiTheme="minorHAnsi" w:hAnsiTheme="minorHAnsi" w:cs="Times New Roman"/>
          <w:sz w:val="24"/>
          <w:szCs w:val="24"/>
        </w:rPr>
        <w:t>lipoproteins ,</w:t>
      </w:r>
      <w:proofErr w:type="gramEnd"/>
      <w:r w:rsidRPr="00AE5F14">
        <w:rPr>
          <w:rFonts w:asciiTheme="minorHAnsi" w:hAnsiTheme="minorHAnsi" w:cs="Times New Roman"/>
          <w:sz w:val="24"/>
          <w:szCs w:val="24"/>
        </w:rPr>
        <w:t xml:space="preserve"> where _70% of it is esterified to long-chain</w:t>
      </w:r>
      <w:r w:rsidRPr="00AE5F14">
        <w:rPr>
          <w:rFonts w:asciiTheme="minorHAnsi" w:hAnsiTheme="minorHAnsi" w:cs="Times New Roman"/>
          <w:iCs/>
          <w:sz w:val="24"/>
          <w:szCs w:val="24"/>
        </w:rPr>
        <w:t xml:space="preserve"> </w:t>
      </w:r>
      <w:r w:rsidRPr="00AE5F14">
        <w:rPr>
          <w:rFonts w:asciiTheme="minorHAnsi" w:hAnsiTheme="minorHAnsi" w:cs="Times New Roman"/>
          <w:sz w:val="24"/>
          <w:szCs w:val="24"/>
        </w:rPr>
        <w:t xml:space="preserve">fatty acids to form </w:t>
      </w:r>
      <w:r w:rsidRPr="00AE5F14">
        <w:rPr>
          <w:rFonts w:asciiTheme="minorHAnsi" w:hAnsiTheme="minorHAnsi" w:cs="Times New Roman"/>
          <w:b/>
          <w:bCs/>
          <w:sz w:val="24"/>
          <w:szCs w:val="24"/>
        </w:rPr>
        <w:t xml:space="preserve">cholesteryl esters. </w:t>
      </w:r>
      <w:r w:rsidRPr="00AE5F14">
        <w:rPr>
          <w:rFonts w:asciiTheme="minorHAnsi" w:hAnsiTheme="minorHAnsi" w:cs="Times New Roman"/>
          <w:sz w:val="24"/>
          <w:szCs w:val="24"/>
        </w:rPr>
        <w:t xml:space="preserve">Cholesterol is the metabolic precursor of </w:t>
      </w:r>
      <w:r w:rsidRPr="00AE5F14">
        <w:rPr>
          <w:rFonts w:asciiTheme="minorHAnsi" w:hAnsiTheme="minorHAnsi" w:cs="Times New Roman"/>
          <w:b/>
          <w:bCs/>
          <w:sz w:val="24"/>
          <w:szCs w:val="24"/>
        </w:rPr>
        <w:t>steroid hormones,</w:t>
      </w:r>
      <w:r w:rsidRPr="00AE5F14">
        <w:rPr>
          <w:rFonts w:asciiTheme="minorHAnsi" w:hAnsiTheme="minorHAnsi" w:cs="Times New Roman"/>
          <w:iCs/>
          <w:sz w:val="24"/>
          <w:szCs w:val="24"/>
        </w:rPr>
        <w:t xml:space="preserve"> </w:t>
      </w:r>
      <w:r w:rsidRPr="00AE5F14">
        <w:rPr>
          <w:rFonts w:asciiTheme="minorHAnsi" w:hAnsiTheme="minorHAnsi" w:cs="Times New Roman"/>
          <w:sz w:val="24"/>
          <w:szCs w:val="24"/>
        </w:rPr>
        <w:t xml:space="preserve">substances that regulate a great variety of physiological functions including sexual development and carbohydratemetabolism. </w:t>
      </w:r>
    </w:p>
    <w:p w:rsidR="000A4CD1" w:rsidRPr="006A263C" w:rsidRDefault="000A4CD1" w:rsidP="006A263C">
      <w:pPr>
        <w:adjustRightInd w:val="0"/>
        <w:ind w:left="720"/>
        <w:jc w:val="both"/>
        <w:rPr>
          <w:rFonts w:asciiTheme="minorHAnsi" w:hAnsiTheme="minorHAnsi" w:cs="Times New Roman"/>
          <w:b/>
          <w:bCs/>
          <w:sz w:val="24"/>
          <w:szCs w:val="24"/>
        </w:rPr>
      </w:pPr>
      <w:r w:rsidRPr="00AE5F14">
        <w:rPr>
          <w:rFonts w:asciiTheme="minorHAnsi" w:hAnsiTheme="minorHAnsi" w:cs="Times New Roman"/>
          <w:sz w:val="24"/>
          <w:szCs w:val="24"/>
        </w:rPr>
        <w:t xml:space="preserve">Plants contain little cholesterol. Rather, the most common sterol components of their membranes are </w:t>
      </w:r>
      <w:r w:rsidRPr="00AE5F14">
        <w:rPr>
          <w:rFonts w:asciiTheme="minorHAnsi" w:hAnsiTheme="minorHAnsi" w:cs="Times New Roman"/>
          <w:b/>
          <w:bCs/>
          <w:sz w:val="24"/>
          <w:szCs w:val="24"/>
        </w:rPr>
        <w:t>stigma sterol</w:t>
      </w:r>
      <w:r w:rsidRPr="00AE5F14">
        <w:rPr>
          <w:rFonts w:asciiTheme="minorHAnsi" w:hAnsiTheme="minorHAnsi" w:cs="Times New Roman"/>
          <w:sz w:val="24"/>
          <w:szCs w:val="24"/>
        </w:rPr>
        <w:t xml:space="preserve"> and </w:t>
      </w:r>
      <w:r w:rsidRPr="00AE5F14">
        <w:rPr>
          <w:rFonts w:asciiTheme="minorHAnsi" w:hAnsiTheme="minorHAnsi" w:cs="Times New Roman"/>
          <w:b/>
          <w:bCs/>
          <w:sz w:val="24"/>
          <w:szCs w:val="24"/>
        </w:rPr>
        <w:t>beta-sitosterol</w:t>
      </w:r>
    </w:p>
    <w:p w:rsidR="000A4CD1" w:rsidRPr="00AE5F14" w:rsidRDefault="000A4CD1" w:rsidP="005A5BE4">
      <w:pPr>
        <w:adjustRightInd w:val="0"/>
        <w:ind w:left="720" w:hanging="720"/>
        <w:jc w:val="both"/>
        <w:rPr>
          <w:rFonts w:asciiTheme="minorHAnsi" w:hAnsiTheme="minorHAnsi" w:cs="Times New Roman"/>
          <w:b/>
          <w:bCs/>
          <w:sz w:val="24"/>
          <w:szCs w:val="24"/>
        </w:rPr>
      </w:pPr>
      <w:r w:rsidRPr="00455896">
        <w:rPr>
          <w:rFonts w:asciiTheme="minorHAnsi" w:hAnsiTheme="minorHAnsi" w:cs="Times New Roman"/>
          <w:b/>
          <w:bCs/>
          <w:sz w:val="24"/>
          <w:szCs w:val="24"/>
          <w:highlight w:val="lightGray"/>
        </w:rPr>
        <w:t xml:space="preserve">5 </w:t>
      </w:r>
      <w:r w:rsidR="006A263C" w:rsidRPr="00455896">
        <w:rPr>
          <w:rFonts w:asciiTheme="minorHAnsi" w:hAnsiTheme="minorHAnsi" w:cs="Times New Roman"/>
          <w:b/>
          <w:bCs/>
          <w:sz w:val="24"/>
          <w:szCs w:val="24"/>
          <w:highlight w:val="lightGray"/>
        </w:rPr>
        <w:tab/>
      </w:r>
      <w:r w:rsidRPr="00455896">
        <w:rPr>
          <w:rFonts w:asciiTheme="minorHAnsi" w:hAnsiTheme="minorHAnsi" w:cs="Times New Roman"/>
          <w:b/>
          <w:bCs/>
          <w:sz w:val="24"/>
          <w:szCs w:val="24"/>
          <w:highlight w:val="lightGray"/>
        </w:rPr>
        <w:t>LIPOPROTEINS</w:t>
      </w:r>
    </w:p>
    <w:p w:rsidR="000A4CD1" w:rsidRPr="006A263C" w:rsidRDefault="000A4CD1" w:rsidP="006A263C">
      <w:pPr>
        <w:adjustRightInd w:val="0"/>
        <w:ind w:left="720"/>
        <w:jc w:val="both"/>
        <w:rPr>
          <w:rFonts w:asciiTheme="minorHAnsi" w:hAnsiTheme="minorHAnsi" w:cs="Times New Roman"/>
          <w:sz w:val="24"/>
          <w:szCs w:val="24"/>
        </w:rPr>
      </w:pPr>
      <w:r w:rsidRPr="00AE5F14">
        <w:rPr>
          <w:rFonts w:asciiTheme="minorHAnsi" w:hAnsiTheme="minorHAnsi" w:cs="Times New Roman"/>
          <w:iCs/>
          <w:sz w:val="24"/>
          <w:szCs w:val="24"/>
        </w:rPr>
        <w:t xml:space="preserve">Lipids and proteins associate noncovalently to form </w:t>
      </w:r>
      <w:r w:rsidRPr="00AE5F14">
        <w:rPr>
          <w:rFonts w:asciiTheme="minorHAnsi" w:hAnsiTheme="minorHAnsi" w:cs="Times New Roman"/>
          <w:b/>
          <w:bCs/>
          <w:iCs/>
          <w:sz w:val="24"/>
          <w:szCs w:val="24"/>
        </w:rPr>
        <w:t xml:space="preserve">lipoproteins, </w:t>
      </w:r>
      <w:r w:rsidRPr="00AE5F14">
        <w:rPr>
          <w:rFonts w:asciiTheme="minorHAnsi" w:hAnsiTheme="minorHAnsi" w:cs="Times New Roman"/>
          <w:iCs/>
          <w:sz w:val="24"/>
          <w:szCs w:val="24"/>
        </w:rPr>
        <w:t xml:space="preserve">which function in the blood plasma as transport vehicles for triacylglycerols and cholesterol. </w:t>
      </w:r>
      <w:r w:rsidRPr="00AE5F14">
        <w:rPr>
          <w:rFonts w:asciiTheme="minorHAnsi" w:hAnsiTheme="minorHAnsi" w:cs="Times New Roman"/>
          <w:sz w:val="24"/>
          <w:szCs w:val="24"/>
        </w:rPr>
        <w:t>In this section,</w:t>
      </w:r>
      <w:r w:rsidRPr="00AE5F14">
        <w:rPr>
          <w:rFonts w:asciiTheme="minorHAnsi" w:hAnsiTheme="minorHAnsi" w:cs="Times New Roman"/>
          <w:iCs/>
          <w:sz w:val="24"/>
          <w:szCs w:val="24"/>
        </w:rPr>
        <w:t xml:space="preserve"> </w:t>
      </w:r>
      <w:r w:rsidRPr="00AE5F14">
        <w:rPr>
          <w:rFonts w:asciiTheme="minorHAnsi" w:hAnsiTheme="minorHAnsi" w:cs="Times New Roman"/>
          <w:sz w:val="24"/>
          <w:szCs w:val="24"/>
        </w:rPr>
        <w:t>we discuss the structure, function, and dysfunction of</w:t>
      </w:r>
      <w:r w:rsidRPr="00AE5F14">
        <w:rPr>
          <w:rFonts w:asciiTheme="minorHAnsi" w:hAnsiTheme="minorHAnsi" w:cs="Times New Roman"/>
          <w:iCs/>
          <w:sz w:val="24"/>
          <w:szCs w:val="24"/>
        </w:rPr>
        <w:t xml:space="preserve"> </w:t>
      </w:r>
      <w:r w:rsidRPr="00AE5F14">
        <w:rPr>
          <w:rFonts w:asciiTheme="minorHAnsi" w:hAnsiTheme="minorHAnsi" w:cs="Times New Roman"/>
          <w:sz w:val="24"/>
          <w:szCs w:val="24"/>
        </w:rPr>
        <w:t>lipoproteins, and how eukaryotic cells take up lipoproteins</w:t>
      </w:r>
      <w:r w:rsidRPr="00AE5F14">
        <w:rPr>
          <w:rFonts w:asciiTheme="minorHAnsi" w:hAnsiTheme="minorHAnsi" w:cs="Times New Roman"/>
          <w:iCs/>
          <w:sz w:val="24"/>
          <w:szCs w:val="24"/>
        </w:rPr>
        <w:t xml:space="preserve"> </w:t>
      </w:r>
      <w:r w:rsidRPr="00AE5F14">
        <w:rPr>
          <w:rFonts w:asciiTheme="minorHAnsi" w:hAnsiTheme="minorHAnsi" w:cs="Times New Roman"/>
          <w:sz w:val="24"/>
          <w:szCs w:val="24"/>
        </w:rPr>
        <w:t>and other specific proteins from their external medium</w:t>
      </w:r>
      <w:r w:rsidRPr="00AE5F14">
        <w:rPr>
          <w:rFonts w:asciiTheme="minorHAnsi" w:hAnsiTheme="minorHAnsi" w:cs="Times New Roman"/>
          <w:iCs/>
          <w:sz w:val="24"/>
          <w:szCs w:val="24"/>
        </w:rPr>
        <w:t xml:space="preserve"> </w:t>
      </w:r>
      <w:r w:rsidRPr="00AE5F14">
        <w:rPr>
          <w:rFonts w:asciiTheme="minorHAnsi" w:hAnsiTheme="minorHAnsi" w:cs="Times New Roman"/>
          <w:sz w:val="24"/>
          <w:szCs w:val="24"/>
        </w:rPr>
        <w:t>through receptor-mediated endocytosis.</w:t>
      </w:r>
    </w:p>
    <w:p w:rsidR="000A4CD1" w:rsidRPr="00AE5F14" w:rsidRDefault="000A4CD1" w:rsidP="005A5BE4">
      <w:pPr>
        <w:adjustRightInd w:val="0"/>
        <w:ind w:left="720" w:hanging="720"/>
        <w:jc w:val="both"/>
        <w:rPr>
          <w:rFonts w:asciiTheme="minorHAnsi" w:hAnsiTheme="minorHAnsi" w:cs="Times New Roman"/>
          <w:b/>
          <w:bCs/>
          <w:iCs/>
          <w:sz w:val="24"/>
          <w:szCs w:val="24"/>
        </w:rPr>
      </w:pPr>
      <w:r w:rsidRPr="00455896">
        <w:rPr>
          <w:rFonts w:asciiTheme="minorHAnsi" w:hAnsiTheme="minorHAnsi" w:cs="Times New Roman"/>
          <w:b/>
          <w:bCs/>
          <w:sz w:val="24"/>
          <w:szCs w:val="24"/>
          <w:highlight w:val="lightGray"/>
        </w:rPr>
        <w:t xml:space="preserve">A. </w:t>
      </w:r>
      <w:r w:rsidR="006A263C" w:rsidRPr="00455896">
        <w:rPr>
          <w:rFonts w:asciiTheme="minorHAnsi" w:hAnsiTheme="minorHAnsi" w:cs="Times New Roman"/>
          <w:b/>
          <w:bCs/>
          <w:sz w:val="24"/>
          <w:szCs w:val="24"/>
          <w:highlight w:val="lightGray"/>
        </w:rPr>
        <w:tab/>
      </w:r>
      <w:r w:rsidRPr="00455896">
        <w:rPr>
          <w:rFonts w:asciiTheme="minorHAnsi" w:hAnsiTheme="minorHAnsi" w:cs="Times New Roman"/>
          <w:b/>
          <w:bCs/>
          <w:iCs/>
          <w:sz w:val="24"/>
          <w:szCs w:val="24"/>
          <w:highlight w:val="lightGray"/>
        </w:rPr>
        <w:t>Lipoprotein Structure</w:t>
      </w:r>
    </w:p>
    <w:p w:rsidR="000A4CD1" w:rsidRDefault="000A4CD1" w:rsidP="006A263C">
      <w:pPr>
        <w:adjustRightInd w:val="0"/>
        <w:ind w:left="720"/>
        <w:jc w:val="both"/>
        <w:rPr>
          <w:rFonts w:asciiTheme="minorHAnsi" w:hAnsiTheme="minorHAnsi" w:cs="Times New Roman"/>
          <w:sz w:val="24"/>
          <w:szCs w:val="24"/>
        </w:rPr>
      </w:pPr>
      <w:r w:rsidRPr="00AE5F14">
        <w:rPr>
          <w:rFonts w:asciiTheme="minorHAnsi" w:hAnsiTheme="minorHAnsi" w:cs="Times New Roman"/>
          <w:sz w:val="24"/>
          <w:szCs w:val="24"/>
        </w:rPr>
        <w:t xml:space="preserve">Lipids, such as phospholipids, triacylglycerols, and cholesterol, are but sparingly soluble in aqueous solution. Hence, </w:t>
      </w:r>
      <w:r w:rsidRPr="00AE5F14">
        <w:rPr>
          <w:rFonts w:asciiTheme="minorHAnsi" w:hAnsiTheme="minorHAnsi" w:cs="Times New Roman"/>
          <w:iCs/>
          <w:sz w:val="24"/>
          <w:szCs w:val="24"/>
        </w:rPr>
        <w:t>they are transported by the circulation as components of</w:t>
      </w:r>
      <w:r w:rsidRPr="00AE5F14">
        <w:rPr>
          <w:rFonts w:asciiTheme="minorHAnsi" w:hAnsiTheme="minorHAnsi" w:cs="Times New Roman"/>
          <w:sz w:val="24"/>
          <w:szCs w:val="24"/>
        </w:rPr>
        <w:t xml:space="preserve"> </w:t>
      </w:r>
      <w:r w:rsidRPr="00AE5F14">
        <w:rPr>
          <w:rFonts w:asciiTheme="minorHAnsi" w:hAnsiTheme="minorHAnsi" w:cs="Times New Roman"/>
          <w:iCs/>
          <w:sz w:val="24"/>
          <w:szCs w:val="24"/>
        </w:rPr>
        <w:t>lipoproteins, globular micellelike particles that consist of a</w:t>
      </w:r>
      <w:r w:rsidRPr="00AE5F14">
        <w:rPr>
          <w:rFonts w:asciiTheme="minorHAnsi" w:hAnsiTheme="minorHAnsi" w:cs="Times New Roman"/>
          <w:sz w:val="24"/>
          <w:szCs w:val="24"/>
        </w:rPr>
        <w:t xml:space="preserve"> </w:t>
      </w:r>
      <w:r w:rsidRPr="00AE5F14">
        <w:rPr>
          <w:rFonts w:asciiTheme="minorHAnsi" w:hAnsiTheme="minorHAnsi" w:cs="Times New Roman"/>
          <w:iCs/>
          <w:sz w:val="24"/>
          <w:szCs w:val="24"/>
        </w:rPr>
        <w:t>nonpolar core of triacylglycerols and cholesteryl esters surrounded</w:t>
      </w:r>
      <w:r w:rsidRPr="00AE5F14">
        <w:rPr>
          <w:rFonts w:asciiTheme="minorHAnsi" w:hAnsiTheme="minorHAnsi" w:cs="Times New Roman"/>
          <w:sz w:val="24"/>
          <w:szCs w:val="24"/>
        </w:rPr>
        <w:t xml:space="preserve"> </w:t>
      </w:r>
      <w:r w:rsidRPr="00AE5F14">
        <w:rPr>
          <w:rFonts w:asciiTheme="minorHAnsi" w:hAnsiTheme="minorHAnsi" w:cs="Times New Roman"/>
          <w:iCs/>
          <w:sz w:val="24"/>
          <w:szCs w:val="24"/>
        </w:rPr>
        <w:t>by an amphiphilic coating of protein, phospholipid,</w:t>
      </w:r>
      <w:r w:rsidRPr="00AE5F14">
        <w:rPr>
          <w:rFonts w:asciiTheme="minorHAnsi" w:hAnsiTheme="minorHAnsi" w:cs="Times New Roman"/>
          <w:sz w:val="24"/>
          <w:szCs w:val="24"/>
        </w:rPr>
        <w:t xml:space="preserve"> </w:t>
      </w:r>
      <w:r w:rsidRPr="00AE5F14">
        <w:rPr>
          <w:rFonts w:asciiTheme="minorHAnsi" w:hAnsiTheme="minorHAnsi" w:cs="Times New Roman"/>
          <w:iCs/>
          <w:sz w:val="24"/>
          <w:szCs w:val="24"/>
        </w:rPr>
        <w:t>and cholesterol</w:t>
      </w:r>
      <w:r w:rsidRPr="00AE5F14">
        <w:rPr>
          <w:rFonts w:asciiTheme="minorHAnsi" w:hAnsiTheme="minorHAnsi" w:cs="Times New Roman"/>
          <w:sz w:val="24"/>
          <w:szCs w:val="24"/>
        </w:rPr>
        <w:t>. Lipoproteins have been classified into five broad categories on the basis of their functional and physical properties.</w:t>
      </w:r>
    </w:p>
    <w:p w:rsidR="006A263C" w:rsidRPr="00AE5F14" w:rsidRDefault="006A263C" w:rsidP="006A263C">
      <w:pPr>
        <w:adjustRightInd w:val="0"/>
        <w:ind w:left="720"/>
        <w:jc w:val="both"/>
        <w:rPr>
          <w:rFonts w:asciiTheme="minorHAnsi" w:hAnsiTheme="minorHAnsi" w:cs="Times New Roman"/>
          <w:sz w:val="24"/>
          <w:szCs w:val="24"/>
        </w:rPr>
      </w:pPr>
    </w:p>
    <w:p w:rsidR="000A4CD1" w:rsidRDefault="000A4CD1" w:rsidP="006A263C">
      <w:pPr>
        <w:adjustRightInd w:val="0"/>
        <w:ind w:left="720" w:hanging="720"/>
        <w:jc w:val="center"/>
        <w:rPr>
          <w:rFonts w:asciiTheme="minorHAnsi" w:hAnsiTheme="minorHAnsi" w:cs="Times New Roman"/>
          <w:sz w:val="24"/>
          <w:szCs w:val="24"/>
        </w:rPr>
      </w:pPr>
      <w:r w:rsidRPr="00AE5F14">
        <w:rPr>
          <w:rFonts w:asciiTheme="minorHAnsi" w:hAnsiTheme="minorHAnsi" w:cs="Times New Roman"/>
          <w:noProof/>
          <w:sz w:val="24"/>
          <w:szCs w:val="24"/>
        </w:rPr>
        <w:drawing>
          <wp:inline distT="0" distB="0" distL="0" distR="0">
            <wp:extent cx="4187211" cy="2724150"/>
            <wp:effectExtent l="19050" t="0" r="3789" b="0"/>
            <wp:docPr id="16" name="Picture 1" descr="C:\Users\Vi\Downloads\Lipoprotein-structures-Lipoproteins-contain-a-hydrophobic-core-of-TG-and-CE-an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ownloads\Lipoprotein-structures-Lipoproteins-contain-a-hydrophobic-core-of-TG-and-CE-and-an.png"/>
                    <pic:cNvPicPr>
                      <a:picLocks noChangeAspect="1" noChangeArrowheads="1"/>
                    </pic:cNvPicPr>
                  </pic:nvPicPr>
                  <pic:blipFill>
                    <a:blip r:embed="rId22" cstate="print"/>
                    <a:srcRect/>
                    <a:stretch>
                      <a:fillRect/>
                    </a:stretch>
                  </pic:blipFill>
                  <pic:spPr bwMode="auto">
                    <a:xfrm>
                      <a:off x="0" y="0"/>
                      <a:ext cx="4191502" cy="2726942"/>
                    </a:xfrm>
                    <a:prstGeom prst="rect">
                      <a:avLst/>
                    </a:prstGeom>
                    <a:noFill/>
                    <a:ln w="9525">
                      <a:noFill/>
                      <a:miter lim="800000"/>
                      <a:headEnd/>
                      <a:tailEnd/>
                    </a:ln>
                  </pic:spPr>
                </pic:pic>
              </a:graphicData>
            </a:graphic>
          </wp:inline>
        </w:drawing>
      </w:r>
    </w:p>
    <w:p w:rsidR="006A263C" w:rsidRPr="006A263C" w:rsidRDefault="006A263C" w:rsidP="006A263C">
      <w:pPr>
        <w:adjustRightInd w:val="0"/>
        <w:ind w:left="720" w:hanging="720"/>
        <w:jc w:val="center"/>
        <w:rPr>
          <w:rFonts w:asciiTheme="minorHAnsi" w:hAnsiTheme="minorHAnsi" w:cs="Times New Roman"/>
          <w:sz w:val="24"/>
          <w:szCs w:val="24"/>
        </w:rPr>
      </w:pPr>
    </w:p>
    <w:p w:rsidR="000A4CD1" w:rsidRPr="00AE5F14" w:rsidRDefault="000A4CD1" w:rsidP="005A5BE4">
      <w:pPr>
        <w:adjustRightInd w:val="0"/>
        <w:ind w:left="720" w:hanging="720"/>
        <w:jc w:val="both"/>
        <w:rPr>
          <w:rFonts w:asciiTheme="minorHAnsi" w:hAnsiTheme="minorHAnsi" w:cs="Times New Roman"/>
          <w:sz w:val="24"/>
          <w:szCs w:val="24"/>
        </w:rPr>
      </w:pPr>
      <w:r w:rsidRPr="00455896">
        <w:rPr>
          <w:rFonts w:asciiTheme="minorHAnsi" w:hAnsiTheme="minorHAnsi" w:cs="Times New Roman"/>
          <w:b/>
          <w:bCs/>
          <w:sz w:val="24"/>
          <w:szCs w:val="24"/>
          <w:highlight w:val="lightGray"/>
        </w:rPr>
        <w:t xml:space="preserve">1. </w:t>
      </w:r>
      <w:r w:rsidR="006A263C" w:rsidRPr="00455896">
        <w:rPr>
          <w:rFonts w:asciiTheme="minorHAnsi" w:hAnsiTheme="minorHAnsi" w:cs="Times New Roman"/>
          <w:b/>
          <w:bCs/>
          <w:sz w:val="24"/>
          <w:szCs w:val="24"/>
          <w:highlight w:val="lightGray"/>
        </w:rPr>
        <w:tab/>
      </w:r>
      <w:r w:rsidRPr="00455896">
        <w:rPr>
          <w:rFonts w:asciiTheme="minorHAnsi" w:hAnsiTheme="minorHAnsi" w:cs="Times New Roman"/>
          <w:b/>
          <w:bCs/>
          <w:sz w:val="24"/>
          <w:szCs w:val="24"/>
          <w:highlight w:val="lightGray"/>
        </w:rPr>
        <w:t>Chylomicrons</w:t>
      </w:r>
      <w:r w:rsidRPr="00AE5F14">
        <w:rPr>
          <w:rFonts w:asciiTheme="minorHAnsi" w:hAnsiTheme="minorHAnsi" w:cs="Times New Roman"/>
          <w:b/>
          <w:bCs/>
          <w:sz w:val="24"/>
          <w:szCs w:val="24"/>
        </w:rPr>
        <w:t xml:space="preserve">, </w:t>
      </w:r>
      <w:r w:rsidRPr="00AE5F14">
        <w:rPr>
          <w:rFonts w:asciiTheme="minorHAnsi" w:hAnsiTheme="minorHAnsi" w:cs="Times New Roman"/>
          <w:sz w:val="24"/>
          <w:szCs w:val="24"/>
        </w:rPr>
        <w:t>which transport exogenous (externally supplied; in this case, dietary) triacylglycerols and cholesterol from the intestines to the tissues.</w:t>
      </w:r>
    </w:p>
    <w:p w:rsidR="000A4CD1" w:rsidRPr="00AE5F14" w:rsidRDefault="000A4CD1" w:rsidP="005A5BE4">
      <w:pPr>
        <w:adjustRightInd w:val="0"/>
        <w:ind w:left="720" w:hanging="720"/>
        <w:jc w:val="both"/>
        <w:rPr>
          <w:rFonts w:asciiTheme="minorHAnsi" w:hAnsiTheme="minorHAnsi" w:cs="Times New Roman"/>
          <w:b/>
          <w:bCs/>
          <w:sz w:val="24"/>
          <w:szCs w:val="24"/>
        </w:rPr>
      </w:pPr>
      <w:r w:rsidRPr="00AE5F14">
        <w:rPr>
          <w:rFonts w:asciiTheme="minorHAnsi" w:hAnsiTheme="minorHAnsi" w:cs="Times New Roman"/>
          <w:b/>
          <w:bCs/>
          <w:sz w:val="24"/>
          <w:szCs w:val="24"/>
        </w:rPr>
        <w:lastRenderedPageBreak/>
        <w:t xml:space="preserve">2. </w:t>
      </w:r>
      <w:r w:rsidR="006A263C">
        <w:rPr>
          <w:rFonts w:asciiTheme="minorHAnsi" w:hAnsiTheme="minorHAnsi" w:cs="Times New Roman"/>
          <w:b/>
          <w:bCs/>
          <w:sz w:val="24"/>
          <w:szCs w:val="24"/>
        </w:rPr>
        <w:tab/>
      </w:r>
      <w:r w:rsidRPr="00AE5F14">
        <w:rPr>
          <w:rFonts w:asciiTheme="minorHAnsi" w:hAnsiTheme="minorHAnsi" w:cs="Times New Roman"/>
          <w:b/>
          <w:bCs/>
          <w:sz w:val="24"/>
          <w:szCs w:val="24"/>
        </w:rPr>
        <w:t>Very low density lipoproteins (VLDL),</w:t>
      </w:r>
    </w:p>
    <w:p w:rsidR="000A4CD1" w:rsidRPr="00AE5F14" w:rsidRDefault="000A4CD1" w:rsidP="005A5BE4">
      <w:pPr>
        <w:adjustRightInd w:val="0"/>
        <w:ind w:left="720" w:hanging="720"/>
        <w:jc w:val="both"/>
        <w:rPr>
          <w:rFonts w:asciiTheme="minorHAnsi" w:hAnsiTheme="minorHAnsi" w:cs="Times New Roman"/>
          <w:b/>
          <w:bCs/>
          <w:sz w:val="24"/>
          <w:szCs w:val="24"/>
        </w:rPr>
      </w:pPr>
      <w:r w:rsidRPr="00AE5F14">
        <w:rPr>
          <w:rFonts w:asciiTheme="minorHAnsi" w:hAnsiTheme="minorHAnsi" w:cs="Times New Roman"/>
          <w:b/>
          <w:bCs/>
          <w:sz w:val="24"/>
          <w:szCs w:val="24"/>
        </w:rPr>
        <w:t xml:space="preserve">3. </w:t>
      </w:r>
      <w:r w:rsidR="006A263C">
        <w:rPr>
          <w:rFonts w:asciiTheme="minorHAnsi" w:hAnsiTheme="minorHAnsi" w:cs="Times New Roman"/>
          <w:b/>
          <w:bCs/>
          <w:sz w:val="24"/>
          <w:szCs w:val="24"/>
        </w:rPr>
        <w:tab/>
      </w:r>
      <w:r w:rsidRPr="00AE5F14">
        <w:rPr>
          <w:rFonts w:asciiTheme="minorHAnsi" w:hAnsiTheme="minorHAnsi" w:cs="Times New Roman"/>
          <w:b/>
          <w:bCs/>
          <w:sz w:val="24"/>
          <w:szCs w:val="24"/>
        </w:rPr>
        <w:t xml:space="preserve">Intermediate density lipoproteins (IDL), and </w:t>
      </w:r>
    </w:p>
    <w:p w:rsidR="000A4CD1" w:rsidRPr="00AE5F14" w:rsidRDefault="000A4CD1" w:rsidP="005A5BE4">
      <w:pPr>
        <w:adjustRightInd w:val="0"/>
        <w:ind w:left="720" w:hanging="720"/>
        <w:jc w:val="both"/>
        <w:rPr>
          <w:rFonts w:asciiTheme="minorHAnsi" w:hAnsiTheme="minorHAnsi" w:cs="Times New Roman"/>
          <w:b/>
          <w:bCs/>
          <w:sz w:val="24"/>
          <w:szCs w:val="24"/>
        </w:rPr>
      </w:pPr>
      <w:r w:rsidRPr="00AE5F14">
        <w:rPr>
          <w:rFonts w:asciiTheme="minorHAnsi" w:hAnsiTheme="minorHAnsi" w:cs="Times New Roman"/>
          <w:b/>
          <w:bCs/>
          <w:sz w:val="24"/>
          <w:szCs w:val="24"/>
        </w:rPr>
        <w:t xml:space="preserve">4. </w:t>
      </w:r>
      <w:r w:rsidR="006A263C">
        <w:rPr>
          <w:rFonts w:asciiTheme="minorHAnsi" w:hAnsiTheme="minorHAnsi" w:cs="Times New Roman"/>
          <w:b/>
          <w:bCs/>
          <w:sz w:val="24"/>
          <w:szCs w:val="24"/>
        </w:rPr>
        <w:tab/>
      </w:r>
      <w:proofErr w:type="gramStart"/>
      <w:r w:rsidRPr="00AE5F14">
        <w:rPr>
          <w:rFonts w:asciiTheme="minorHAnsi" w:hAnsiTheme="minorHAnsi" w:cs="Times New Roman"/>
          <w:b/>
          <w:bCs/>
          <w:sz w:val="24"/>
          <w:szCs w:val="24"/>
        </w:rPr>
        <w:t>low</w:t>
      </w:r>
      <w:proofErr w:type="gramEnd"/>
      <w:r w:rsidRPr="00AE5F14">
        <w:rPr>
          <w:rFonts w:asciiTheme="minorHAnsi" w:hAnsiTheme="minorHAnsi" w:cs="Times New Roman"/>
          <w:b/>
          <w:bCs/>
          <w:sz w:val="24"/>
          <w:szCs w:val="24"/>
        </w:rPr>
        <w:t xml:space="preserve"> density lipoproteins(LDL), </w:t>
      </w:r>
      <w:r w:rsidRPr="00AE5F14">
        <w:rPr>
          <w:rFonts w:asciiTheme="minorHAnsi" w:hAnsiTheme="minorHAnsi" w:cs="Times New Roman"/>
          <w:sz w:val="24"/>
          <w:szCs w:val="24"/>
        </w:rPr>
        <w:t>a group of related particles that transport endogenous</w:t>
      </w:r>
    </w:p>
    <w:p w:rsidR="000A4CD1" w:rsidRPr="00AE5F14" w:rsidRDefault="000A4CD1" w:rsidP="006A263C">
      <w:pPr>
        <w:adjustRightInd w:val="0"/>
        <w:ind w:left="720"/>
        <w:jc w:val="both"/>
        <w:rPr>
          <w:rFonts w:asciiTheme="minorHAnsi" w:hAnsiTheme="minorHAnsi" w:cs="Times New Roman"/>
          <w:sz w:val="24"/>
          <w:szCs w:val="24"/>
        </w:rPr>
      </w:pPr>
      <w:r w:rsidRPr="00AE5F14">
        <w:rPr>
          <w:rFonts w:asciiTheme="minorHAnsi" w:hAnsiTheme="minorHAnsi" w:cs="Times New Roman"/>
          <w:sz w:val="24"/>
          <w:szCs w:val="24"/>
        </w:rPr>
        <w:t>(</w:t>
      </w:r>
      <w:proofErr w:type="gramStart"/>
      <w:r w:rsidRPr="00AE5F14">
        <w:rPr>
          <w:rFonts w:asciiTheme="minorHAnsi" w:hAnsiTheme="minorHAnsi" w:cs="Times New Roman"/>
          <w:sz w:val="24"/>
          <w:szCs w:val="24"/>
        </w:rPr>
        <w:t>internally</w:t>
      </w:r>
      <w:proofErr w:type="gramEnd"/>
      <w:r w:rsidRPr="00AE5F14">
        <w:rPr>
          <w:rFonts w:asciiTheme="minorHAnsi" w:hAnsiTheme="minorHAnsi" w:cs="Times New Roman"/>
          <w:sz w:val="24"/>
          <w:szCs w:val="24"/>
        </w:rPr>
        <w:t xml:space="preserve"> produced) triacylglycerols and cholesterol from the liver to the tissues (the liver synthesizes triacylglycerols from excess carbohydrates.</w:t>
      </w:r>
    </w:p>
    <w:p w:rsidR="000A4CD1" w:rsidRPr="00AE5F14" w:rsidRDefault="000A4CD1" w:rsidP="006A263C">
      <w:pPr>
        <w:adjustRightInd w:val="0"/>
        <w:ind w:left="720" w:hanging="720"/>
        <w:jc w:val="both"/>
        <w:rPr>
          <w:rFonts w:asciiTheme="minorHAnsi" w:hAnsiTheme="minorHAnsi" w:cs="Times New Roman"/>
          <w:sz w:val="24"/>
          <w:szCs w:val="24"/>
        </w:rPr>
      </w:pPr>
      <w:r w:rsidRPr="00AE5F14">
        <w:rPr>
          <w:rFonts w:asciiTheme="minorHAnsi" w:hAnsiTheme="minorHAnsi" w:cs="Times New Roman"/>
          <w:b/>
          <w:bCs/>
          <w:sz w:val="24"/>
          <w:szCs w:val="24"/>
        </w:rPr>
        <w:t xml:space="preserve">5. </w:t>
      </w:r>
      <w:r w:rsidR="006A263C">
        <w:rPr>
          <w:rFonts w:asciiTheme="minorHAnsi" w:hAnsiTheme="minorHAnsi" w:cs="Times New Roman"/>
          <w:b/>
          <w:bCs/>
          <w:sz w:val="24"/>
          <w:szCs w:val="24"/>
        </w:rPr>
        <w:tab/>
      </w:r>
      <w:r w:rsidRPr="00AE5F14">
        <w:rPr>
          <w:rFonts w:asciiTheme="minorHAnsi" w:hAnsiTheme="minorHAnsi" w:cs="Times New Roman"/>
          <w:b/>
          <w:bCs/>
          <w:sz w:val="24"/>
          <w:szCs w:val="24"/>
        </w:rPr>
        <w:t xml:space="preserve">High density lipoproteins (HDL), </w:t>
      </w:r>
      <w:r w:rsidRPr="00AE5F14">
        <w:rPr>
          <w:rFonts w:asciiTheme="minorHAnsi" w:hAnsiTheme="minorHAnsi" w:cs="Times New Roman"/>
          <w:sz w:val="24"/>
          <w:szCs w:val="24"/>
        </w:rPr>
        <w:t>which transport endogenous cholesterol from the tissues to the liver.</w:t>
      </w:r>
    </w:p>
    <w:p w:rsidR="000A4CD1" w:rsidRPr="00AE5F14" w:rsidRDefault="000A4CD1" w:rsidP="006A263C">
      <w:pPr>
        <w:adjustRightInd w:val="0"/>
        <w:ind w:left="720"/>
        <w:jc w:val="both"/>
        <w:rPr>
          <w:rFonts w:asciiTheme="minorHAnsi" w:hAnsiTheme="minorHAnsi" w:cs="Times New Roman"/>
          <w:sz w:val="24"/>
          <w:szCs w:val="24"/>
        </w:rPr>
      </w:pPr>
      <w:r w:rsidRPr="00AE5F14">
        <w:rPr>
          <w:rFonts w:asciiTheme="minorHAnsi" w:hAnsiTheme="minorHAnsi" w:cs="Times New Roman"/>
          <w:sz w:val="24"/>
          <w:szCs w:val="24"/>
        </w:rPr>
        <w:t xml:space="preserve">Lipoprotein particles undergo continuous metabolicprocessing, so that they have variable properties and compositions. Each contains just enough protein, phospholipid, and cholesterol to form </w:t>
      </w:r>
      <w:proofErr w:type="gramStart"/>
      <w:r w:rsidRPr="00AE5F14">
        <w:rPr>
          <w:rFonts w:asciiTheme="minorHAnsi" w:hAnsiTheme="minorHAnsi" w:cs="Times New Roman"/>
          <w:sz w:val="24"/>
          <w:szCs w:val="24"/>
        </w:rPr>
        <w:t>an</w:t>
      </w:r>
      <w:proofErr w:type="gramEnd"/>
      <w:r w:rsidRPr="00AE5F14">
        <w:rPr>
          <w:rFonts w:asciiTheme="minorHAnsi" w:hAnsiTheme="minorHAnsi" w:cs="Times New Roman"/>
          <w:sz w:val="24"/>
          <w:szCs w:val="24"/>
        </w:rPr>
        <w:t xml:space="preserve"> _20-Å-thick</w:t>
      </w:r>
    </w:p>
    <w:p w:rsidR="000A4CD1" w:rsidRPr="00AE5F14" w:rsidRDefault="000A4CD1" w:rsidP="006A263C">
      <w:pPr>
        <w:adjustRightInd w:val="0"/>
        <w:ind w:left="720"/>
        <w:jc w:val="both"/>
        <w:rPr>
          <w:rFonts w:asciiTheme="minorHAnsi" w:hAnsiTheme="minorHAnsi" w:cs="Times New Roman"/>
          <w:sz w:val="24"/>
          <w:szCs w:val="24"/>
        </w:rPr>
      </w:pPr>
      <w:proofErr w:type="gramStart"/>
      <w:r w:rsidRPr="00AE5F14">
        <w:rPr>
          <w:rFonts w:asciiTheme="minorHAnsi" w:hAnsiTheme="minorHAnsi" w:cs="Times New Roman"/>
          <w:sz w:val="24"/>
          <w:szCs w:val="24"/>
        </w:rPr>
        <w:t>monolayer</w:t>
      </w:r>
      <w:proofErr w:type="gramEnd"/>
      <w:r w:rsidRPr="00AE5F14">
        <w:rPr>
          <w:rFonts w:asciiTheme="minorHAnsi" w:hAnsiTheme="minorHAnsi" w:cs="Times New Roman"/>
          <w:sz w:val="24"/>
          <w:szCs w:val="24"/>
        </w:rPr>
        <w:t xml:space="preserve"> of these substances on the particle surface . Lipoprotein densities increase with decreasing</w:t>
      </w:r>
    </w:p>
    <w:p w:rsidR="000A4CD1" w:rsidRPr="00AE5F14" w:rsidRDefault="000A4CD1" w:rsidP="006A263C">
      <w:pPr>
        <w:adjustRightInd w:val="0"/>
        <w:ind w:left="720"/>
        <w:jc w:val="both"/>
        <w:rPr>
          <w:rFonts w:asciiTheme="minorHAnsi" w:hAnsiTheme="minorHAnsi" w:cs="Times New Roman"/>
          <w:sz w:val="24"/>
          <w:szCs w:val="24"/>
        </w:rPr>
      </w:pPr>
      <w:proofErr w:type="gramStart"/>
      <w:r w:rsidRPr="00AE5F14">
        <w:rPr>
          <w:rFonts w:asciiTheme="minorHAnsi" w:hAnsiTheme="minorHAnsi" w:cs="Times New Roman"/>
          <w:sz w:val="24"/>
          <w:szCs w:val="24"/>
        </w:rPr>
        <w:t>particle</w:t>
      </w:r>
      <w:proofErr w:type="gramEnd"/>
      <w:r w:rsidRPr="00AE5F14">
        <w:rPr>
          <w:rFonts w:asciiTheme="minorHAnsi" w:hAnsiTheme="minorHAnsi" w:cs="Times New Roman"/>
          <w:sz w:val="24"/>
          <w:szCs w:val="24"/>
        </w:rPr>
        <w:t xml:space="preserve"> diameter because the density of their outer coating is greater than that of their inner core.</w:t>
      </w:r>
    </w:p>
    <w:p w:rsidR="000A4CD1" w:rsidRPr="00AE5F14" w:rsidRDefault="000A4CD1" w:rsidP="005A5BE4">
      <w:pPr>
        <w:adjustRightInd w:val="0"/>
        <w:ind w:left="720" w:hanging="720"/>
        <w:jc w:val="both"/>
        <w:rPr>
          <w:rFonts w:asciiTheme="minorHAnsi" w:hAnsiTheme="minorHAnsi" w:cs="Times New Roman"/>
          <w:sz w:val="24"/>
          <w:szCs w:val="24"/>
        </w:rPr>
      </w:pPr>
    </w:p>
    <w:p w:rsidR="000A4CD1" w:rsidRPr="00AE5F14" w:rsidRDefault="000A4CD1" w:rsidP="005A5BE4">
      <w:pPr>
        <w:adjustRightInd w:val="0"/>
        <w:ind w:left="720" w:hanging="720"/>
        <w:jc w:val="both"/>
        <w:rPr>
          <w:rFonts w:asciiTheme="minorHAnsi" w:hAnsiTheme="minorHAnsi" w:cs="Times New Roman"/>
          <w:b/>
          <w:bCs/>
          <w:iCs/>
          <w:sz w:val="24"/>
          <w:szCs w:val="24"/>
        </w:rPr>
      </w:pPr>
      <w:r w:rsidRPr="00455896">
        <w:rPr>
          <w:rFonts w:asciiTheme="minorHAnsi" w:hAnsiTheme="minorHAnsi" w:cs="Times New Roman"/>
          <w:b/>
          <w:bCs/>
          <w:sz w:val="24"/>
          <w:szCs w:val="24"/>
          <w:highlight w:val="lightGray"/>
        </w:rPr>
        <w:t xml:space="preserve">B. </w:t>
      </w:r>
      <w:r w:rsidR="006A263C" w:rsidRPr="00455896">
        <w:rPr>
          <w:rFonts w:asciiTheme="minorHAnsi" w:hAnsiTheme="minorHAnsi" w:cs="Times New Roman"/>
          <w:b/>
          <w:bCs/>
          <w:sz w:val="24"/>
          <w:szCs w:val="24"/>
          <w:highlight w:val="lightGray"/>
        </w:rPr>
        <w:tab/>
      </w:r>
      <w:r w:rsidRPr="00455896">
        <w:rPr>
          <w:rFonts w:asciiTheme="minorHAnsi" w:hAnsiTheme="minorHAnsi" w:cs="Times New Roman"/>
          <w:b/>
          <w:bCs/>
          <w:iCs/>
          <w:sz w:val="24"/>
          <w:szCs w:val="24"/>
          <w:highlight w:val="lightGray"/>
        </w:rPr>
        <w:t>Lipoprotein Function</w:t>
      </w:r>
    </w:p>
    <w:p w:rsidR="000A4CD1" w:rsidRPr="00AE5F14" w:rsidRDefault="000A4CD1" w:rsidP="006A263C">
      <w:pPr>
        <w:adjustRightInd w:val="0"/>
        <w:ind w:left="720"/>
        <w:jc w:val="both"/>
        <w:rPr>
          <w:rFonts w:asciiTheme="minorHAnsi" w:hAnsiTheme="minorHAnsi" w:cs="Times New Roman"/>
          <w:sz w:val="24"/>
          <w:szCs w:val="24"/>
        </w:rPr>
      </w:pPr>
      <w:r w:rsidRPr="00AE5F14">
        <w:rPr>
          <w:rFonts w:asciiTheme="minorHAnsi" w:hAnsiTheme="minorHAnsi" w:cs="Times New Roman"/>
          <w:sz w:val="24"/>
          <w:szCs w:val="24"/>
        </w:rPr>
        <w:t>The various lipoproteins have different physiological functions, as we discuss below.</w:t>
      </w:r>
    </w:p>
    <w:p w:rsidR="000A4CD1" w:rsidRPr="00AE5F14" w:rsidRDefault="000A4CD1" w:rsidP="006A263C">
      <w:pPr>
        <w:adjustRightInd w:val="0"/>
        <w:ind w:left="720" w:hanging="720"/>
        <w:jc w:val="both"/>
        <w:rPr>
          <w:rFonts w:asciiTheme="minorHAnsi" w:hAnsiTheme="minorHAnsi" w:cs="Times New Roman"/>
          <w:b/>
          <w:bCs/>
          <w:sz w:val="24"/>
          <w:szCs w:val="24"/>
        </w:rPr>
      </w:pPr>
      <w:r w:rsidRPr="00AE5F14">
        <w:rPr>
          <w:rFonts w:asciiTheme="minorHAnsi" w:hAnsiTheme="minorHAnsi" w:cs="Times New Roman"/>
          <w:b/>
          <w:bCs/>
          <w:sz w:val="24"/>
          <w:szCs w:val="24"/>
        </w:rPr>
        <w:t xml:space="preserve">a. </w:t>
      </w:r>
      <w:r w:rsidR="006A263C">
        <w:rPr>
          <w:rFonts w:asciiTheme="minorHAnsi" w:hAnsiTheme="minorHAnsi" w:cs="Times New Roman"/>
          <w:b/>
          <w:bCs/>
          <w:sz w:val="24"/>
          <w:szCs w:val="24"/>
        </w:rPr>
        <w:tab/>
      </w:r>
      <w:r w:rsidRPr="00AE5F14">
        <w:rPr>
          <w:rFonts w:asciiTheme="minorHAnsi" w:hAnsiTheme="minorHAnsi" w:cs="Times New Roman"/>
          <w:b/>
          <w:bCs/>
          <w:sz w:val="24"/>
          <w:szCs w:val="24"/>
        </w:rPr>
        <w:t>Chylomicrons Are Delipidated in the Capillaries of Peripheral Tissues</w:t>
      </w:r>
    </w:p>
    <w:p w:rsidR="000A4CD1" w:rsidRPr="00AE5F14" w:rsidRDefault="000A4CD1" w:rsidP="005A5BE4">
      <w:pPr>
        <w:ind w:left="720" w:hanging="720"/>
        <w:jc w:val="both"/>
        <w:rPr>
          <w:rFonts w:asciiTheme="minorHAnsi" w:hAnsiTheme="minorHAnsi" w:cs="Times New Roman"/>
          <w:b/>
          <w:bCs/>
          <w:sz w:val="24"/>
          <w:szCs w:val="24"/>
        </w:rPr>
      </w:pPr>
      <w:r w:rsidRPr="00AE5F14">
        <w:rPr>
          <w:rFonts w:asciiTheme="minorHAnsi" w:hAnsiTheme="minorHAnsi" w:cs="Times New Roman"/>
          <w:b/>
          <w:bCs/>
          <w:sz w:val="24"/>
          <w:szCs w:val="24"/>
        </w:rPr>
        <w:t xml:space="preserve">b. </w:t>
      </w:r>
      <w:r w:rsidR="006A263C">
        <w:rPr>
          <w:rFonts w:asciiTheme="minorHAnsi" w:hAnsiTheme="minorHAnsi" w:cs="Times New Roman"/>
          <w:b/>
          <w:bCs/>
          <w:sz w:val="24"/>
          <w:szCs w:val="24"/>
        </w:rPr>
        <w:tab/>
      </w:r>
      <w:r w:rsidRPr="00AE5F14">
        <w:rPr>
          <w:rFonts w:asciiTheme="minorHAnsi" w:hAnsiTheme="minorHAnsi" w:cs="Times New Roman"/>
          <w:b/>
          <w:bCs/>
          <w:sz w:val="24"/>
          <w:szCs w:val="24"/>
        </w:rPr>
        <w:t>VLDL Are Degraded Much Like Chylomicrons</w:t>
      </w:r>
    </w:p>
    <w:p w:rsidR="000A4CD1" w:rsidRPr="00AE5F14" w:rsidRDefault="000A4CD1" w:rsidP="005A5BE4">
      <w:pPr>
        <w:ind w:left="720" w:hanging="720"/>
        <w:jc w:val="both"/>
        <w:rPr>
          <w:rFonts w:asciiTheme="minorHAnsi" w:hAnsiTheme="minorHAnsi" w:cs="Times New Roman"/>
          <w:b/>
          <w:bCs/>
          <w:sz w:val="24"/>
          <w:szCs w:val="24"/>
        </w:rPr>
      </w:pPr>
      <w:r w:rsidRPr="00AE5F14">
        <w:rPr>
          <w:rFonts w:asciiTheme="minorHAnsi" w:hAnsiTheme="minorHAnsi" w:cs="Times New Roman"/>
          <w:b/>
          <w:bCs/>
          <w:sz w:val="24"/>
          <w:szCs w:val="24"/>
        </w:rPr>
        <w:t xml:space="preserve">c. </w:t>
      </w:r>
      <w:r w:rsidR="006A263C">
        <w:rPr>
          <w:rFonts w:asciiTheme="minorHAnsi" w:hAnsiTheme="minorHAnsi" w:cs="Times New Roman"/>
          <w:b/>
          <w:bCs/>
          <w:sz w:val="24"/>
          <w:szCs w:val="24"/>
        </w:rPr>
        <w:tab/>
      </w:r>
      <w:r w:rsidRPr="00AE5F14">
        <w:rPr>
          <w:rFonts w:asciiTheme="minorHAnsi" w:hAnsiTheme="minorHAnsi" w:cs="Times New Roman"/>
          <w:b/>
          <w:bCs/>
          <w:sz w:val="24"/>
          <w:szCs w:val="24"/>
        </w:rPr>
        <w:t>Cells Take Up Cholesterol through Receptor-Mediated Endocytosis of LDL</w:t>
      </w:r>
    </w:p>
    <w:p w:rsidR="000A4CD1" w:rsidRPr="00AE5F14" w:rsidRDefault="000A4CD1" w:rsidP="006A263C">
      <w:pPr>
        <w:adjustRightInd w:val="0"/>
        <w:ind w:left="720" w:hanging="720"/>
        <w:jc w:val="both"/>
        <w:rPr>
          <w:rFonts w:asciiTheme="minorHAnsi" w:hAnsiTheme="minorHAnsi" w:cs="Times New Roman"/>
          <w:b/>
          <w:bCs/>
          <w:sz w:val="24"/>
          <w:szCs w:val="24"/>
        </w:rPr>
      </w:pPr>
      <w:proofErr w:type="gramStart"/>
      <w:r w:rsidRPr="00AE5F14">
        <w:rPr>
          <w:rFonts w:asciiTheme="minorHAnsi" w:hAnsiTheme="minorHAnsi" w:cs="Times New Roman"/>
          <w:b/>
          <w:bCs/>
          <w:sz w:val="24"/>
          <w:szCs w:val="24"/>
        </w:rPr>
        <w:t xml:space="preserve">d. </w:t>
      </w:r>
      <w:r w:rsidR="006A263C">
        <w:rPr>
          <w:rFonts w:asciiTheme="minorHAnsi" w:hAnsiTheme="minorHAnsi" w:cs="Times New Roman"/>
          <w:b/>
          <w:bCs/>
          <w:sz w:val="24"/>
          <w:szCs w:val="24"/>
        </w:rPr>
        <w:tab/>
      </w:r>
      <w:r w:rsidRPr="00AE5F14">
        <w:rPr>
          <w:rFonts w:asciiTheme="minorHAnsi" w:hAnsiTheme="minorHAnsi" w:cs="Times New Roman"/>
          <w:b/>
          <w:bCs/>
          <w:sz w:val="24"/>
          <w:szCs w:val="24"/>
        </w:rPr>
        <w:t>ApoE</w:t>
      </w:r>
      <w:proofErr w:type="gramEnd"/>
      <w:r w:rsidRPr="00AE5F14">
        <w:rPr>
          <w:rFonts w:asciiTheme="minorHAnsi" w:hAnsiTheme="minorHAnsi" w:cs="Times New Roman"/>
          <w:b/>
          <w:bCs/>
          <w:sz w:val="24"/>
          <w:szCs w:val="24"/>
        </w:rPr>
        <w:t>’s Receptor Binding Domain Contains a Four-Helix Bundle</w:t>
      </w:r>
    </w:p>
    <w:p w:rsidR="000A4CD1" w:rsidRPr="00AE5F14" w:rsidRDefault="000A4CD1" w:rsidP="006A263C">
      <w:pPr>
        <w:adjustRightInd w:val="0"/>
        <w:ind w:left="720" w:hanging="720"/>
        <w:jc w:val="both"/>
        <w:rPr>
          <w:rFonts w:asciiTheme="minorHAnsi" w:hAnsiTheme="minorHAnsi" w:cs="Times New Roman"/>
          <w:b/>
          <w:bCs/>
          <w:sz w:val="24"/>
          <w:szCs w:val="24"/>
        </w:rPr>
      </w:pPr>
      <w:r w:rsidRPr="00AE5F14">
        <w:rPr>
          <w:rFonts w:asciiTheme="minorHAnsi" w:hAnsiTheme="minorHAnsi" w:cs="Times New Roman"/>
          <w:b/>
          <w:bCs/>
          <w:sz w:val="24"/>
          <w:szCs w:val="24"/>
        </w:rPr>
        <w:t xml:space="preserve">e. </w:t>
      </w:r>
      <w:r w:rsidR="006A263C">
        <w:rPr>
          <w:rFonts w:asciiTheme="minorHAnsi" w:hAnsiTheme="minorHAnsi" w:cs="Times New Roman"/>
          <w:b/>
          <w:bCs/>
          <w:sz w:val="24"/>
          <w:szCs w:val="24"/>
        </w:rPr>
        <w:tab/>
      </w:r>
      <w:r w:rsidRPr="00AE5F14">
        <w:rPr>
          <w:rFonts w:asciiTheme="minorHAnsi" w:hAnsiTheme="minorHAnsi" w:cs="Times New Roman"/>
          <w:b/>
          <w:bCs/>
          <w:sz w:val="24"/>
          <w:szCs w:val="24"/>
        </w:rPr>
        <w:t xml:space="preserve">HDL Transports Cholesterol </w:t>
      </w:r>
      <w:proofErr w:type="gramStart"/>
      <w:r w:rsidRPr="00AE5F14">
        <w:rPr>
          <w:rFonts w:asciiTheme="minorHAnsi" w:hAnsiTheme="minorHAnsi" w:cs="Times New Roman"/>
          <w:b/>
          <w:bCs/>
          <w:sz w:val="24"/>
          <w:szCs w:val="24"/>
        </w:rPr>
        <w:t>from  the</w:t>
      </w:r>
      <w:proofErr w:type="gramEnd"/>
      <w:r w:rsidRPr="00AE5F14">
        <w:rPr>
          <w:rFonts w:asciiTheme="minorHAnsi" w:hAnsiTheme="minorHAnsi" w:cs="Times New Roman"/>
          <w:b/>
          <w:bCs/>
          <w:sz w:val="24"/>
          <w:szCs w:val="24"/>
        </w:rPr>
        <w:t xml:space="preserve"> Tissues to the Liver.</w:t>
      </w:r>
    </w:p>
    <w:p w:rsidR="000A4CD1" w:rsidRPr="006A263C" w:rsidRDefault="000A4CD1" w:rsidP="006A263C">
      <w:pPr>
        <w:adjustRightInd w:val="0"/>
        <w:ind w:left="720" w:hanging="720"/>
        <w:jc w:val="center"/>
        <w:rPr>
          <w:rFonts w:asciiTheme="minorHAnsi" w:hAnsiTheme="minorHAnsi" w:cs="Times New Roman"/>
          <w:b/>
          <w:bCs/>
          <w:sz w:val="24"/>
          <w:szCs w:val="24"/>
        </w:rPr>
      </w:pPr>
      <w:r w:rsidRPr="00AE5F14">
        <w:rPr>
          <w:rFonts w:asciiTheme="minorHAnsi" w:hAnsiTheme="minorHAnsi" w:cs="Times New Roman"/>
          <w:b/>
          <w:bCs/>
          <w:noProof/>
          <w:sz w:val="24"/>
          <w:szCs w:val="24"/>
        </w:rPr>
        <w:drawing>
          <wp:inline distT="0" distB="0" distL="0" distR="0">
            <wp:extent cx="5296535" cy="2031377"/>
            <wp:effectExtent l="19050" t="0" r="0" b="0"/>
            <wp:docPr id="17" name="Picture 2" descr="C:\Users\Vi\Downloads\2-Main-physiological-functions-of-the-blood-lipoproteins-and-their-main-origin-from-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ownloads\2-Main-physiological-functions-of-the-blood-lipoproteins-and-their-main-origin-from-the.png"/>
                    <pic:cNvPicPr>
                      <a:picLocks noChangeAspect="1" noChangeArrowheads="1"/>
                    </pic:cNvPicPr>
                  </pic:nvPicPr>
                  <pic:blipFill>
                    <a:blip r:embed="rId23" cstate="print"/>
                    <a:srcRect/>
                    <a:stretch>
                      <a:fillRect/>
                    </a:stretch>
                  </pic:blipFill>
                  <pic:spPr bwMode="auto">
                    <a:xfrm>
                      <a:off x="0" y="0"/>
                      <a:ext cx="5296535" cy="2031377"/>
                    </a:xfrm>
                    <a:prstGeom prst="rect">
                      <a:avLst/>
                    </a:prstGeom>
                    <a:noFill/>
                    <a:ln w="9525">
                      <a:noFill/>
                      <a:miter lim="800000"/>
                      <a:headEnd/>
                      <a:tailEnd/>
                    </a:ln>
                  </pic:spPr>
                </pic:pic>
              </a:graphicData>
            </a:graphic>
          </wp:inline>
        </w:drawing>
      </w:r>
    </w:p>
    <w:p w:rsidR="000A4CD1" w:rsidRPr="00AE5F14" w:rsidRDefault="000A4CD1" w:rsidP="006A263C">
      <w:pPr>
        <w:shd w:val="clear" w:color="auto" w:fill="FFFFFF"/>
        <w:ind w:left="720" w:hanging="720"/>
        <w:textAlignment w:val="baseline"/>
        <w:outlineLvl w:val="1"/>
        <w:rPr>
          <w:rFonts w:asciiTheme="minorHAnsi" w:eastAsia="Times New Roman" w:hAnsiTheme="minorHAnsi" w:cs="Times New Roman"/>
          <w:b/>
          <w:sz w:val="24"/>
          <w:szCs w:val="24"/>
          <w:lang w:eastAsia="en-IN"/>
        </w:rPr>
      </w:pPr>
      <w:r w:rsidRPr="00455896">
        <w:rPr>
          <w:rFonts w:asciiTheme="minorHAnsi" w:eastAsia="Times New Roman" w:hAnsiTheme="minorHAnsi" w:cs="Times New Roman"/>
          <w:b/>
          <w:sz w:val="24"/>
          <w:szCs w:val="24"/>
          <w:highlight w:val="lightGray"/>
          <w:lang w:eastAsia="en-IN"/>
        </w:rPr>
        <w:t>Arteriosclerosis</w:t>
      </w:r>
    </w:p>
    <w:p w:rsidR="000A4CD1" w:rsidRPr="00AE5F14" w:rsidRDefault="000A4CD1" w:rsidP="006A263C">
      <w:pPr>
        <w:shd w:val="clear" w:color="auto" w:fill="FFFFFF"/>
        <w:ind w:left="720"/>
        <w:textAlignment w:val="baseline"/>
        <w:rPr>
          <w:rFonts w:asciiTheme="minorHAnsi" w:eastAsia="Times New Roman" w:hAnsiTheme="minorHAnsi" w:cs="Times New Roman"/>
          <w:sz w:val="24"/>
          <w:szCs w:val="24"/>
          <w:lang w:eastAsia="en-IN"/>
        </w:rPr>
      </w:pPr>
      <w:r w:rsidRPr="00AE5F14">
        <w:rPr>
          <w:rFonts w:asciiTheme="minorHAnsi" w:eastAsia="Times New Roman" w:hAnsiTheme="minorHAnsi" w:cs="Times New Roman"/>
          <w:sz w:val="24"/>
          <w:szCs w:val="24"/>
          <w:lang w:eastAsia="en-IN"/>
        </w:rPr>
        <w:t xml:space="preserve">Arteriosclerosis is the hardening of the arteries. This condition not only thickens the wall of arteries but also causes stiffness and a loss of elasticity. </w:t>
      </w:r>
      <w:proofErr w:type="gramStart"/>
      <w:r w:rsidRPr="00AE5F14">
        <w:rPr>
          <w:rFonts w:asciiTheme="minorHAnsi" w:eastAsia="Times New Roman" w:hAnsiTheme="minorHAnsi" w:cs="Times New Roman"/>
          <w:sz w:val="24"/>
          <w:szCs w:val="24"/>
          <w:lang w:eastAsia="en-IN"/>
        </w:rPr>
        <w:t>Over time, the arteries become harder and harder as they are slowly damaged by high blood pressure.</w:t>
      </w:r>
      <w:proofErr w:type="gramEnd"/>
      <w:r w:rsidRPr="00AE5F14">
        <w:rPr>
          <w:rFonts w:asciiTheme="minorHAnsi" w:eastAsia="Times New Roman" w:hAnsiTheme="minorHAnsi" w:cs="Times New Roman"/>
          <w:sz w:val="24"/>
          <w:szCs w:val="24"/>
          <w:lang w:eastAsia="en-IN"/>
        </w:rPr>
        <w:t xml:space="preserve"> Arteriosclerosis may be present in any artery of the body, but the disease is most concerning when it attacks the coronary arteries and threatens to cause a heart attack</w:t>
      </w:r>
    </w:p>
    <w:p w:rsidR="000A4CD1" w:rsidRPr="00AE5F14" w:rsidRDefault="000A4CD1" w:rsidP="006A263C">
      <w:pPr>
        <w:shd w:val="clear" w:color="auto" w:fill="FFFFFF"/>
        <w:spacing w:after="100" w:afterAutospacing="1"/>
        <w:ind w:left="720" w:hanging="720"/>
        <w:jc w:val="center"/>
        <w:textAlignment w:val="baseline"/>
        <w:rPr>
          <w:rFonts w:asciiTheme="minorHAnsi" w:eastAsia="Times New Roman" w:hAnsiTheme="minorHAnsi" w:cs="Times New Roman"/>
          <w:sz w:val="24"/>
          <w:szCs w:val="24"/>
          <w:lang w:eastAsia="en-IN"/>
        </w:rPr>
      </w:pPr>
      <w:r w:rsidRPr="00AE5F14">
        <w:rPr>
          <w:rFonts w:asciiTheme="minorHAnsi" w:eastAsia="Times New Roman" w:hAnsiTheme="minorHAnsi" w:cs="Times New Roman"/>
          <w:sz w:val="24"/>
          <w:szCs w:val="24"/>
          <w:lang w:eastAsia="en-IN"/>
        </w:rPr>
        <w:t>.</w:t>
      </w:r>
      <w:r w:rsidRPr="00AE5F14">
        <w:rPr>
          <w:rFonts w:asciiTheme="minorHAnsi" w:eastAsia="Times New Roman" w:hAnsiTheme="minorHAnsi" w:cs="Times New Roman"/>
          <w:snapToGrid w:val="0"/>
          <w:w w:val="0"/>
          <w:sz w:val="24"/>
          <w:szCs w:val="24"/>
          <w:u w:color="000000"/>
          <w:bdr w:val="none" w:sz="0" w:space="0" w:color="000000"/>
          <w:shd w:val="clear" w:color="000000" w:fill="000000"/>
        </w:rPr>
        <w:t xml:space="preserve"> </w:t>
      </w:r>
      <w:r w:rsidRPr="00AE5F14">
        <w:rPr>
          <w:rFonts w:asciiTheme="minorHAnsi" w:eastAsia="Times New Roman" w:hAnsiTheme="minorHAnsi" w:cs="Times New Roman"/>
          <w:noProof/>
          <w:sz w:val="24"/>
          <w:szCs w:val="24"/>
        </w:rPr>
        <w:drawing>
          <wp:inline distT="0" distB="0" distL="0" distR="0">
            <wp:extent cx="4000105" cy="2552700"/>
            <wp:effectExtent l="19050" t="0" r="395" b="0"/>
            <wp:docPr id="18" name="Picture 16" descr="C:\Users\Vi\Downloads\Desktop\Atherosclerosis 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Downloads\Desktop\Atherosclerosis diagram.gif"/>
                    <pic:cNvPicPr>
                      <a:picLocks noChangeAspect="1" noChangeArrowheads="1"/>
                    </pic:cNvPicPr>
                  </pic:nvPicPr>
                  <pic:blipFill>
                    <a:blip r:embed="rId24" cstate="print"/>
                    <a:srcRect/>
                    <a:stretch>
                      <a:fillRect/>
                    </a:stretch>
                  </pic:blipFill>
                  <pic:spPr bwMode="auto">
                    <a:xfrm>
                      <a:off x="0" y="0"/>
                      <a:ext cx="4000105" cy="2552700"/>
                    </a:xfrm>
                    <a:prstGeom prst="rect">
                      <a:avLst/>
                    </a:prstGeom>
                    <a:noFill/>
                    <a:ln w="9525">
                      <a:noFill/>
                      <a:miter lim="800000"/>
                      <a:headEnd/>
                      <a:tailEnd/>
                    </a:ln>
                  </pic:spPr>
                </pic:pic>
              </a:graphicData>
            </a:graphic>
          </wp:inline>
        </w:drawing>
      </w:r>
    </w:p>
    <w:p w:rsidR="000A4CD1" w:rsidRPr="00AE5F14" w:rsidRDefault="000A4CD1" w:rsidP="006A263C">
      <w:pPr>
        <w:pStyle w:val="comp"/>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lastRenderedPageBreak/>
        <w:t>Atherosclerosis is the most common type of arteriosclerosis, or hardening of the arteries, and caused by plaque building up in the vessel. Over time the plaque causes thickening of the walls of the artery. Stiffness and a loss of elasticity also result.</w:t>
      </w:r>
    </w:p>
    <w:p w:rsidR="000A4CD1" w:rsidRPr="00AE5F14" w:rsidRDefault="000A4CD1" w:rsidP="006A263C">
      <w:pPr>
        <w:pStyle w:val="comp"/>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t>To clarify, a patient with arteriosclerosis (hardened arteries) may not have atherosclerosis (plaque), but a patient with atherosclerosis does have arteriosclerosis. Patients often have both conditions, which can cause a decrease in the blood flow to the heart muscle.</w:t>
      </w:r>
    </w:p>
    <w:p w:rsidR="000A4CD1" w:rsidRPr="006A263C" w:rsidRDefault="000A4CD1" w:rsidP="005A5BE4">
      <w:pPr>
        <w:pStyle w:val="Heading2"/>
        <w:shd w:val="clear" w:color="auto" w:fill="FFFFFF"/>
        <w:spacing w:before="0"/>
        <w:ind w:left="720" w:hanging="720"/>
        <w:textAlignment w:val="baseline"/>
        <w:rPr>
          <w:rFonts w:asciiTheme="minorHAnsi" w:hAnsiTheme="minorHAnsi"/>
          <w:bCs w:val="0"/>
          <w:color w:val="auto"/>
          <w:sz w:val="24"/>
          <w:szCs w:val="24"/>
        </w:rPr>
      </w:pPr>
      <w:r w:rsidRPr="00455896">
        <w:rPr>
          <w:rStyle w:val="mntl-sc-block-headingtext"/>
          <w:rFonts w:asciiTheme="minorHAnsi" w:hAnsiTheme="minorHAnsi"/>
          <w:bCs w:val="0"/>
          <w:color w:val="auto"/>
          <w:sz w:val="24"/>
          <w:szCs w:val="24"/>
          <w:highlight w:val="lightGray"/>
          <w:bdr w:val="none" w:sz="0" w:space="0" w:color="auto" w:frame="1"/>
        </w:rPr>
        <w:t>Treatments for Coronary Artery Disease</w:t>
      </w:r>
    </w:p>
    <w:p w:rsidR="000A4CD1" w:rsidRPr="00AE5F14" w:rsidRDefault="000A4CD1" w:rsidP="006A263C">
      <w:pPr>
        <w:pStyle w:val="comp"/>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t>One of the key principles of treating the hardening of the arteries is to stop the progress of the disease process. The first step in preventing and treating coronary artery disease is to make lifestyle changes. Basically, do all of the things that our doctors tell us to do and we often don't bother to do.</w:t>
      </w:r>
      <w:r w:rsidRPr="00AE5F14">
        <w:rPr>
          <w:rStyle w:val="mntl-inline-citation"/>
          <w:rFonts w:asciiTheme="minorHAnsi" w:hAnsiTheme="minorHAnsi"/>
          <w:bdr w:val="none" w:sz="0" w:space="0" w:color="auto" w:frame="1"/>
          <w:vertAlign w:val="superscript"/>
        </w:rPr>
        <w:t>1</w:t>
      </w:r>
      <w:r w:rsidRPr="00AE5F14">
        <w:rPr>
          <w:rFonts w:asciiTheme="minorHAnsi" w:hAnsiTheme="minorHAnsi"/>
        </w:rPr>
        <w:t> Eat a more healthful diet with an emphasis on fruits and vegetables and minimize fats and meats. Increasing fiber intake is also helpful.</w:t>
      </w:r>
    </w:p>
    <w:p w:rsidR="000A4CD1" w:rsidRPr="00AE5F14" w:rsidRDefault="000A4CD1" w:rsidP="006A263C">
      <w:pPr>
        <w:pStyle w:val="comp"/>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t xml:space="preserve">Exercise regularly—this doesn't have to be strenuous exercise, it can be a 30-minute walk in the evenings. Frequency counts, so going for a brisk walk every night can be very </w:t>
      </w:r>
      <w:proofErr w:type="gramStart"/>
      <w:r w:rsidRPr="00AE5F14">
        <w:rPr>
          <w:rFonts w:asciiTheme="minorHAnsi" w:hAnsiTheme="minorHAnsi"/>
        </w:rPr>
        <w:t>helpful,</w:t>
      </w:r>
      <w:proofErr w:type="gramEnd"/>
      <w:r w:rsidRPr="00AE5F14">
        <w:rPr>
          <w:rFonts w:asciiTheme="minorHAnsi" w:hAnsiTheme="minorHAnsi"/>
        </w:rPr>
        <w:t xml:space="preserve"> you do not need to be running marathons to benefit greatly. Research shows that a modest reduction of weight—about 10% of excess weight—can have significant positive effects on </w:t>
      </w:r>
      <w:hyperlink r:id="rId25" w:history="1">
        <w:r w:rsidRPr="00AE5F14">
          <w:rPr>
            <w:rStyle w:val="Hyperlink"/>
            <w:rFonts w:asciiTheme="minorHAnsi" w:hAnsiTheme="minorHAnsi"/>
          </w:rPr>
          <w:t>blood pressure</w:t>
        </w:r>
      </w:hyperlink>
      <w:r w:rsidRPr="00AE5F14">
        <w:rPr>
          <w:rFonts w:asciiTheme="minorHAnsi" w:hAnsiTheme="minorHAnsi"/>
        </w:rPr>
        <w:t>, </w:t>
      </w:r>
      <w:hyperlink r:id="rId26" w:history="1">
        <w:r w:rsidRPr="00AE5F14">
          <w:rPr>
            <w:rStyle w:val="Hyperlink"/>
            <w:rFonts w:asciiTheme="minorHAnsi" w:hAnsiTheme="minorHAnsi"/>
          </w:rPr>
          <w:t>diabetes</w:t>
        </w:r>
      </w:hyperlink>
      <w:r w:rsidRPr="00AE5F14">
        <w:rPr>
          <w:rFonts w:asciiTheme="minorHAnsi" w:hAnsiTheme="minorHAnsi"/>
        </w:rPr>
        <w:t>, and other conditions that worsen heart disease.</w:t>
      </w:r>
    </w:p>
    <w:p w:rsidR="000A4CD1" w:rsidRPr="00AE5F14" w:rsidRDefault="007D48CB" w:rsidP="006A263C">
      <w:pPr>
        <w:pStyle w:val="comp"/>
        <w:shd w:val="clear" w:color="auto" w:fill="FFFFFF"/>
        <w:spacing w:before="0" w:beforeAutospacing="0" w:after="0" w:afterAutospacing="0"/>
        <w:ind w:left="720" w:hanging="720"/>
        <w:textAlignment w:val="baseline"/>
        <w:rPr>
          <w:rFonts w:asciiTheme="minorHAnsi" w:hAnsiTheme="minorHAnsi"/>
        </w:rPr>
      </w:pPr>
      <w:hyperlink r:id="rId27" w:history="1">
        <w:r w:rsidR="000A4CD1" w:rsidRPr="00AE5F14">
          <w:rPr>
            <w:rStyle w:val="Hyperlink"/>
            <w:rFonts w:asciiTheme="minorHAnsi" w:hAnsiTheme="minorHAnsi"/>
          </w:rPr>
          <w:t>Reduce stress</w:t>
        </w:r>
      </w:hyperlink>
      <w:r w:rsidR="000A4CD1" w:rsidRPr="00AE5F14">
        <w:rPr>
          <w:rFonts w:asciiTheme="minorHAnsi" w:hAnsiTheme="minorHAnsi"/>
        </w:rPr>
        <w:t> in your life, make sure you are getting </w:t>
      </w:r>
      <w:hyperlink r:id="rId28" w:history="1">
        <w:r w:rsidR="000A4CD1" w:rsidRPr="00AE5F14">
          <w:rPr>
            <w:rStyle w:val="Hyperlink"/>
            <w:rFonts w:asciiTheme="minorHAnsi" w:hAnsiTheme="minorHAnsi"/>
          </w:rPr>
          <w:t>enough sleep</w:t>
        </w:r>
      </w:hyperlink>
      <w:r w:rsidR="000A4CD1" w:rsidRPr="00AE5F14">
        <w:rPr>
          <w:rFonts w:asciiTheme="minorHAnsi" w:hAnsiTheme="minorHAnsi"/>
        </w:rPr>
        <w:t> on a regular basis, and, in general, take better care of yourself to stop the progression of heart disease or even reverse it. </w:t>
      </w:r>
    </w:p>
    <w:p w:rsidR="000A4CD1" w:rsidRPr="00AE5F14" w:rsidRDefault="000A4CD1" w:rsidP="006A263C">
      <w:pPr>
        <w:pStyle w:val="comp"/>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t>If you have a family history of severe coronary artery disease and think there is nothing you can do to change that, ask yourself this question before you decide you can't improve it: Do you have a family history of heart disease OR a shared family history of not exercising, smoking, ignoring your diabetes, eating poorly, sleeping too little, and living with too much stress? </w:t>
      </w:r>
    </w:p>
    <w:p w:rsidR="000A4CD1" w:rsidRPr="00AE5F14" w:rsidRDefault="000A4CD1" w:rsidP="006A263C">
      <w:pPr>
        <w:pStyle w:val="comp"/>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t>Medications to control cholesterol levels in the body may not improve heart disease, but it may prevent the condition from worsening over time. Diet modification is also important to prevent increasing problems.</w:t>
      </w:r>
    </w:p>
    <w:p w:rsidR="000A4CD1" w:rsidRPr="00AE5F14" w:rsidRDefault="000A4CD1" w:rsidP="00455896">
      <w:pPr>
        <w:pStyle w:val="comp"/>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t>For moderate disease, the treatment is often the placement of </w:t>
      </w:r>
      <w:hyperlink r:id="rId29" w:history="1">
        <w:r w:rsidRPr="00AE5F14">
          <w:rPr>
            <w:rStyle w:val="Hyperlink"/>
            <w:rFonts w:asciiTheme="minorHAnsi" w:hAnsiTheme="minorHAnsi"/>
          </w:rPr>
          <w:t>stents</w:t>
        </w:r>
      </w:hyperlink>
      <w:r w:rsidRPr="00AE5F14">
        <w:rPr>
          <w:rFonts w:asciiTheme="minorHAnsi" w:hAnsiTheme="minorHAnsi"/>
        </w:rPr>
        <w:t> in the coronary arteries, tiny devices made to keep the arteries open enough for blood to flow to the heart. These are placed during a procedure called a cardiac catheterization, or heart cath for short. </w:t>
      </w:r>
    </w:p>
    <w:p w:rsidR="000A4CD1" w:rsidRPr="00AE5F14" w:rsidRDefault="000A4CD1" w:rsidP="00455896">
      <w:pPr>
        <w:pStyle w:val="comp"/>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t>In severe cases, coronary artery bypass surgery, or CABG surgery, is required to ensure adequate blood flow to the heart. When coronary artery disease becomes severe, blood does not flow freely to the heart and this can cause chest pain or even a heart attack. When other treatments are ineffective, or when the problem is so severe that it must be treated immediately, the coronary artery bypass graft surgery is the treatment of choice. This procedure takes vessels from the legs and inside the chest to direct blood flow around blocked arteries so that it can flow freely to the heart. Like all </w:t>
      </w:r>
      <w:hyperlink r:id="rId30" w:history="1">
        <w:r w:rsidRPr="00AE5F14">
          <w:rPr>
            <w:rStyle w:val="Hyperlink"/>
            <w:rFonts w:asciiTheme="minorHAnsi" w:hAnsiTheme="minorHAnsi"/>
          </w:rPr>
          <w:t>open-heart surgeries</w:t>
        </w:r>
      </w:hyperlink>
      <w:r w:rsidRPr="00AE5F14">
        <w:rPr>
          <w:rFonts w:asciiTheme="minorHAnsi" w:hAnsiTheme="minorHAnsi"/>
        </w:rPr>
        <w:t>, the coronary artery bypass procedure is a serious one and requires weeks to months of recovery.</w:t>
      </w:r>
    </w:p>
    <w:p w:rsidR="000A4CD1" w:rsidRPr="006A263C" w:rsidRDefault="000A4CD1" w:rsidP="005A5BE4">
      <w:pPr>
        <w:pStyle w:val="Heading2"/>
        <w:shd w:val="clear" w:color="auto" w:fill="FFFFFF"/>
        <w:spacing w:before="0"/>
        <w:ind w:left="720" w:hanging="720"/>
        <w:textAlignment w:val="baseline"/>
        <w:rPr>
          <w:rFonts w:asciiTheme="minorHAnsi" w:hAnsiTheme="minorHAnsi"/>
          <w:bCs w:val="0"/>
          <w:color w:val="auto"/>
          <w:sz w:val="24"/>
          <w:szCs w:val="24"/>
        </w:rPr>
      </w:pPr>
      <w:r w:rsidRPr="00455896">
        <w:rPr>
          <w:rStyle w:val="mntl-sc-block-headingtext"/>
          <w:rFonts w:asciiTheme="minorHAnsi" w:hAnsiTheme="minorHAnsi"/>
          <w:bCs w:val="0"/>
          <w:color w:val="auto"/>
          <w:sz w:val="24"/>
          <w:szCs w:val="24"/>
          <w:highlight w:val="lightGray"/>
          <w:bdr w:val="none" w:sz="0" w:space="0" w:color="auto" w:frame="1"/>
        </w:rPr>
        <w:t>Risk Factors for Atherosclerosis</w:t>
      </w:r>
    </w:p>
    <w:p w:rsidR="000A4CD1" w:rsidRPr="00AE5F14" w:rsidRDefault="000A4CD1" w:rsidP="006A263C">
      <w:pPr>
        <w:pStyle w:val="comp"/>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t>Atherosclerosis is made worse by </w:t>
      </w:r>
      <w:hyperlink r:id="rId31" w:history="1">
        <w:r w:rsidRPr="00AE5F14">
          <w:rPr>
            <w:rStyle w:val="Hyperlink"/>
            <w:rFonts w:asciiTheme="minorHAnsi" w:hAnsiTheme="minorHAnsi"/>
          </w:rPr>
          <w:t>cigarette smoking</w:t>
        </w:r>
      </w:hyperlink>
      <w:r w:rsidRPr="00AE5F14">
        <w:rPr>
          <w:rFonts w:asciiTheme="minorHAnsi" w:hAnsiTheme="minorHAnsi"/>
        </w:rPr>
        <w:t>, high cholesterol, being overweight and high blood pressure. Diet has a significant impact on atherosclerosis, as does a lack of exercise. Conditions such as diabetes can also increase the risk of coronary artery disease. Eliminating or controlling those factors, as well as making diet changes that decrease the amount of fat being eaten, can often halt the progression of the disease or even improve the condition. A combination of exercise, diet restrictions, and medications often decrease or stop the formation of plaque in the arteries.</w:t>
      </w:r>
    </w:p>
    <w:p w:rsidR="000A4CD1" w:rsidRPr="00AE5F14" w:rsidRDefault="000A4CD1" w:rsidP="006A263C">
      <w:pPr>
        <w:pStyle w:val="comp"/>
        <w:shd w:val="clear" w:color="auto" w:fill="FFFFFF"/>
        <w:spacing w:before="0" w:beforeAutospacing="0" w:after="0" w:afterAutospacing="0"/>
        <w:ind w:left="720" w:hanging="720"/>
        <w:textAlignment w:val="baseline"/>
        <w:rPr>
          <w:rFonts w:asciiTheme="minorHAnsi" w:hAnsiTheme="minorHAnsi"/>
          <w:b/>
        </w:rPr>
      </w:pPr>
      <w:r w:rsidRPr="00455896">
        <w:rPr>
          <w:rFonts w:asciiTheme="minorHAnsi" w:hAnsiTheme="minorHAnsi"/>
          <w:b/>
          <w:highlight w:val="lightGray"/>
        </w:rPr>
        <w:t xml:space="preserve">Beta oxidation </w:t>
      </w:r>
      <w:proofErr w:type="gramStart"/>
      <w:r w:rsidRPr="00455896">
        <w:rPr>
          <w:rFonts w:asciiTheme="minorHAnsi" w:hAnsiTheme="minorHAnsi"/>
          <w:b/>
          <w:highlight w:val="lightGray"/>
        </w:rPr>
        <w:t>of  fatty</w:t>
      </w:r>
      <w:proofErr w:type="gramEnd"/>
      <w:r w:rsidRPr="00455896">
        <w:rPr>
          <w:rFonts w:asciiTheme="minorHAnsi" w:hAnsiTheme="minorHAnsi"/>
          <w:b/>
          <w:highlight w:val="lightGray"/>
        </w:rPr>
        <w:t xml:space="preserve"> acid</w:t>
      </w:r>
      <w:r w:rsidRPr="00AE5F14">
        <w:rPr>
          <w:rFonts w:asciiTheme="minorHAnsi" w:hAnsiTheme="minorHAnsi"/>
          <w:b/>
        </w:rPr>
        <w:t xml:space="preserve"> </w:t>
      </w:r>
    </w:p>
    <w:p w:rsidR="000A4CD1" w:rsidRPr="00AE5F14" w:rsidRDefault="000A4CD1" w:rsidP="006A263C">
      <w:pPr>
        <w:pStyle w:val="NormalWeb"/>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t>Fatty acids provide highly efficient energy storage, delivering more energy per gram than carbohydrates like glucose. In tissues with high energy requirement, such as heart, up to 50–70% of energy, in the form of ATP production, comes from fatty acid (FA) beta-oxidation.</w:t>
      </w:r>
    </w:p>
    <w:p w:rsidR="000A4CD1" w:rsidRPr="00AE5F14" w:rsidRDefault="000A4CD1" w:rsidP="006A263C">
      <w:pPr>
        <w:pStyle w:val="NormalWeb"/>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t>During fatty acid β-oxidation long chain acyl-CoA molecules – the main components of FAs – are broken to acetyl-CoA molecules.</w:t>
      </w:r>
    </w:p>
    <w:p w:rsidR="000A4CD1" w:rsidRPr="00AE5F14" w:rsidRDefault="000A4CD1" w:rsidP="005A5BE4">
      <w:pPr>
        <w:pStyle w:val="NormalWeb"/>
        <w:shd w:val="clear" w:color="auto" w:fill="FFFFFF"/>
        <w:spacing w:before="0" w:beforeAutospacing="0" w:after="0" w:afterAutospacing="0"/>
        <w:ind w:left="720" w:hanging="720"/>
        <w:textAlignment w:val="baseline"/>
        <w:rPr>
          <w:rStyle w:val="Strong"/>
          <w:rFonts w:asciiTheme="minorHAnsi" w:eastAsia="Carlito" w:hAnsiTheme="minorHAnsi"/>
        </w:rPr>
      </w:pPr>
      <w:r w:rsidRPr="00455896">
        <w:rPr>
          <w:rStyle w:val="Strong"/>
          <w:rFonts w:asciiTheme="minorHAnsi" w:eastAsia="Carlito" w:hAnsiTheme="minorHAnsi"/>
          <w:highlight w:val="lightGray"/>
        </w:rPr>
        <w:t>Fatty acid transport into mitochondria</w:t>
      </w:r>
    </w:p>
    <w:p w:rsidR="000A4CD1" w:rsidRPr="00AE5F14" w:rsidRDefault="000A4CD1" w:rsidP="006A263C">
      <w:pPr>
        <w:pStyle w:val="NormalWeb"/>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t>Fatty acids are activated for degradation by conjugation with coenzyme A (CoA) in the cytosol. The long-chain fatty-acyl-CoA is then modified by carnitine palmitoyltransferase 1 (CPT1) to acylcarnitine and transported across the inner mitochondrial membrane by carnitine translocase (CAT). CPT2 then coverts the long chain acylcarnitine back to long-chain acyl-CoA before beta-oxidation.</w:t>
      </w:r>
    </w:p>
    <w:p w:rsidR="000A4CD1" w:rsidRPr="00AE5F14" w:rsidRDefault="000A4CD1" w:rsidP="005A5BE4">
      <w:pPr>
        <w:pStyle w:val="NormalWeb"/>
        <w:shd w:val="clear" w:color="auto" w:fill="FFFFFF"/>
        <w:spacing w:before="0" w:beforeAutospacing="0" w:after="0" w:afterAutospacing="0"/>
        <w:ind w:left="720" w:hanging="720"/>
        <w:textAlignment w:val="baseline"/>
        <w:rPr>
          <w:rFonts w:asciiTheme="minorHAnsi" w:hAnsiTheme="minorHAnsi"/>
        </w:rPr>
      </w:pPr>
      <w:r w:rsidRPr="00455896">
        <w:rPr>
          <w:rStyle w:val="Strong"/>
          <w:rFonts w:asciiTheme="minorHAnsi" w:eastAsia="Carlito" w:hAnsiTheme="minorHAnsi"/>
          <w:highlight w:val="lightGray"/>
        </w:rPr>
        <w:lastRenderedPageBreak/>
        <w:t>Beta-oxidation</w:t>
      </w:r>
    </w:p>
    <w:p w:rsidR="000A4CD1" w:rsidRPr="00AE5F14" w:rsidRDefault="000A4CD1" w:rsidP="006A263C">
      <w:pPr>
        <w:pStyle w:val="NormalWeb"/>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t>Beta-oxidation consists of four steps:</w:t>
      </w:r>
    </w:p>
    <w:p w:rsidR="000A4CD1" w:rsidRPr="00AE5F14" w:rsidRDefault="000A4CD1" w:rsidP="005A5BE4">
      <w:pPr>
        <w:pStyle w:val="NormalWeb"/>
        <w:shd w:val="clear" w:color="auto" w:fill="FFFFFF"/>
        <w:spacing w:before="0" w:beforeAutospacing="0" w:after="0" w:afterAutospacing="0"/>
        <w:ind w:left="720" w:hanging="720"/>
        <w:textAlignment w:val="baseline"/>
        <w:rPr>
          <w:rFonts w:asciiTheme="minorHAnsi" w:hAnsiTheme="minorHAnsi"/>
        </w:rPr>
      </w:pPr>
      <w:r w:rsidRPr="00AE5F14">
        <w:rPr>
          <w:rFonts w:asciiTheme="minorHAnsi" w:hAnsiTheme="minorHAnsi"/>
        </w:rPr>
        <w:t xml:space="preserve">1) </w:t>
      </w:r>
      <w:r w:rsidR="006A263C">
        <w:rPr>
          <w:rFonts w:asciiTheme="minorHAnsi" w:hAnsiTheme="minorHAnsi"/>
        </w:rPr>
        <w:tab/>
      </w:r>
      <w:r w:rsidRPr="00AE5F14">
        <w:rPr>
          <w:rFonts w:asciiTheme="minorHAnsi" w:hAnsiTheme="minorHAnsi"/>
        </w:rPr>
        <w:t>Dehydrogenation catalyzed by acyl-CoA dehydrogenase, which removes two hydrogens between carbons 2 and 3.</w:t>
      </w:r>
    </w:p>
    <w:p w:rsidR="000A4CD1" w:rsidRPr="00AE5F14" w:rsidRDefault="000A4CD1" w:rsidP="005A5BE4">
      <w:pPr>
        <w:pStyle w:val="NormalWeb"/>
        <w:shd w:val="clear" w:color="auto" w:fill="FFFFFF"/>
        <w:spacing w:before="0" w:beforeAutospacing="0" w:after="0" w:afterAutospacing="0"/>
        <w:ind w:left="720" w:hanging="720"/>
        <w:textAlignment w:val="baseline"/>
        <w:rPr>
          <w:rFonts w:asciiTheme="minorHAnsi" w:hAnsiTheme="minorHAnsi"/>
        </w:rPr>
      </w:pPr>
      <w:r w:rsidRPr="00AE5F14">
        <w:rPr>
          <w:rFonts w:asciiTheme="minorHAnsi" w:hAnsiTheme="minorHAnsi"/>
        </w:rPr>
        <w:t xml:space="preserve">2) </w:t>
      </w:r>
      <w:r w:rsidR="006A263C">
        <w:rPr>
          <w:rFonts w:asciiTheme="minorHAnsi" w:hAnsiTheme="minorHAnsi"/>
        </w:rPr>
        <w:tab/>
      </w:r>
      <w:r w:rsidRPr="00AE5F14">
        <w:rPr>
          <w:rFonts w:asciiTheme="minorHAnsi" w:hAnsiTheme="minorHAnsi"/>
        </w:rPr>
        <w:t>Hydration catalyzed by enoyl-CoA hydratase, which adds water across the double bond.</w:t>
      </w:r>
    </w:p>
    <w:p w:rsidR="000A4CD1" w:rsidRPr="00AE5F14" w:rsidRDefault="000A4CD1" w:rsidP="005A5BE4">
      <w:pPr>
        <w:pStyle w:val="NormalWeb"/>
        <w:shd w:val="clear" w:color="auto" w:fill="FFFFFF"/>
        <w:spacing w:before="0" w:beforeAutospacing="0" w:after="0" w:afterAutospacing="0"/>
        <w:ind w:left="720" w:hanging="720"/>
        <w:textAlignment w:val="baseline"/>
        <w:rPr>
          <w:rFonts w:asciiTheme="minorHAnsi" w:hAnsiTheme="minorHAnsi"/>
        </w:rPr>
      </w:pPr>
      <w:r w:rsidRPr="00AE5F14">
        <w:rPr>
          <w:rFonts w:asciiTheme="minorHAnsi" w:hAnsiTheme="minorHAnsi"/>
        </w:rPr>
        <w:t xml:space="preserve">3) </w:t>
      </w:r>
      <w:r w:rsidR="006A263C">
        <w:rPr>
          <w:rFonts w:asciiTheme="minorHAnsi" w:hAnsiTheme="minorHAnsi"/>
        </w:rPr>
        <w:tab/>
      </w:r>
      <w:r w:rsidRPr="00AE5F14">
        <w:rPr>
          <w:rFonts w:asciiTheme="minorHAnsi" w:hAnsiTheme="minorHAnsi"/>
        </w:rPr>
        <w:t>Dehydrogenation catalyzed by 3-hydroxyacyl-CoA dehydrogenase, which generates NADH.</w:t>
      </w:r>
    </w:p>
    <w:p w:rsidR="000A4CD1" w:rsidRPr="00AE5F14" w:rsidRDefault="000A4CD1" w:rsidP="005A5BE4">
      <w:pPr>
        <w:pStyle w:val="NormalWeb"/>
        <w:shd w:val="clear" w:color="auto" w:fill="FFFFFF"/>
        <w:spacing w:before="0" w:beforeAutospacing="0" w:after="0" w:afterAutospacing="0"/>
        <w:ind w:left="720" w:hanging="720"/>
        <w:textAlignment w:val="baseline"/>
        <w:rPr>
          <w:rFonts w:asciiTheme="minorHAnsi" w:hAnsiTheme="minorHAnsi"/>
        </w:rPr>
      </w:pPr>
      <w:r w:rsidRPr="00AE5F14">
        <w:rPr>
          <w:rFonts w:asciiTheme="minorHAnsi" w:hAnsiTheme="minorHAnsi"/>
        </w:rPr>
        <w:t>4) </w:t>
      </w:r>
      <w:r w:rsidR="006A263C">
        <w:rPr>
          <w:rFonts w:asciiTheme="minorHAnsi" w:hAnsiTheme="minorHAnsi"/>
        </w:rPr>
        <w:tab/>
      </w:r>
      <w:r w:rsidRPr="00AE5F14">
        <w:rPr>
          <w:rFonts w:asciiTheme="minorHAnsi" w:hAnsiTheme="minorHAnsi"/>
        </w:rPr>
        <w:t>Thiolytic cleavage catalyzed beta-ketothiolase, which cleaves the terminal acetyl-CoA group and forms a new acyl-CoA which is two carbons shorter than the previous one.</w:t>
      </w:r>
    </w:p>
    <w:p w:rsidR="000A4CD1" w:rsidRPr="00AE5F14" w:rsidRDefault="000A4CD1" w:rsidP="006A263C">
      <w:pPr>
        <w:pStyle w:val="NormalWeb"/>
        <w:shd w:val="clear" w:color="auto" w:fill="FFFFFF"/>
        <w:spacing w:before="0" w:beforeAutospacing="0" w:after="0" w:afterAutospacing="0"/>
        <w:ind w:left="720"/>
        <w:textAlignment w:val="baseline"/>
        <w:rPr>
          <w:rFonts w:asciiTheme="minorHAnsi" w:hAnsiTheme="minorHAnsi"/>
        </w:rPr>
      </w:pPr>
      <w:r w:rsidRPr="00AE5F14">
        <w:rPr>
          <w:rFonts w:asciiTheme="minorHAnsi" w:hAnsiTheme="minorHAnsi"/>
        </w:rPr>
        <w:t>The shortened acyl-CoA then reenters the beta-oxidation pathway.</w:t>
      </w:r>
    </w:p>
    <w:p w:rsidR="000A4CD1" w:rsidRPr="006A263C" w:rsidRDefault="000A4CD1" w:rsidP="006A263C">
      <w:pPr>
        <w:pStyle w:val="NormalWeb"/>
        <w:shd w:val="clear" w:color="auto" w:fill="FFFFFF"/>
        <w:spacing w:before="0" w:beforeAutospacing="0" w:after="0" w:afterAutospacing="0"/>
        <w:ind w:left="720" w:hanging="720"/>
        <w:jc w:val="center"/>
        <w:textAlignment w:val="baseline"/>
        <w:rPr>
          <w:rFonts w:asciiTheme="minorHAnsi" w:hAnsiTheme="minorHAnsi"/>
          <w:sz w:val="28"/>
          <w:szCs w:val="28"/>
        </w:rPr>
      </w:pPr>
      <w:r w:rsidRPr="00405192">
        <w:rPr>
          <w:rFonts w:asciiTheme="minorHAnsi" w:hAnsiTheme="minorHAnsi"/>
          <w:noProof/>
          <w:sz w:val="28"/>
          <w:szCs w:val="28"/>
          <w:lang w:val="en-US" w:eastAsia="en-US"/>
        </w:rPr>
        <w:drawing>
          <wp:inline distT="0" distB="0" distL="0" distR="0">
            <wp:extent cx="4800600" cy="7599564"/>
            <wp:effectExtent l="19050" t="0" r="0" b="0"/>
            <wp:docPr id="19" name="Picture 18" descr="C:\Users\Vi\Downloads\Desktop\Beta-oxidation-of-fats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Downloads\Desktop\Beta-oxidation-of-fats_1.gif"/>
                    <pic:cNvPicPr>
                      <a:picLocks noChangeAspect="1" noChangeArrowheads="1"/>
                    </pic:cNvPicPr>
                  </pic:nvPicPr>
                  <pic:blipFill>
                    <a:blip r:embed="rId32" cstate="print"/>
                    <a:srcRect/>
                    <a:stretch>
                      <a:fillRect/>
                    </a:stretch>
                  </pic:blipFill>
                  <pic:spPr bwMode="auto">
                    <a:xfrm>
                      <a:off x="0" y="0"/>
                      <a:ext cx="4807429" cy="7610375"/>
                    </a:xfrm>
                    <a:prstGeom prst="rect">
                      <a:avLst/>
                    </a:prstGeom>
                    <a:noFill/>
                    <a:ln w="9525">
                      <a:noFill/>
                      <a:miter lim="800000"/>
                      <a:headEnd/>
                      <a:tailEnd/>
                    </a:ln>
                  </pic:spPr>
                </pic:pic>
              </a:graphicData>
            </a:graphic>
          </wp:inline>
        </w:drawing>
      </w:r>
    </w:p>
    <w:p w:rsidR="000A4CD1" w:rsidRPr="00D40FDD" w:rsidRDefault="000A4CD1" w:rsidP="005A5BE4">
      <w:pPr>
        <w:shd w:val="clear" w:color="auto" w:fill="FFFFFF"/>
        <w:ind w:left="720" w:hanging="720"/>
        <w:textAlignment w:val="baseline"/>
        <w:rPr>
          <w:rFonts w:asciiTheme="minorHAnsi" w:eastAsia="Times New Roman" w:hAnsiTheme="minorHAnsi" w:cs="Times New Roman"/>
          <w:sz w:val="24"/>
          <w:szCs w:val="24"/>
          <w:lang w:eastAsia="en-IN"/>
        </w:rPr>
      </w:pPr>
      <w:r w:rsidRPr="00455896">
        <w:rPr>
          <w:rFonts w:asciiTheme="minorHAnsi" w:eastAsia="Times New Roman" w:hAnsiTheme="minorHAnsi" w:cs="Times New Roman"/>
          <w:b/>
          <w:bCs/>
          <w:iCs/>
          <w:sz w:val="24"/>
          <w:szCs w:val="24"/>
          <w:highlight w:val="lightGray"/>
          <w:u w:val="single"/>
          <w:lang w:eastAsia="en-IN"/>
        </w:rPr>
        <w:t>Note</w:t>
      </w:r>
      <w:r w:rsidRPr="00455896">
        <w:rPr>
          <w:rFonts w:asciiTheme="minorHAnsi" w:eastAsia="Times New Roman" w:hAnsiTheme="minorHAnsi" w:cs="Times New Roman"/>
          <w:b/>
          <w:bCs/>
          <w:iCs/>
          <w:sz w:val="24"/>
          <w:szCs w:val="24"/>
          <w:highlight w:val="lightGray"/>
          <w:lang w:eastAsia="en-IN"/>
        </w:rPr>
        <w:t>:</w:t>
      </w:r>
    </w:p>
    <w:p w:rsidR="000A4CD1" w:rsidRPr="00D40FDD" w:rsidRDefault="000A4CD1" w:rsidP="005A5BE4">
      <w:pPr>
        <w:widowControl/>
        <w:numPr>
          <w:ilvl w:val="0"/>
          <w:numId w:val="9"/>
        </w:numPr>
        <w:shd w:val="clear" w:color="auto" w:fill="FFFFFF"/>
        <w:autoSpaceDE/>
        <w:autoSpaceDN/>
        <w:ind w:hanging="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sz w:val="24"/>
          <w:szCs w:val="24"/>
          <w:lang w:eastAsia="en-IN"/>
        </w:rPr>
        <w:t>Oxidation of odd carbon length fatty acids has additional reactions and is described in detail here: </w:t>
      </w:r>
      <w:hyperlink r:id="rId33" w:history="1">
        <w:r w:rsidRPr="00D40FDD">
          <w:rPr>
            <w:rFonts w:asciiTheme="minorHAnsi" w:eastAsia="Times New Roman" w:hAnsiTheme="minorHAnsi" w:cs="Times New Roman"/>
            <w:b/>
            <w:bCs/>
            <w:sz w:val="24"/>
            <w:szCs w:val="24"/>
            <w:lang w:eastAsia="en-IN"/>
          </w:rPr>
          <w:t>Oxidation of odd carbon chain length fatty acids</w:t>
        </w:r>
      </w:hyperlink>
      <w:r w:rsidRPr="00D40FDD">
        <w:rPr>
          <w:rFonts w:asciiTheme="minorHAnsi" w:eastAsia="Times New Roman" w:hAnsiTheme="minorHAnsi" w:cs="Times New Roman"/>
          <w:sz w:val="24"/>
          <w:szCs w:val="24"/>
          <w:lang w:eastAsia="en-IN"/>
        </w:rPr>
        <w:t>.</w:t>
      </w:r>
    </w:p>
    <w:p w:rsidR="000A4CD1" w:rsidRPr="00D40FDD" w:rsidRDefault="000A4CD1" w:rsidP="006A263C">
      <w:pPr>
        <w:widowControl/>
        <w:numPr>
          <w:ilvl w:val="0"/>
          <w:numId w:val="9"/>
        </w:numPr>
        <w:shd w:val="clear" w:color="auto" w:fill="FFFFFF"/>
        <w:autoSpaceDE/>
        <w:autoSpaceDN/>
        <w:ind w:hanging="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sz w:val="24"/>
          <w:szCs w:val="24"/>
          <w:lang w:eastAsia="en-IN"/>
        </w:rPr>
        <w:lastRenderedPageBreak/>
        <w:t>For unsaturated fatty acids β-oxidation has two more additional steps are required catalyzed by two enzymes </w:t>
      </w:r>
      <w:r w:rsidRPr="00D40FDD">
        <w:rPr>
          <w:rFonts w:asciiTheme="minorHAnsi" w:eastAsia="Times New Roman" w:hAnsiTheme="minorHAnsi" w:cs="Times New Roman"/>
          <w:b/>
          <w:bCs/>
          <w:iCs/>
          <w:sz w:val="24"/>
          <w:szCs w:val="24"/>
          <w:lang w:eastAsia="en-IN"/>
        </w:rPr>
        <w:t>isomerase</w:t>
      </w:r>
      <w:r w:rsidRPr="00D40FDD">
        <w:rPr>
          <w:rFonts w:asciiTheme="minorHAnsi" w:eastAsia="Times New Roman" w:hAnsiTheme="minorHAnsi" w:cs="Times New Roman"/>
          <w:sz w:val="24"/>
          <w:szCs w:val="24"/>
          <w:lang w:eastAsia="en-IN"/>
        </w:rPr>
        <w:t> and </w:t>
      </w:r>
      <w:r w:rsidRPr="00D40FDD">
        <w:rPr>
          <w:rFonts w:asciiTheme="minorHAnsi" w:eastAsia="Times New Roman" w:hAnsiTheme="minorHAnsi" w:cs="Times New Roman"/>
          <w:b/>
          <w:bCs/>
          <w:iCs/>
          <w:sz w:val="24"/>
          <w:szCs w:val="24"/>
          <w:lang w:eastAsia="en-IN"/>
        </w:rPr>
        <w:t>reductase</w:t>
      </w:r>
      <w:r w:rsidRPr="00D40FDD">
        <w:rPr>
          <w:rFonts w:asciiTheme="minorHAnsi" w:eastAsia="Times New Roman" w:hAnsiTheme="minorHAnsi" w:cs="Times New Roman"/>
          <w:sz w:val="24"/>
          <w:szCs w:val="24"/>
          <w:lang w:eastAsia="en-IN"/>
        </w:rPr>
        <w:t>. Oxidation of unsaturated fats gives less energy as compared to saturated fats. Read more about it here: </w:t>
      </w:r>
      <w:hyperlink r:id="rId34" w:history="1">
        <w:r w:rsidRPr="00D40FDD">
          <w:rPr>
            <w:rFonts w:asciiTheme="minorHAnsi" w:eastAsia="Times New Roman" w:hAnsiTheme="minorHAnsi" w:cs="Times New Roman"/>
            <w:b/>
            <w:bCs/>
            <w:sz w:val="24"/>
            <w:szCs w:val="24"/>
            <w:lang w:eastAsia="en-IN"/>
          </w:rPr>
          <w:t>Oxidation of unsaturated fatty acids.</w:t>
        </w:r>
      </w:hyperlink>
    </w:p>
    <w:p w:rsidR="000A4CD1" w:rsidRPr="00D40FDD" w:rsidRDefault="000A4CD1" w:rsidP="00D40FDD">
      <w:pPr>
        <w:shd w:val="clear" w:color="auto" w:fill="FFFFFF"/>
        <w:ind w:left="720"/>
        <w:textAlignment w:val="baseline"/>
        <w:outlineLvl w:val="1"/>
        <w:rPr>
          <w:rFonts w:asciiTheme="minorHAnsi" w:eastAsia="Times New Roman" w:hAnsiTheme="minorHAnsi" w:cs="Times New Roman"/>
          <w:b/>
          <w:bCs/>
          <w:sz w:val="24"/>
          <w:szCs w:val="24"/>
          <w:lang w:eastAsia="en-IN"/>
        </w:rPr>
      </w:pPr>
      <w:r w:rsidRPr="00D40FDD">
        <w:rPr>
          <w:rFonts w:asciiTheme="minorHAnsi" w:eastAsia="Times New Roman" w:hAnsiTheme="minorHAnsi" w:cs="Times New Roman"/>
          <w:b/>
          <w:bCs/>
          <w:sz w:val="24"/>
          <w:szCs w:val="24"/>
          <w:lang w:eastAsia="en-IN"/>
        </w:rPr>
        <w:t>Energetics of β-oxidation</w:t>
      </w:r>
    </w:p>
    <w:p w:rsidR="000A4CD1" w:rsidRPr="00D40FDD" w:rsidRDefault="000A4CD1" w:rsidP="00D40FDD">
      <w:pPr>
        <w:shd w:val="clear" w:color="auto" w:fill="FFFFFF"/>
        <w:ind w:left="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b/>
          <w:bCs/>
          <w:sz w:val="24"/>
          <w:szCs w:val="24"/>
          <w:u w:val="single"/>
          <w:lang w:eastAsia="en-IN"/>
        </w:rPr>
        <w:t>Each β-oxidation cycle</w:t>
      </w:r>
      <w:r w:rsidRPr="00D40FDD">
        <w:rPr>
          <w:rFonts w:asciiTheme="minorHAnsi" w:eastAsia="Times New Roman" w:hAnsiTheme="minorHAnsi" w:cs="Times New Roman"/>
          <w:sz w:val="24"/>
          <w:szCs w:val="24"/>
          <w:u w:val="single"/>
          <w:bdr w:val="none" w:sz="0" w:space="0" w:color="auto" w:frame="1"/>
          <w:lang w:eastAsia="en-IN"/>
        </w:rPr>
        <w:t> can be represented as following:</w:t>
      </w:r>
    </w:p>
    <w:p w:rsidR="000A4CD1" w:rsidRPr="00D40FDD" w:rsidRDefault="000A4CD1" w:rsidP="00D40FDD">
      <w:pPr>
        <w:shd w:val="clear" w:color="auto" w:fill="FFFFFF"/>
        <w:ind w:left="1440" w:hanging="720"/>
        <w:textAlignment w:val="baseline"/>
        <w:rPr>
          <w:rFonts w:asciiTheme="minorHAnsi" w:eastAsia="Times New Roman" w:hAnsiTheme="minorHAnsi" w:cs="Times New Roman"/>
          <w:b/>
          <w:bCs/>
          <w:sz w:val="24"/>
          <w:szCs w:val="24"/>
          <w:vertAlign w:val="superscript"/>
          <w:lang w:eastAsia="en-IN"/>
        </w:rPr>
      </w:pPr>
      <w:r w:rsidRPr="00D40FDD">
        <w:rPr>
          <w:rFonts w:asciiTheme="minorHAnsi" w:eastAsia="Times New Roman" w:hAnsiTheme="minorHAnsi" w:cs="Times New Roman"/>
          <w:b/>
          <w:bCs/>
          <w:sz w:val="24"/>
          <w:szCs w:val="24"/>
          <w:lang w:eastAsia="en-IN"/>
        </w:rPr>
        <w:t>C</w:t>
      </w:r>
      <w:r w:rsidRPr="00D40FDD">
        <w:rPr>
          <w:rFonts w:asciiTheme="minorHAnsi" w:eastAsia="Times New Roman" w:hAnsiTheme="minorHAnsi" w:cs="Times New Roman"/>
          <w:b/>
          <w:bCs/>
          <w:sz w:val="24"/>
          <w:szCs w:val="24"/>
          <w:vertAlign w:val="subscript"/>
          <w:lang w:eastAsia="en-IN"/>
        </w:rPr>
        <w:t>(n)</w:t>
      </w:r>
      <w:r w:rsidRPr="00D40FDD">
        <w:rPr>
          <w:rFonts w:asciiTheme="minorHAnsi" w:eastAsia="Times New Roman" w:hAnsiTheme="minorHAnsi" w:cs="Times New Roman"/>
          <w:b/>
          <w:bCs/>
          <w:sz w:val="24"/>
          <w:szCs w:val="24"/>
          <w:lang w:eastAsia="en-IN"/>
        </w:rPr>
        <w:t>Acyl-CoA </w:t>
      </w:r>
      <w:r w:rsidRPr="00D40FDD">
        <w:rPr>
          <w:rFonts w:asciiTheme="minorHAnsi" w:eastAsia="Times New Roman" w:hAnsiTheme="minorHAnsi" w:cs="Times New Roman"/>
          <w:sz w:val="24"/>
          <w:szCs w:val="24"/>
          <w:lang w:eastAsia="en-IN"/>
        </w:rPr>
        <w:t>+</w:t>
      </w:r>
      <w:r w:rsidRPr="00D40FDD">
        <w:rPr>
          <w:rFonts w:asciiTheme="minorHAnsi" w:eastAsia="Times New Roman" w:hAnsiTheme="minorHAnsi" w:cs="Times New Roman"/>
          <w:b/>
          <w:bCs/>
          <w:sz w:val="24"/>
          <w:szCs w:val="24"/>
          <w:lang w:eastAsia="en-IN"/>
        </w:rPr>
        <w:t> CoA-SH</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FAD</w:t>
      </w:r>
      <w:r w:rsidRPr="00D40FDD">
        <w:rPr>
          <w:rFonts w:asciiTheme="minorHAnsi" w:eastAsia="Times New Roman" w:hAnsiTheme="minorHAnsi" w:cs="Times New Roman"/>
          <w:sz w:val="24"/>
          <w:szCs w:val="24"/>
          <w:lang w:eastAsia="en-IN"/>
        </w:rPr>
        <w:t> +</w:t>
      </w:r>
      <w:r w:rsidRPr="00D40FDD">
        <w:rPr>
          <w:rFonts w:asciiTheme="minorHAnsi" w:eastAsia="Times New Roman" w:hAnsiTheme="minorHAnsi" w:cs="Times New Roman"/>
          <w:b/>
          <w:bCs/>
          <w:sz w:val="24"/>
          <w:szCs w:val="24"/>
          <w:lang w:eastAsia="en-IN"/>
        </w:rPr>
        <w:t> NAD</w:t>
      </w:r>
      <w:r w:rsidRPr="00D40FDD">
        <w:rPr>
          <w:rFonts w:asciiTheme="minorHAnsi" w:eastAsia="Times New Roman" w:hAnsiTheme="minorHAnsi" w:cs="Times New Roman"/>
          <w:b/>
          <w:bCs/>
          <w:sz w:val="24"/>
          <w:szCs w:val="24"/>
          <w:vertAlign w:val="superscript"/>
          <w:lang w:eastAsia="en-IN"/>
        </w:rPr>
        <w:t>+</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H</w:t>
      </w:r>
      <w:r w:rsidRPr="00D40FDD">
        <w:rPr>
          <w:rFonts w:asciiTheme="minorHAnsi" w:eastAsia="Times New Roman" w:hAnsiTheme="minorHAnsi" w:cs="Times New Roman"/>
          <w:b/>
          <w:bCs/>
          <w:sz w:val="24"/>
          <w:szCs w:val="24"/>
          <w:vertAlign w:val="subscript"/>
          <w:lang w:eastAsia="en-IN"/>
        </w:rPr>
        <w:t>2</w:t>
      </w:r>
      <w:r w:rsidRPr="00D40FDD">
        <w:rPr>
          <w:rFonts w:asciiTheme="minorHAnsi" w:eastAsia="Times New Roman" w:hAnsiTheme="minorHAnsi" w:cs="Times New Roman"/>
          <w:b/>
          <w:bCs/>
          <w:sz w:val="24"/>
          <w:szCs w:val="24"/>
          <w:lang w:eastAsia="en-IN"/>
        </w:rPr>
        <w:t>O</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C</w:t>
      </w:r>
      <w:r w:rsidRPr="00D40FDD">
        <w:rPr>
          <w:rFonts w:asciiTheme="minorHAnsi" w:eastAsia="Times New Roman" w:hAnsiTheme="minorHAnsi" w:cs="Times New Roman"/>
          <w:b/>
          <w:bCs/>
          <w:sz w:val="24"/>
          <w:szCs w:val="24"/>
          <w:vertAlign w:val="subscript"/>
          <w:lang w:eastAsia="en-IN"/>
        </w:rPr>
        <w:t>(n-2)</w:t>
      </w:r>
      <w:r w:rsidRPr="00D40FDD">
        <w:rPr>
          <w:rFonts w:asciiTheme="minorHAnsi" w:eastAsia="Times New Roman" w:hAnsiTheme="minorHAnsi" w:cs="Times New Roman"/>
          <w:b/>
          <w:bCs/>
          <w:sz w:val="24"/>
          <w:szCs w:val="24"/>
          <w:lang w:eastAsia="en-IN"/>
        </w:rPr>
        <w:t>Acyl CoA</w:t>
      </w:r>
      <w:r w:rsidRPr="00D40FDD">
        <w:rPr>
          <w:rFonts w:asciiTheme="minorHAnsi" w:eastAsia="Times New Roman" w:hAnsiTheme="minorHAnsi" w:cs="Times New Roman"/>
          <w:sz w:val="24"/>
          <w:szCs w:val="24"/>
          <w:lang w:eastAsia="en-IN"/>
        </w:rPr>
        <w:t> +</w:t>
      </w:r>
      <w:r w:rsidRPr="00D40FDD">
        <w:rPr>
          <w:rFonts w:asciiTheme="minorHAnsi" w:eastAsia="Times New Roman" w:hAnsiTheme="minorHAnsi" w:cs="Times New Roman"/>
          <w:b/>
          <w:bCs/>
          <w:sz w:val="24"/>
          <w:szCs w:val="24"/>
          <w:lang w:eastAsia="en-IN"/>
        </w:rPr>
        <w:t> Acetyl CoA</w:t>
      </w:r>
      <w:r w:rsidRPr="00D40FDD">
        <w:rPr>
          <w:rFonts w:asciiTheme="minorHAnsi" w:eastAsia="Times New Roman" w:hAnsiTheme="minorHAnsi" w:cs="Times New Roman"/>
          <w:sz w:val="24"/>
          <w:szCs w:val="24"/>
          <w:lang w:eastAsia="en-IN"/>
        </w:rPr>
        <w:t> +</w:t>
      </w:r>
      <w:r w:rsidRPr="00D40FDD">
        <w:rPr>
          <w:rFonts w:asciiTheme="minorHAnsi" w:eastAsia="Times New Roman" w:hAnsiTheme="minorHAnsi" w:cs="Times New Roman"/>
          <w:b/>
          <w:bCs/>
          <w:sz w:val="24"/>
          <w:szCs w:val="24"/>
          <w:lang w:eastAsia="en-IN"/>
        </w:rPr>
        <w:t> FADH</w:t>
      </w:r>
      <w:r w:rsidRPr="00D40FDD">
        <w:rPr>
          <w:rFonts w:asciiTheme="minorHAnsi" w:eastAsia="Times New Roman" w:hAnsiTheme="minorHAnsi" w:cs="Times New Roman"/>
          <w:b/>
          <w:bCs/>
          <w:sz w:val="24"/>
          <w:szCs w:val="24"/>
          <w:vertAlign w:val="subscript"/>
          <w:lang w:eastAsia="en-IN"/>
        </w:rPr>
        <w:t>2</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NADH</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H</w:t>
      </w:r>
      <w:r w:rsidRPr="00D40FDD">
        <w:rPr>
          <w:rFonts w:asciiTheme="minorHAnsi" w:eastAsia="Times New Roman" w:hAnsiTheme="minorHAnsi" w:cs="Times New Roman"/>
          <w:b/>
          <w:bCs/>
          <w:sz w:val="24"/>
          <w:szCs w:val="24"/>
          <w:vertAlign w:val="superscript"/>
          <w:lang w:eastAsia="en-IN"/>
        </w:rPr>
        <w:t>+</w:t>
      </w:r>
    </w:p>
    <w:p w:rsidR="000A4CD1" w:rsidRPr="00D40FDD" w:rsidRDefault="000A4CD1" w:rsidP="00D40FDD">
      <w:pPr>
        <w:shd w:val="clear" w:color="auto" w:fill="FFFFFF"/>
        <w:ind w:left="1440" w:hanging="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b/>
          <w:bCs/>
          <w:sz w:val="24"/>
          <w:szCs w:val="24"/>
          <w:u w:val="single"/>
          <w:lang w:eastAsia="en-IN"/>
        </w:rPr>
        <w:t>Complete oxidation of Palmitoyl CoA</w:t>
      </w:r>
      <w:r w:rsidRPr="00D40FDD">
        <w:rPr>
          <w:rFonts w:asciiTheme="minorHAnsi" w:eastAsia="Times New Roman" w:hAnsiTheme="minorHAnsi" w:cs="Times New Roman"/>
          <w:sz w:val="24"/>
          <w:szCs w:val="24"/>
          <w:u w:val="single"/>
          <w:bdr w:val="none" w:sz="0" w:space="0" w:color="auto" w:frame="1"/>
          <w:lang w:eastAsia="en-IN"/>
        </w:rPr>
        <w:t> can be represented as following:</w:t>
      </w:r>
    </w:p>
    <w:p w:rsidR="000A4CD1" w:rsidRPr="00D40FDD" w:rsidRDefault="000A4CD1" w:rsidP="00D40FDD">
      <w:pPr>
        <w:shd w:val="clear" w:color="auto" w:fill="FFFFFF"/>
        <w:ind w:left="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iCs/>
          <w:sz w:val="24"/>
          <w:szCs w:val="24"/>
          <w:lang w:eastAsia="en-IN"/>
        </w:rPr>
        <w:t>(Equation A)</w:t>
      </w:r>
      <w:r w:rsidRPr="00D40FDD">
        <w:rPr>
          <w:rFonts w:asciiTheme="minorHAnsi" w:eastAsia="Times New Roman" w:hAnsiTheme="minorHAnsi" w:cs="Times New Roman"/>
          <w:sz w:val="24"/>
          <w:szCs w:val="24"/>
          <w:lang w:eastAsia="en-IN"/>
        </w:rPr>
        <w:br/>
      </w:r>
      <w:r w:rsidRPr="00D40FDD">
        <w:rPr>
          <w:rFonts w:asciiTheme="minorHAnsi" w:eastAsia="Times New Roman" w:hAnsiTheme="minorHAnsi" w:cs="Times New Roman"/>
          <w:b/>
          <w:bCs/>
          <w:sz w:val="24"/>
          <w:szCs w:val="24"/>
          <w:lang w:eastAsia="en-IN"/>
        </w:rPr>
        <w:t>Palmitoyl CoA</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7CoA-SH</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7FAD</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7NAD</w:t>
      </w:r>
      <w:r w:rsidRPr="00D40FDD">
        <w:rPr>
          <w:rFonts w:asciiTheme="minorHAnsi" w:eastAsia="Times New Roman" w:hAnsiTheme="minorHAnsi" w:cs="Times New Roman"/>
          <w:b/>
          <w:bCs/>
          <w:sz w:val="24"/>
          <w:szCs w:val="24"/>
          <w:vertAlign w:val="superscript"/>
          <w:lang w:eastAsia="en-IN"/>
        </w:rPr>
        <w:t>+</w:t>
      </w:r>
      <w:r w:rsidRPr="00D40FDD">
        <w:rPr>
          <w:rFonts w:asciiTheme="minorHAnsi" w:eastAsia="Times New Roman" w:hAnsiTheme="minorHAnsi" w:cs="Times New Roman"/>
          <w:sz w:val="24"/>
          <w:szCs w:val="24"/>
          <w:lang w:eastAsia="en-IN"/>
        </w:rPr>
        <w:t>+ </w:t>
      </w:r>
      <w:r w:rsidRPr="00D40FDD">
        <w:rPr>
          <w:rFonts w:asciiTheme="minorHAnsi" w:eastAsia="Times New Roman" w:hAnsiTheme="minorHAnsi" w:cs="Times New Roman"/>
          <w:b/>
          <w:bCs/>
          <w:sz w:val="24"/>
          <w:szCs w:val="24"/>
          <w:lang w:eastAsia="en-IN"/>
        </w:rPr>
        <w:t>7H</w:t>
      </w:r>
      <w:r w:rsidRPr="00D40FDD">
        <w:rPr>
          <w:rFonts w:asciiTheme="minorHAnsi" w:eastAsia="Times New Roman" w:hAnsiTheme="minorHAnsi" w:cs="Times New Roman"/>
          <w:b/>
          <w:bCs/>
          <w:sz w:val="24"/>
          <w:szCs w:val="24"/>
          <w:vertAlign w:val="subscript"/>
          <w:lang w:eastAsia="en-IN"/>
        </w:rPr>
        <w:t>2</w:t>
      </w:r>
      <w:r w:rsidRPr="00D40FDD">
        <w:rPr>
          <w:rFonts w:asciiTheme="minorHAnsi" w:eastAsia="Times New Roman" w:hAnsiTheme="minorHAnsi" w:cs="Times New Roman"/>
          <w:b/>
          <w:bCs/>
          <w:sz w:val="24"/>
          <w:szCs w:val="24"/>
          <w:lang w:eastAsia="en-IN"/>
        </w:rPr>
        <w:t>O</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8Acetyl CoA</w:t>
      </w:r>
      <w:r w:rsidRPr="00D40FDD">
        <w:rPr>
          <w:rFonts w:asciiTheme="minorHAnsi" w:eastAsia="Times New Roman" w:hAnsiTheme="minorHAnsi" w:cs="Times New Roman"/>
          <w:sz w:val="24"/>
          <w:szCs w:val="24"/>
          <w:lang w:eastAsia="en-IN"/>
        </w:rPr>
        <w:t> </w:t>
      </w:r>
      <w:proofErr w:type="gramStart"/>
      <w:r w:rsidRPr="00D40FDD">
        <w:rPr>
          <w:rFonts w:asciiTheme="minorHAnsi" w:eastAsia="Times New Roman" w:hAnsiTheme="minorHAnsi" w:cs="Times New Roman"/>
          <w:sz w:val="24"/>
          <w:szCs w:val="24"/>
          <w:lang w:eastAsia="en-IN"/>
        </w:rPr>
        <w:t>+  </w:t>
      </w:r>
      <w:r w:rsidRPr="00D40FDD">
        <w:rPr>
          <w:rFonts w:asciiTheme="minorHAnsi" w:eastAsia="Times New Roman" w:hAnsiTheme="minorHAnsi" w:cs="Times New Roman"/>
          <w:b/>
          <w:bCs/>
          <w:sz w:val="24"/>
          <w:szCs w:val="24"/>
          <w:lang w:eastAsia="en-IN"/>
        </w:rPr>
        <w:t>7FADH</w:t>
      </w:r>
      <w:r w:rsidRPr="00D40FDD">
        <w:rPr>
          <w:rFonts w:asciiTheme="minorHAnsi" w:eastAsia="Times New Roman" w:hAnsiTheme="minorHAnsi" w:cs="Times New Roman"/>
          <w:b/>
          <w:bCs/>
          <w:sz w:val="24"/>
          <w:szCs w:val="24"/>
          <w:vertAlign w:val="subscript"/>
          <w:lang w:eastAsia="en-IN"/>
        </w:rPr>
        <w:t>2</w:t>
      </w:r>
      <w:proofErr w:type="gramEnd"/>
      <w:r w:rsidRPr="00D40FDD">
        <w:rPr>
          <w:rFonts w:asciiTheme="minorHAnsi" w:eastAsia="Times New Roman" w:hAnsiTheme="minorHAnsi" w:cs="Times New Roman"/>
          <w:sz w:val="24"/>
          <w:szCs w:val="24"/>
          <w:lang w:eastAsia="en-IN"/>
        </w:rPr>
        <w:t>+ </w:t>
      </w:r>
      <w:r w:rsidRPr="00D40FDD">
        <w:rPr>
          <w:rFonts w:asciiTheme="minorHAnsi" w:eastAsia="Times New Roman" w:hAnsiTheme="minorHAnsi" w:cs="Times New Roman"/>
          <w:b/>
          <w:bCs/>
          <w:sz w:val="24"/>
          <w:szCs w:val="24"/>
          <w:lang w:eastAsia="en-IN"/>
        </w:rPr>
        <w:t>7NADH</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7H</w:t>
      </w:r>
      <w:r w:rsidRPr="00D40FDD">
        <w:rPr>
          <w:rFonts w:asciiTheme="minorHAnsi" w:eastAsia="Times New Roman" w:hAnsiTheme="minorHAnsi" w:cs="Times New Roman"/>
          <w:b/>
          <w:bCs/>
          <w:sz w:val="24"/>
          <w:szCs w:val="24"/>
          <w:vertAlign w:val="superscript"/>
          <w:lang w:eastAsia="en-IN"/>
        </w:rPr>
        <w:t>+</w:t>
      </w:r>
    </w:p>
    <w:p w:rsidR="000A4CD1" w:rsidRPr="00D40FDD" w:rsidRDefault="000A4CD1" w:rsidP="00D40FDD">
      <w:pPr>
        <w:shd w:val="clear" w:color="auto" w:fill="FFFFFF"/>
        <w:ind w:left="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sz w:val="24"/>
          <w:szCs w:val="24"/>
          <w:u w:val="single"/>
          <w:bdr w:val="none" w:sz="0" w:space="0" w:color="auto" w:frame="1"/>
          <w:lang w:eastAsia="en-IN"/>
        </w:rPr>
        <w:t>Converting NADH and FADH</w:t>
      </w:r>
      <w:r w:rsidRPr="00D40FDD">
        <w:rPr>
          <w:rFonts w:asciiTheme="minorHAnsi" w:eastAsia="Times New Roman" w:hAnsiTheme="minorHAnsi" w:cs="Times New Roman"/>
          <w:sz w:val="24"/>
          <w:szCs w:val="24"/>
          <w:u w:val="single"/>
          <w:bdr w:val="none" w:sz="0" w:space="0" w:color="auto" w:frame="1"/>
          <w:vertAlign w:val="subscript"/>
          <w:lang w:eastAsia="en-IN"/>
        </w:rPr>
        <w:t>2</w:t>
      </w:r>
      <w:r w:rsidRPr="00D40FDD">
        <w:rPr>
          <w:rFonts w:asciiTheme="minorHAnsi" w:eastAsia="Times New Roman" w:hAnsiTheme="minorHAnsi" w:cs="Times New Roman"/>
          <w:sz w:val="24"/>
          <w:szCs w:val="24"/>
          <w:u w:val="single"/>
          <w:bdr w:val="none" w:sz="0" w:space="0" w:color="auto" w:frame="1"/>
          <w:lang w:eastAsia="en-IN"/>
        </w:rPr>
        <w:t> to their corresponding ATP equivalents from the above equation gives us:</w:t>
      </w:r>
    </w:p>
    <w:p w:rsidR="000A4CD1" w:rsidRPr="00D40FDD" w:rsidRDefault="000A4CD1" w:rsidP="00D40FDD">
      <w:pPr>
        <w:shd w:val="clear" w:color="auto" w:fill="FFFFFF"/>
        <w:ind w:left="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iCs/>
          <w:sz w:val="24"/>
          <w:szCs w:val="24"/>
          <w:lang w:eastAsia="en-IN"/>
        </w:rPr>
        <w:t>(Equation B)</w:t>
      </w:r>
    </w:p>
    <w:p w:rsidR="000A4CD1" w:rsidRPr="00D40FDD" w:rsidRDefault="000A4CD1" w:rsidP="00D40FDD">
      <w:pPr>
        <w:shd w:val="clear" w:color="auto" w:fill="FFFFFF"/>
        <w:ind w:left="720"/>
        <w:textAlignment w:val="baseline"/>
        <w:rPr>
          <w:rFonts w:asciiTheme="minorHAnsi" w:eastAsia="Times New Roman" w:hAnsiTheme="minorHAnsi" w:cs="Times New Roman"/>
          <w:b/>
          <w:bCs/>
          <w:sz w:val="24"/>
          <w:szCs w:val="24"/>
          <w:lang w:eastAsia="en-IN"/>
        </w:rPr>
      </w:pPr>
      <w:r w:rsidRPr="00D40FDD">
        <w:rPr>
          <w:rFonts w:asciiTheme="minorHAnsi" w:eastAsia="Times New Roman" w:hAnsiTheme="minorHAnsi" w:cs="Times New Roman"/>
          <w:b/>
          <w:bCs/>
          <w:sz w:val="24"/>
          <w:szCs w:val="24"/>
          <w:lang w:eastAsia="en-IN"/>
        </w:rPr>
        <w:t>Palmitoyl CoA</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7CoA-SH </w:t>
      </w:r>
      <w:r w:rsidRPr="00D40FDD">
        <w:rPr>
          <w:rFonts w:asciiTheme="minorHAnsi" w:eastAsia="Times New Roman" w:hAnsiTheme="minorHAnsi" w:cs="Times New Roman"/>
          <w:sz w:val="24"/>
          <w:szCs w:val="24"/>
          <w:lang w:eastAsia="en-IN"/>
        </w:rPr>
        <w:t>+ </w:t>
      </w:r>
      <w:r w:rsidRPr="00D40FDD">
        <w:rPr>
          <w:rFonts w:asciiTheme="minorHAnsi" w:eastAsia="Times New Roman" w:hAnsiTheme="minorHAnsi" w:cs="Times New Roman"/>
          <w:b/>
          <w:bCs/>
          <w:sz w:val="24"/>
          <w:szCs w:val="24"/>
          <w:lang w:eastAsia="en-IN"/>
        </w:rPr>
        <w:t>7O</w:t>
      </w:r>
      <w:r w:rsidRPr="00D40FDD">
        <w:rPr>
          <w:rFonts w:asciiTheme="minorHAnsi" w:eastAsia="Times New Roman" w:hAnsiTheme="minorHAnsi" w:cs="Times New Roman"/>
          <w:b/>
          <w:bCs/>
          <w:sz w:val="24"/>
          <w:szCs w:val="24"/>
          <w:vertAlign w:val="subscript"/>
          <w:lang w:eastAsia="en-IN"/>
        </w:rPr>
        <w:t>2</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28P</w:t>
      </w:r>
      <w:r w:rsidRPr="00D40FDD">
        <w:rPr>
          <w:rFonts w:asciiTheme="minorHAnsi" w:eastAsia="Times New Roman" w:hAnsiTheme="minorHAnsi" w:cs="Times New Roman"/>
          <w:b/>
          <w:bCs/>
          <w:sz w:val="24"/>
          <w:szCs w:val="24"/>
          <w:vertAlign w:val="subscript"/>
          <w:lang w:eastAsia="en-IN"/>
        </w:rPr>
        <w:t>i </w:t>
      </w:r>
      <w:r w:rsidRPr="00D40FDD">
        <w:rPr>
          <w:rFonts w:asciiTheme="minorHAnsi" w:eastAsia="Times New Roman" w:hAnsiTheme="minorHAnsi" w:cs="Times New Roman"/>
          <w:sz w:val="24"/>
          <w:szCs w:val="24"/>
          <w:lang w:eastAsia="en-IN"/>
        </w:rPr>
        <w:t>+ </w:t>
      </w:r>
      <w:r w:rsidRPr="00D40FDD">
        <w:rPr>
          <w:rFonts w:asciiTheme="minorHAnsi" w:eastAsia="Times New Roman" w:hAnsiTheme="minorHAnsi" w:cs="Times New Roman"/>
          <w:b/>
          <w:bCs/>
          <w:sz w:val="24"/>
          <w:szCs w:val="24"/>
          <w:lang w:eastAsia="en-IN"/>
        </w:rPr>
        <w:t>28ADP</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8Acetyl CoA</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28ATP</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7H</w:t>
      </w:r>
      <w:r w:rsidRPr="00D40FDD">
        <w:rPr>
          <w:rFonts w:asciiTheme="minorHAnsi" w:eastAsia="Times New Roman" w:hAnsiTheme="minorHAnsi" w:cs="Times New Roman"/>
          <w:b/>
          <w:bCs/>
          <w:sz w:val="24"/>
          <w:szCs w:val="24"/>
          <w:vertAlign w:val="subscript"/>
          <w:lang w:eastAsia="en-IN"/>
        </w:rPr>
        <w:t>2</w:t>
      </w:r>
      <w:r w:rsidRPr="00D40FDD">
        <w:rPr>
          <w:rFonts w:asciiTheme="minorHAnsi" w:eastAsia="Times New Roman" w:hAnsiTheme="minorHAnsi" w:cs="Times New Roman"/>
          <w:b/>
          <w:bCs/>
          <w:sz w:val="24"/>
          <w:szCs w:val="24"/>
          <w:lang w:eastAsia="en-IN"/>
        </w:rPr>
        <w:t>O</w:t>
      </w:r>
    </w:p>
    <w:p w:rsidR="000A4CD1" w:rsidRPr="00D40FDD" w:rsidRDefault="000A4CD1" w:rsidP="00D40FDD">
      <w:pPr>
        <w:shd w:val="clear" w:color="auto" w:fill="FFFFFF"/>
        <w:ind w:left="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sz w:val="24"/>
          <w:szCs w:val="24"/>
          <w:u w:val="single"/>
          <w:bdr w:val="none" w:sz="0" w:space="0" w:color="auto" w:frame="1"/>
          <w:lang w:eastAsia="en-IN"/>
        </w:rPr>
        <w:t>And after Acetyl CoA molecules enter Kreb’s cycle and Electron Transport Sytem, resulting ATP is shown below:</w:t>
      </w:r>
    </w:p>
    <w:p w:rsidR="000A4CD1" w:rsidRPr="00D40FDD" w:rsidRDefault="000A4CD1" w:rsidP="00D40FDD">
      <w:pPr>
        <w:shd w:val="clear" w:color="auto" w:fill="FFFFFF"/>
        <w:ind w:left="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b/>
          <w:bCs/>
          <w:sz w:val="24"/>
          <w:szCs w:val="24"/>
          <w:lang w:eastAsia="en-IN"/>
        </w:rPr>
        <w:t>8Acetyl CoA</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16O</w:t>
      </w:r>
      <w:r w:rsidRPr="00D40FDD">
        <w:rPr>
          <w:rFonts w:asciiTheme="minorHAnsi" w:eastAsia="Times New Roman" w:hAnsiTheme="minorHAnsi" w:cs="Times New Roman"/>
          <w:b/>
          <w:bCs/>
          <w:sz w:val="24"/>
          <w:szCs w:val="24"/>
          <w:vertAlign w:val="subscript"/>
          <w:lang w:eastAsia="en-IN"/>
        </w:rPr>
        <w:t>2</w:t>
      </w:r>
      <w:r w:rsidRPr="00D40FDD">
        <w:rPr>
          <w:rFonts w:asciiTheme="minorHAnsi" w:eastAsia="Times New Roman" w:hAnsiTheme="minorHAnsi" w:cs="Times New Roman"/>
          <w:sz w:val="24"/>
          <w:szCs w:val="24"/>
          <w:lang w:eastAsia="en-IN"/>
        </w:rPr>
        <w:t> +</w:t>
      </w:r>
      <w:r w:rsidRPr="00D40FDD">
        <w:rPr>
          <w:rFonts w:asciiTheme="minorHAnsi" w:eastAsia="Times New Roman" w:hAnsiTheme="minorHAnsi" w:cs="Times New Roman"/>
          <w:b/>
          <w:bCs/>
          <w:sz w:val="24"/>
          <w:szCs w:val="24"/>
          <w:lang w:eastAsia="en-IN"/>
        </w:rPr>
        <w:t> 80Pi</w:t>
      </w:r>
      <w:r w:rsidRPr="00D40FDD">
        <w:rPr>
          <w:rFonts w:asciiTheme="minorHAnsi" w:eastAsia="Times New Roman" w:hAnsiTheme="minorHAnsi" w:cs="Times New Roman"/>
          <w:sz w:val="24"/>
          <w:szCs w:val="24"/>
          <w:vertAlign w:val="subscript"/>
          <w:lang w:eastAsia="en-IN"/>
        </w:rPr>
        <w:t> </w:t>
      </w:r>
      <w:r w:rsidRPr="00D40FDD">
        <w:rPr>
          <w:rFonts w:asciiTheme="minorHAnsi" w:eastAsia="Times New Roman" w:hAnsiTheme="minorHAnsi" w:cs="Times New Roman"/>
          <w:sz w:val="24"/>
          <w:szCs w:val="24"/>
          <w:lang w:eastAsia="en-IN"/>
        </w:rPr>
        <w:t>+ </w:t>
      </w:r>
      <w:r w:rsidRPr="00D40FDD">
        <w:rPr>
          <w:rFonts w:asciiTheme="minorHAnsi" w:eastAsia="Times New Roman" w:hAnsiTheme="minorHAnsi" w:cs="Times New Roman"/>
          <w:b/>
          <w:bCs/>
          <w:sz w:val="24"/>
          <w:szCs w:val="24"/>
          <w:lang w:eastAsia="en-IN"/>
        </w:rPr>
        <w:t>80ADP</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8CoA</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80ATP</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16CO</w:t>
      </w:r>
      <w:r w:rsidRPr="00D40FDD">
        <w:rPr>
          <w:rFonts w:asciiTheme="minorHAnsi" w:eastAsia="Times New Roman" w:hAnsiTheme="minorHAnsi" w:cs="Times New Roman"/>
          <w:b/>
          <w:bCs/>
          <w:sz w:val="24"/>
          <w:szCs w:val="24"/>
          <w:vertAlign w:val="subscript"/>
          <w:lang w:eastAsia="en-IN"/>
        </w:rPr>
        <w:t>2</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16H</w:t>
      </w:r>
      <w:r w:rsidRPr="00D40FDD">
        <w:rPr>
          <w:rFonts w:asciiTheme="minorHAnsi" w:eastAsia="Times New Roman" w:hAnsiTheme="minorHAnsi" w:cs="Times New Roman"/>
          <w:b/>
          <w:bCs/>
          <w:sz w:val="24"/>
          <w:szCs w:val="24"/>
          <w:vertAlign w:val="subscript"/>
          <w:lang w:eastAsia="en-IN"/>
        </w:rPr>
        <w:t>2</w:t>
      </w:r>
      <w:r w:rsidRPr="00D40FDD">
        <w:rPr>
          <w:rFonts w:asciiTheme="minorHAnsi" w:eastAsia="Times New Roman" w:hAnsiTheme="minorHAnsi" w:cs="Times New Roman"/>
          <w:b/>
          <w:bCs/>
          <w:sz w:val="24"/>
          <w:szCs w:val="24"/>
          <w:lang w:eastAsia="en-IN"/>
        </w:rPr>
        <w:t>O</w:t>
      </w:r>
    </w:p>
    <w:p w:rsidR="000A4CD1" w:rsidRPr="00D40FDD" w:rsidRDefault="000A4CD1" w:rsidP="00D40FDD">
      <w:pPr>
        <w:shd w:val="clear" w:color="auto" w:fill="FFFFFF"/>
        <w:ind w:left="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sz w:val="24"/>
          <w:szCs w:val="24"/>
          <w:u w:val="single"/>
          <w:bdr w:val="none" w:sz="0" w:space="0" w:color="auto" w:frame="1"/>
          <w:lang w:eastAsia="en-IN"/>
        </w:rPr>
        <w:t>Thus complete energy release is shown in the following equation by combining equation A and B:</w:t>
      </w:r>
    </w:p>
    <w:p w:rsidR="000A4CD1" w:rsidRPr="00D40FDD" w:rsidRDefault="000A4CD1" w:rsidP="00D40FDD">
      <w:pPr>
        <w:shd w:val="clear" w:color="auto" w:fill="FFFFFF"/>
        <w:ind w:left="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b/>
          <w:bCs/>
          <w:sz w:val="24"/>
          <w:szCs w:val="24"/>
          <w:lang w:eastAsia="en-IN"/>
        </w:rPr>
        <w:t>Palmitoyl CoA</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23O</w:t>
      </w:r>
      <w:r w:rsidRPr="00D40FDD">
        <w:rPr>
          <w:rFonts w:asciiTheme="minorHAnsi" w:eastAsia="Times New Roman" w:hAnsiTheme="minorHAnsi" w:cs="Times New Roman"/>
          <w:b/>
          <w:bCs/>
          <w:sz w:val="24"/>
          <w:szCs w:val="24"/>
          <w:vertAlign w:val="subscript"/>
          <w:lang w:eastAsia="en-IN"/>
        </w:rPr>
        <w:t>2</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108P</w:t>
      </w:r>
      <w:r w:rsidRPr="00D40FDD">
        <w:rPr>
          <w:rFonts w:asciiTheme="minorHAnsi" w:eastAsia="Times New Roman" w:hAnsiTheme="minorHAnsi" w:cs="Times New Roman"/>
          <w:b/>
          <w:bCs/>
          <w:sz w:val="24"/>
          <w:szCs w:val="24"/>
          <w:vertAlign w:val="subscript"/>
          <w:lang w:eastAsia="en-IN"/>
        </w:rPr>
        <w:t>i</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108ADP</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CoA</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108ATP</w:t>
      </w:r>
      <w:r w:rsidRPr="00D40FDD">
        <w:rPr>
          <w:rFonts w:asciiTheme="minorHAnsi" w:eastAsia="Times New Roman" w:hAnsiTheme="minorHAnsi" w:cs="Times New Roman"/>
          <w:sz w:val="24"/>
          <w:szCs w:val="24"/>
          <w:lang w:eastAsia="en-IN"/>
        </w:rPr>
        <w:t> + </w:t>
      </w:r>
      <w:r w:rsidRPr="00D40FDD">
        <w:rPr>
          <w:rFonts w:asciiTheme="minorHAnsi" w:eastAsia="Times New Roman" w:hAnsiTheme="minorHAnsi" w:cs="Times New Roman"/>
          <w:b/>
          <w:bCs/>
          <w:sz w:val="24"/>
          <w:szCs w:val="24"/>
          <w:lang w:eastAsia="en-IN"/>
        </w:rPr>
        <w:t>16CO</w:t>
      </w:r>
      <w:r w:rsidRPr="00D40FDD">
        <w:rPr>
          <w:rFonts w:asciiTheme="minorHAnsi" w:eastAsia="Times New Roman" w:hAnsiTheme="minorHAnsi" w:cs="Times New Roman"/>
          <w:b/>
          <w:bCs/>
          <w:sz w:val="24"/>
          <w:szCs w:val="24"/>
          <w:vertAlign w:val="subscript"/>
          <w:lang w:eastAsia="en-IN"/>
        </w:rPr>
        <w:t>2</w:t>
      </w:r>
      <w:r w:rsidRPr="00D40FDD">
        <w:rPr>
          <w:rFonts w:asciiTheme="minorHAnsi" w:eastAsia="Times New Roman" w:hAnsiTheme="minorHAnsi" w:cs="Times New Roman"/>
          <w:sz w:val="24"/>
          <w:szCs w:val="24"/>
          <w:lang w:eastAsia="en-IN"/>
        </w:rPr>
        <w:t> +</w:t>
      </w:r>
      <w:r w:rsidRPr="00D40FDD">
        <w:rPr>
          <w:rFonts w:asciiTheme="minorHAnsi" w:eastAsia="Times New Roman" w:hAnsiTheme="minorHAnsi" w:cs="Times New Roman"/>
          <w:b/>
          <w:bCs/>
          <w:sz w:val="24"/>
          <w:szCs w:val="24"/>
          <w:lang w:eastAsia="en-IN"/>
        </w:rPr>
        <w:t> 23H</w:t>
      </w:r>
      <w:r w:rsidRPr="00D40FDD">
        <w:rPr>
          <w:rFonts w:asciiTheme="minorHAnsi" w:eastAsia="Times New Roman" w:hAnsiTheme="minorHAnsi" w:cs="Times New Roman"/>
          <w:b/>
          <w:bCs/>
          <w:sz w:val="24"/>
          <w:szCs w:val="24"/>
          <w:vertAlign w:val="subscript"/>
          <w:lang w:eastAsia="en-IN"/>
        </w:rPr>
        <w:t>2</w:t>
      </w:r>
      <w:r w:rsidRPr="00D40FDD">
        <w:rPr>
          <w:rFonts w:asciiTheme="minorHAnsi" w:eastAsia="Times New Roman" w:hAnsiTheme="minorHAnsi" w:cs="Times New Roman"/>
          <w:b/>
          <w:bCs/>
          <w:sz w:val="24"/>
          <w:szCs w:val="24"/>
          <w:lang w:eastAsia="en-IN"/>
        </w:rPr>
        <w:t>O</w:t>
      </w:r>
    </w:p>
    <w:p w:rsidR="000A4CD1" w:rsidRPr="00D40FDD" w:rsidRDefault="000A4CD1" w:rsidP="005A5BE4">
      <w:pPr>
        <w:shd w:val="clear" w:color="auto" w:fill="FFFFFF"/>
        <w:ind w:left="720" w:hanging="720"/>
        <w:textAlignment w:val="baseline"/>
        <w:rPr>
          <w:rFonts w:asciiTheme="minorHAnsi" w:eastAsia="Times New Roman" w:hAnsiTheme="minorHAnsi" w:cs="Times New Roman"/>
          <w:sz w:val="24"/>
          <w:szCs w:val="24"/>
          <w:lang w:eastAsia="en-IN"/>
        </w:rPr>
      </w:pPr>
      <w:r w:rsidRPr="00455896">
        <w:rPr>
          <w:rFonts w:asciiTheme="minorHAnsi" w:eastAsia="Times New Roman" w:hAnsiTheme="minorHAnsi" w:cs="Times New Roman"/>
          <w:b/>
          <w:bCs/>
          <w:sz w:val="24"/>
          <w:szCs w:val="24"/>
          <w:highlight w:val="lightGray"/>
          <w:u w:val="single"/>
          <w:lang w:eastAsia="en-IN"/>
        </w:rPr>
        <w:t>Note</w:t>
      </w:r>
      <w:r w:rsidRPr="00455896">
        <w:rPr>
          <w:rFonts w:asciiTheme="minorHAnsi" w:eastAsia="Times New Roman" w:hAnsiTheme="minorHAnsi" w:cs="Times New Roman"/>
          <w:b/>
          <w:bCs/>
          <w:sz w:val="24"/>
          <w:szCs w:val="24"/>
          <w:highlight w:val="lightGray"/>
          <w:lang w:eastAsia="en-IN"/>
        </w:rPr>
        <w:t>:</w:t>
      </w:r>
    </w:p>
    <w:p w:rsidR="000A4CD1" w:rsidRPr="00D40FDD" w:rsidRDefault="000A4CD1" w:rsidP="005A5BE4">
      <w:pPr>
        <w:widowControl/>
        <w:numPr>
          <w:ilvl w:val="0"/>
          <w:numId w:val="10"/>
        </w:numPr>
        <w:shd w:val="clear" w:color="auto" w:fill="FFFFFF"/>
        <w:autoSpaceDE/>
        <w:autoSpaceDN/>
        <w:ind w:hanging="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sz w:val="24"/>
          <w:szCs w:val="24"/>
          <w:lang w:eastAsia="en-IN"/>
        </w:rPr>
        <w:t>There is utilization of ATP during the conversion of </w:t>
      </w:r>
      <w:r w:rsidRPr="00D40FDD">
        <w:rPr>
          <w:rFonts w:asciiTheme="minorHAnsi" w:eastAsia="Times New Roman" w:hAnsiTheme="minorHAnsi" w:cs="Times New Roman"/>
          <w:b/>
          <w:bCs/>
          <w:sz w:val="24"/>
          <w:szCs w:val="24"/>
          <w:lang w:eastAsia="en-IN"/>
        </w:rPr>
        <w:t>palmitic acid to palmitoyl-CoA</w:t>
      </w:r>
      <w:r w:rsidRPr="00D40FDD">
        <w:rPr>
          <w:rFonts w:asciiTheme="minorHAnsi" w:eastAsia="Times New Roman" w:hAnsiTheme="minorHAnsi" w:cs="Times New Roman"/>
          <w:sz w:val="24"/>
          <w:szCs w:val="24"/>
          <w:lang w:eastAsia="en-IN"/>
        </w:rPr>
        <w:t> and thus the net gain is ≈</w:t>
      </w:r>
      <w:r w:rsidRPr="00D40FDD">
        <w:rPr>
          <w:rFonts w:asciiTheme="minorHAnsi" w:eastAsia="Times New Roman" w:hAnsiTheme="minorHAnsi" w:cs="Times New Roman"/>
          <w:b/>
          <w:bCs/>
          <w:sz w:val="24"/>
          <w:szCs w:val="24"/>
          <w:lang w:eastAsia="en-IN"/>
        </w:rPr>
        <w:t>106 ATP</w:t>
      </w:r>
      <w:r w:rsidRPr="00D40FDD">
        <w:rPr>
          <w:rFonts w:asciiTheme="minorHAnsi" w:eastAsia="Times New Roman" w:hAnsiTheme="minorHAnsi" w:cs="Times New Roman"/>
          <w:sz w:val="24"/>
          <w:szCs w:val="24"/>
          <w:lang w:eastAsia="en-IN"/>
        </w:rPr>
        <w:t>.</w:t>
      </w:r>
    </w:p>
    <w:p w:rsidR="000A4CD1" w:rsidRPr="00D40FDD" w:rsidRDefault="000A4CD1" w:rsidP="005A5BE4">
      <w:pPr>
        <w:widowControl/>
        <w:numPr>
          <w:ilvl w:val="0"/>
          <w:numId w:val="10"/>
        </w:numPr>
        <w:shd w:val="clear" w:color="auto" w:fill="FFFFFF"/>
        <w:autoSpaceDE/>
        <w:autoSpaceDN/>
        <w:ind w:hanging="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sz w:val="24"/>
          <w:szCs w:val="24"/>
          <w:lang w:eastAsia="en-IN"/>
        </w:rPr>
        <w:t>All the above calculations are done considering that </w:t>
      </w:r>
      <w:r w:rsidRPr="00D40FDD">
        <w:rPr>
          <w:rFonts w:asciiTheme="minorHAnsi" w:eastAsia="Times New Roman" w:hAnsiTheme="minorHAnsi" w:cs="Times New Roman"/>
          <w:b/>
          <w:bCs/>
          <w:sz w:val="24"/>
          <w:szCs w:val="24"/>
          <w:lang w:eastAsia="en-IN"/>
        </w:rPr>
        <w:t>one molecule of NADH gives 2.5 molecules of ATP</w:t>
      </w:r>
      <w:r w:rsidRPr="00D40FDD">
        <w:rPr>
          <w:rFonts w:asciiTheme="minorHAnsi" w:eastAsia="Times New Roman" w:hAnsiTheme="minorHAnsi" w:cs="Times New Roman"/>
          <w:sz w:val="24"/>
          <w:szCs w:val="24"/>
          <w:lang w:eastAsia="en-IN"/>
        </w:rPr>
        <w:t> and </w:t>
      </w:r>
      <w:r w:rsidRPr="00D40FDD">
        <w:rPr>
          <w:rFonts w:asciiTheme="minorHAnsi" w:eastAsia="Times New Roman" w:hAnsiTheme="minorHAnsi" w:cs="Times New Roman"/>
          <w:b/>
          <w:bCs/>
          <w:sz w:val="24"/>
          <w:szCs w:val="24"/>
          <w:lang w:eastAsia="en-IN"/>
        </w:rPr>
        <w:t>one molecule of FADH</w:t>
      </w:r>
      <w:r w:rsidRPr="00D40FDD">
        <w:rPr>
          <w:rFonts w:asciiTheme="minorHAnsi" w:eastAsia="Times New Roman" w:hAnsiTheme="minorHAnsi" w:cs="Times New Roman"/>
          <w:b/>
          <w:bCs/>
          <w:sz w:val="24"/>
          <w:szCs w:val="24"/>
          <w:vertAlign w:val="subscript"/>
          <w:lang w:eastAsia="en-IN"/>
        </w:rPr>
        <w:t>2</w:t>
      </w:r>
      <w:r w:rsidRPr="00D40FDD">
        <w:rPr>
          <w:rFonts w:asciiTheme="minorHAnsi" w:eastAsia="Times New Roman" w:hAnsiTheme="minorHAnsi" w:cs="Times New Roman"/>
          <w:b/>
          <w:bCs/>
          <w:sz w:val="24"/>
          <w:szCs w:val="24"/>
          <w:lang w:eastAsia="en-IN"/>
        </w:rPr>
        <w:t> gives 1.5 molecules of ATP</w:t>
      </w:r>
      <w:r w:rsidRPr="00D40FDD">
        <w:rPr>
          <w:rFonts w:asciiTheme="minorHAnsi" w:eastAsia="Times New Roman" w:hAnsiTheme="minorHAnsi" w:cs="Times New Roman"/>
          <w:sz w:val="24"/>
          <w:szCs w:val="24"/>
          <w:lang w:eastAsia="en-IN"/>
        </w:rPr>
        <w:t> in the Electron Transport System.</w:t>
      </w:r>
    </w:p>
    <w:p w:rsidR="000A4CD1" w:rsidRPr="00D40FDD" w:rsidRDefault="000A4CD1" w:rsidP="00D40FDD">
      <w:pPr>
        <w:shd w:val="clear" w:color="auto" w:fill="FFFFFF"/>
        <w:ind w:left="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sz w:val="24"/>
          <w:szCs w:val="24"/>
          <w:lang w:eastAsia="en-IN"/>
        </w:rPr>
        <w:t>Thus by comparing the total molecules of ATP released by oxidation of fatty acids and oxidation of carbohydrates (Read </w:t>
      </w:r>
      <w:hyperlink r:id="rId35" w:history="1">
        <w:r w:rsidRPr="00D40FDD">
          <w:rPr>
            <w:rFonts w:asciiTheme="minorHAnsi" w:eastAsia="Times New Roman" w:hAnsiTheme="minorHAnsi" w:cs="Times New Roman"/>
            <w:b/>
            <w:bCs/>
            <w:sz w:val="24"/>
            <w:szCs w:val="24"/>
            <w:lang w:eastAsia="en-IN"/>
          </w:rPr>
          <w:t>Energetics of Cellular Respiration</w:t>
        </w:r>
      </w:hyperlink>
      <w:r w:rsidRPr="00D40FDD">
        <w:rPr>
          <w:rFonts w:asciiTheme="minorHAnsi" w:eastAsia="Times New Roman" w:hAnsiTheme="minorHAnsi" w:cs="Times New Roman"/>
          <w:sz w:val="24"/>
          <w:szCs w:val="24"/>
          <w:lang w:eastAsia="en-IN"/>
        </w:rPr>
        <w:t>) it is proved that energy released by oxidation of fats is much more than that by oxidation of carbohydrates.</w:t>
      </w:r>
      <w:bookmarkStart w:id="6" w:name="regulation-of-fatty-acid-oxidation"/>
      <w:bookmarkStart w:id="7" w:name="toc-anchor-3045-6"/>
      <w:bookmarkEnd w:id="6"/>
      <w:bookmarkEnd w:id="7"/>
    </w:p>
    <w:p w:rsidR="000A4CD1" w:rsidRPr="00D40FDD" w:rsidRDefault="000A4CD1" w:rsidP="005A5BE4">
      <w:pPr>
        <w:shd w:val="clear" w:color="auto" w:fill="FFFFFF"/>
        <w:ind w:left="720" w:hanging="720"/>
        <w:textAlignment w:val="baseline"/>
        <w:outlineLvl w:val="1"/>
        <w:rPr>
          <w:rFonts w:asciiTheme="minorHAnsi" w:eastAsia="Times New Roman" w:hAnsiTheme="minorHAnsi" w:cs="Times New Roman"/>
          <w:b/>
          <w:bCs/>
          <w:sz w:val="24"/>
          <w:szCs w:val="24"/>
          <w:lang w:eastAsia="en-IN"/>
        </w:rPr>
      </w:pPr>
      <w:r w:rsidRPr="00455896">
        <w:rPr>
          <w:rFonts w:asciiTheme="minorHAnsi" w:eastAsia="Times New Roman" w:hAnsiTheme="minorHAnsi" w:cs="Times New Roman"/>
          <w:b/>
          <w:bCs/>
          <w:sz w:val="24"/>
          <w:szCs w:val="24"/>
          <w:highlight w:val="lightGray"/>
          <w:lang w:eastAsia="en-IN"/>
        </w:rPr>
        <w:t>Regulation of fatty acid oxidation:</w:t>
      </w:r>
    </w:p>
    <w:p w:rsidR="000A4CD1" w:rsidRPr="00D40FDD" w:rsidRDefault="000A4CD1" w:rsidP="005A5BE4">
      <w:pPr>
        <w:widowControl/>
        <w:numPr>
          <w:ilvl w:val="0"/>
          <w:numId w:val="11"/>
        </w:numPr>
        <w:shd w:val="clear" w:color="auto" w:fill="FFFFFF"/>
        <w:autoSpaceDE/>
        <w:autoSpaceDN/>
        <w:ind w:hanging="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sz w:val="24"/>
          <w:szCs w:val="24"/>
          <w:lang w:eastAsia="en-IN"/>
        </w:rPr>
        <w:t>The</w:t>
      </w:r>
      <w:r w:rsidRPr="00D40FDD">
        <w:rPr>
          <w:rFonts w:asciiTheme="minorHAnsi" w:eastAsia="Times New Roman" w:hAnsiTheme="minorHAnsi" w:cs="Times New Roman"/>
          <w:b/>
          <w:bCs/>
          <w:sz w:val="24"/>
          <w:szCs w:val="24"/>
          <w:lang w:eastAsia="en-IN"/>
        </w:rPr>
        <w:t> carnitine shuttle</w:t>
      </w:r>
      <w:r w:rsidRPr="00D40FDD">
        <w:rPr>
          <w:rFonts w:asciiTheme="minorHAnsi" w:eastAsia="Times New Roman" w:hAnsiTheme="minorHAnsi" w:cs="Times New Roman"/>
          <w:sz w:val="24"/>
          <w:szCs w:val="24"/>
          <w:lang w:eastAsia="en-IN"/>
        </w:rPr>
        <w:t> is a rate limiting step in the oxidation of fatty acids in the mitochondria and thus fatty acid oxidation can be regulated at this step.</w:t>
      </w:r>
    </w:p>
    <w:p w:rsidR="000A4CD1" w:rsidRPr="00D40FDD" w:rsidRDefault="000A4CD1" w:rsidP="005A5BE4">
      <w:pPr>
        <w:widowControl/>
        <w:numPr>
          <w:ilvl w:val="0"/>
          <w:numId w:val="11"/>
        </w:numPr>
        <w:shd w:val="clear" w:color="auto" w:fill="FFFFFF"/>
        <w:autoSpaceDE/>
        <w:autoSpaceDN/>
        <w:ind w:hanging="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b/>
          <w:bCs/>
          <w:sz w:val="24"/>
          <w:szCs w:val="24"/>
          <w:lang w:eastAsia="en-IN"/>
        </w:rPr>
        <w:t>Malonyl CoA</w:t>
      </w:r>
      <w:r w:rsidRPr="00D40FDD">
        <w:rPr>
          <w:rFonts w:asciiTheme="minorHAnsi" w:eastAsia="Times New Roman" w:hAnsiTheme="minorHAnsi" w:cs="Times New Roman"/>
          <w:sz w:val="24"/>
          <w:szCs w:val="24"/>
          <w:lang w:eastAsia="en-IN"/>
        </w:rPr>
        <w:t>, an intermediate of fatty acid synthesis present in the cytosol is an inhibitor of </w:t>
      </w:r>
      <w:r w:rsidRPr="00D40FDD">
        <w:rPr>
          <w:rFonts w:asciiTheme="minorHAnsi" w:eastAsia="Times New Roman" w:hAnsiTheme="minorHAnsi" w:cs="Times New Roman"/>
          <w:b/>
          <w:bCs/>
          <w:iCs/>
          <w:sz w:val="24"/>
          <w:szCs w:val="24"/>
          <w:lang w:eastAsia="en-IN"/>
        </w:rPr>
        <w:t>carnitine acyltransferase I</w:t>
      </w:r>
      <w:r w:rsidRPr="00D40FDD">
        <w:rPr>
          <w:rFonts w:asciiTheme="minorHAnsi" w:eastAsia="Times New Roman" w:hAnsiTheme="minorHAnsi" w:cs="Times New Roman"/>
          <w:sz w:val="24"/>
          <w:szCs w:val="24"/>
          <w:lang w:eastAsia="en-IN"/>
        </w:rPr>
        <w:t>. This indicates that when fatty acid synthesis is in progress, oxidation of fatty acid cannot occur at the same time as the carnitine shuttle is impaired by inhibition of </w:t>
      </w:r>
      <w:r w:rsidRPr="00D40FDD">
        <w:rPr>
          <w:rFonts w:asciiTheme="minorHAnsi" w:eastAsia="Times New Roman" w:hAnsiTheme="minorHAnsi" w:cs="Times New Roman"/>
          <w:b/>
          <w:bCs/>
          <w:iCs/>
          <w:sz w:val="24"/>
          <w:szCs w:val="24"/>
          <w:lang w:eastAsia="en-IN"/>
        </w:rPr>
        <w:t>carnitine acyltransferase I</w:t>
      </w:r>
      <w:r w:rsidRPr="00D40FDD">
        <w:rPr>
          <w:rFonts w:asciiTheme="minorHAnsi" w:eastAsia="Times New Roman" w:hAnsiTheme="minorHAnsi" w:cs="Times New Roman"/>
          <w:sz w:val="24"/>
          <w:szCs w:val="24"/>
          <w:lang w:eastAsia="en-IN"/>
        </w:rPr>
        <w:t>.</w:t>
      </w:r>
    </w:p>
    <w:p w:rsidR="000A4CD1" w:rsidRPr="00D40FDD" w:rsidRDefault="000A4CD1" w:rsidP="005A5BE4">
      <w:pPr>
        <w:widowControl/>
        <w:numPr>
          <w:ilvl w:val="0"/>
          <w:numId w:val="11"/>
        </w:numPr>
        <w:shd w:val="clear" w:color="auto" w:fill="FFFFFF"/>
        <w:autoSpaceDE/>
        <w:autoSpaceDN/>
        <w:ind w:hanging="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sz w:val="24"/>
          <w:szCs w:val="24"/>
          <w:lang w:eastAsia="en-IN"/>
        </w:rPr>
        <w:t>Fatty acid oxidation is also regulated by the </w:t>
      </w:r>
      <w:r w:rsidRPr="00D40FDD">
        <w:rPr>
          <w:rFonts w:asciiTheme="minorHAnsi" w:eastAsia="Times New Roman" w:hAnsiTheme="minorHAnsi" w:cs="Times New Roman"/>
          <w:b/>
          <w:bCs/>
          <w:sz w:val="24"/>
          <w:szCs w:val="24"/>
          <w:lang w:eastAsia="en-IN"/>
        </w:rPr>
        <w:t>acetyl CoA to CoA ratio</w:t>
      </w:r>
      <w:r w:rsidRPr="00D40FDD">
        <w:rPr>
          <w:rFonts w:asciiTheme="minorHAnsi" w:eastAsia="Times New Roman" w:hAnsiTheme="minorHAnsi" w:cs="Times New Roman"/>
          <w:sz w:val="24"/>
          <w:szCs w:val="24"/>
          <w:lang w:eastAsia="en-IN"/>
        </w:rPr>
        <w:t>: as the ratio increases, the CoA-requiring </w:t>
      </w:r>
      <w:r w:rsidRPr="00D40FDD">
        <w:rPr>
          <w:rFonts w:asciiTheme="minorHAnsi" w:eastAsia="Times New Roman" w:hAnsiTheme="minorHAnsi" w:cs="Times New Roman"/>
          <w:b/>
          <w:bCs/>
          <w:iCs/>
          <w:sz w:val="24"/>
          <w:szCs w:val="24"/>
          <w:lang w:eastAsia="en-IN"/>
        </w:rPr>
        <w:t>thiolase</w:t>
      </w:r>
      <w:r w:rsidRPr="00D40FDD">
        <w:rPr>
          <w:rFonts w:asciiTheme="minorHAnsi" w:eastAsia="Times New Roman" w:hAnsiTheme="minorHAnsi" w:cs="Times New Roman"/>
          <w:sz w:val="24"/>
          <w:szCs w:val="24"/>
          <w:lang w:eastAsia="en-IN"/>
        </w:rPr>
        <w:t> (the enzyme participating in β-oxidation) reaction decreases.</w:t>
      </w:r>
    </w:p>
    <w:p w:rsidR="005D36A9" w:rsidRDefault="000A4CD1" w:rsidP="006A263C">
      <w:pPr>
        <w:widowControl/>
        <w:numPr>
          <w:ilvl w:val="0"/>
          <w:numId w:val="11"/>
        </w:numPr>
        <w:shd w:val="clear" w:color="auto" w:fill="FFFFFF"/>
        <w:autoSpaceDE/>
        <w:autoSpaceDN/>
        <w:ind w:hanging="720"/>
        <w:textAlignment w:val="baseline"/>
        <w:rPr>
          <w:rFonts w:asciiTheme="minorHAnsi" w:eastAsia="Times New Roman" w:hAnsiTheme="minorHAnsi" w:cs="Times New Roman"/>
          <w:sz w:val="24"/>
          <w:szCs w:val="24"/>
          <w:lang w:eastAsia="en-IN"/>
        </w:rPr>
      </w:pPr>
      <w:r w:rsidRPr="00D40FDD">
        <w:rPr>
          <w:rFonts w:asciiTheme="minorHAnsi" w:eastAsia="Times New Roman" w:hAnsiTheme="minorHAnsi" w:cs="Times New Roman"/>
          <w:sz w:val="24"/>
          <w:szCs w:val="24"/>
          <w:lang w:eastAsia="en-IN"/>
        </w:rPr>
        <w:t>When</w:t>
      </w:r>
      <w:r w:rsidRPr="00D40FDD">
        <w:rPr>
          <w:rFonts w:asciiTheme="minorHAnsi" w:eastAsia="Times New Roman" w:hAnsiTheme="minorHAnsi" w:cs="Times New Roman"/>
          <w:b/>
          <w:bCs/>
          <w:sz w:val="24"/>
          <w:szCs w:val="24"/>
          <w:lang w:eastAsia="en-IN"/>
        </w:rPr>
        <w:t> [NADH]</w:t>
      </w:r>
      <w:r w:rsidR="00D40FDD" w:rsidRPr="00D40FDD">
        <w:rPr>
          <w:rFonts w:asciiTheme="minorHAnsi" w:eastAsia="Times New Roman" w:hAnsiTheme="minorHAnsi" w:cs="Times New Roman"/>
          <w:b/>
          <w:bCs/>
          <w:sz w:val="24"/>
          <w:szCs w:val="24"/>
          <w:lang w:eastAsia="en-IN"/>
        </w:rPr>
        <w:t>/ [</w:t>
      </w:r>
      <w:r w:rsidRPr="00D40FDD">
        <w:rPr>
          <w:rFonts w:asciiTheme="minorHAnsi" w:eastAsia="Times New Roman" w:hAnsiTheme="minorHAnsi" w:cs="Times New Roman"/>
          <w:b/>
          <w:bCs/>
          <w:sz w:val="24"/>
          <w:szCs w:val="24"/>
          <w:lang w:eastAsia="en-IN"/>
        </w:rPr>
        <w:t>NAD+] ratio</w:t>
      </w:r>
      <w:r w:rsidRPr="00D40FDD">
        <w:rPr>
          <w:rFonts w:asciiTheme="minorHAnsi" w:eastAsia="Times New Roman" w:hAnsiTheme="minorHAnsi" w:cs="Times New Roman"/>
          <w:sz w:val="24"/>
          <w:szCs w:val="24"/>
          <w:lang w:eastAsia="en-IN"/>
        </w:rPr>
        <w:t> increases, the enzyme </w:t>
      </w:r>
      <w:r w:rsidRPr="00D40FDD">
        <w:rPr>
          <w:rFonts w:asciiTheme="minorHAnsi" w:eastAsia="Times New Roman" w:hAnsiTheme="minorHAnsi" w:cs="Times New Roman"/>
          <w:b/>
          <w:bCs/>
          <w:iCs/>
          <w:sz w:val="24"/>
          <w:szCs w:val="24"/>
          <w:lang w:eastAsia="en-IN"/>
        </w:rPr>
        <w:t>β-hydroxyacyl-CoA</w:t>
      </w:r>
      <w:r w:rsidRPr="00D40FDD">
        <w:rPr>
          <w:rFonts w:asciiTheme="minorHAnsi" w:eastAsia="Times New Roman" w:hAnsiTheme="minorHAnsi" w:cs="Times New Roman"/>
          <w:sz w:val="24"/>
          <w:szCs w:val="24"/>
          <w:lang w:eastAsia="en-IN"/>
        </w:rPr>
        <w:t> dehydrogenase is inhibited.</w:t>
      </w:r>
    </w:p>
    <w:p w:rsid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D40FDD" w:rsidRPr="00D40FDD" w:rsidRDefault="00D40FDD" w:rsidP="00D40FDD">
      <w:pPr>
        <w:widowControl/>
        <w:shd w:val="clear" w:color="auto" w:fill="FFFFFF"/>
        <w:autoSpaceDE/>
        <w:autoSpaceDN/>
        <w:textAlignment w:val="baseline"/>
        <w:rPr>
          <w:rFonts w:asciiTheme="minorHAnsi" w:eastAsia="Times New Roman" w:hAnsiTheme="minorHAnsi" w:cs="Times New Roman"/>
          <w:sz w:val="24"/>
          <w:szCs w:val="24"/>
          <w:lang w:eastAsia="en-IN"/>
        </w:rPr>
      </w:pPr>
    </w:p>
    <w:p w:rsidR="00455896" w:rsidRDefault="00455896" w:rsidP="005A5BE4">
      <w:pPr>
        <w:ind w:left="720" w:hanging="720"/>
        <w:jc w:val="center"/>
        <w:rPr>
          <w:rFonts w:asciiTheme="minorHAnsi" w:hAnsiTheme="minorHAnsi" w:cs="Times New Roman"/>
          <w:b/>
          <w:sz w:val="32"/>
          <w:szCs w:val="24"/>
        </w:rPr>
      </w:pPr>
    </w:p>
    <w:p w:rsidR="00455896" w:rsidRDefault="00455896" w:rsidP="005A5BE4">
      <w:pPr>
        <w:ind w:left="720" w:hanging="720"/>
        <w:jc w:val="center"/>
        <w:rPr>
          <w:rFonts w:asciiTheme="minorHAnsi" w:hAnsiTheme="minorHAnsi" w:cs="Times New Roman"/>
          <w:b/>
          <w:sz w:val="32"/>
          <w:szCs w:val="24"/>
        </w:rPr>
      </w:pPr>
    </w:p>
    <w:p w:rsidR="00455896" w:rsidRDefault="00455896" w:rsidP="005A5BE4">
      <w:pPr>
        <w:ind w:left="720" w:hanging="720"/>
        <w:jc w:val="center"/>
        <w:rPr>
          <w:rFonts w:asciiTheme="minorHAnsi" w:hAnsiTheme="minorHAnsi" w:cs="Times New Roman"/>
          <w:b/>
          <w:sz w:val="32"/>
          <w:szCs w:val="24"/>
        </w:rPr>
      </w:pPr>
    </w:p>
    <w:p w:rsidR="000A4CD1" w:rsidRPr="00D40FDD" w:rsidRDefault="00E5608A" w:rsidP="005A5BE4">
      <w:pPr>
        <w:ind w:left="720" w:hanging="720"/>
        <w:jc w:val="center"/>
        <w:rPr>
          <w:rFonts w:asciiTheme="minorHAnsi" w:hAnsiTheme="minorHAnsi" w:cs="Times New Roman"/>
          <w:b/>
          <w:sz w:val="32"/>
          <w:szCs w:val="24"/>
        </w:rPr>
      </w:pPr>
      <w:r w:rsidRPr="00D40FDD">
        <w:rPr>
          <w:rFonts w:asciiTheme="minorHAnsi" w:hAnsiTheme="minorHAnsi" w:cs="Times New Roman"/>
          <w:b/>
          <w:sz w:val="32"/>
          <w:szCs w:val="24"/>
        </w:rPr>
        <w:lastRenderedPageBreak/>
        <w:t xml:space="preserve"> </w:t>
      </w:r>
      <w:r w:rsidRPr="00D40FDD">
        <w:rPr>
          <w:rFonts w:asciiTheme="minorHAnsi" w:hAnsiTheme="minorHAnsi" w:cs="Times New Roman"/>
          <w:b/>
          <w:sz w:val="32"/>
          <w:szCs w:val="24"/>
          <w:highlight w:val="lightGray"/>
        </w:rPr>
        <w:t xml:space="preserve">Unit-4 </w:t>
      </w:r>
      <w:r w:rsidR="000A4CD1" w:rsidRPr="00D40FDD">
        <w:rPr>
          <w:rFonts w:asciiTheme="minorHAnsi" w:hAnsiTheme="minorHAnsi" w:cs="Times New Roman"/>
          <w:b/>
          <w:sz w:val="32"/>
          <w:szCs w:val="24"/>
          <w:highlight w:val="lightGray"/>
        </w:rPr>
        <w:t>Enzyme and its classification</w:t>
      </w:r>
    </w:p>
    <w:p w:rsidR="005D36A9" w:rsidRPr="00D40FDD" w:rsidRDefault="005D36A9" w:rsidP="005A5BE4">
      <w:pPr>
        <w:ind w:left="720" w:hanging="720"/>
        <w:jc w:val="center"/>
        <w:rPr>
          <w:rFonts w:asciiTheme="minorHAnsi" w:hAnsiTheme="minorHAnsi" w:cs="Times New Roman"/>
          <w:b/>
          <w:sz w:val="32"/>
          <w:szCs w:val="24"/>
          <w:u w:val="single"/>
        </w:rPr>
      </w:pP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t>Enzymes</w:t>
      </w:r>
    </w:p>
    <w:p w:rsidR="000A4CD1" w:rsidRPr="00D40FDD" w:rsidRDefault="000A4CD1" w:rsidP="005A5BE4">
      <w:pPr>
        <w:ind w:left="720" w:hanging="720"/>
        <w:rPr>
          <w:rFonts w:asciiTheme="minorHAnsi" w:hAnsiTheme="minorHAnsi" w:cs="Times New Roman"/>
          <w:b/>
          <w:sz w:val="24"/>
          <w:szCs w:val="24"/>
        </w:rPr>
      </w:pPr>
    </w:p>
    <w:p w:rsidR="000A4CD1" w:rsidRPr="00D40FDD" w:rsidRDefault="000A4CD1" w:rsidP="00D40FDD">
      <w:pPr>
        <w:ind w:left="720" w:hanging="720"/>
        <w:jc w:val="center"/>
        <w:rPr>
          <w:rFonts w:asciiTheme="minorHAnsi" w:hAnsiTheme="minorHAnsi" w:cs="Times New Roman"/>
          <w:b/>
          <w:sz w:val="24"/>
          <w:szCs w:val="24"/>
        </w:rPr>
      </w:pPr>
      <w:r w:rsidRPr="00D40FDD">
        <w:rPr>
          <w:rFonts w:asciiTheme="minorHAnsi" w:hAnsiTheme="minorHAnsi" w:cs="Times New Roman"/>
          <w:b/>
          <w:noProof/>
          <w:sz w:val="24"/>
          <w:szCs w:val="24"/>
          <w:highlight w:val="yellow"/>
        </w:rPr>
        <w:drawing>
          <wp:inline distT="0" distB="0" distL="0" distR="0">
            <wp:extent cx="2692958" cy="1977641"/>
            <wp:effectExtent l="19050" t="0" r="0" b="0"/>
            <wp:docPr id="20" name="Picture 2" descr="C:\Users\Vi\Downloads\Desktop\ami imp\lab charts\The-structure-of-enzy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ownloads\Desktop\ami imp\lab charts\The-structure-of-enzyme.png"/>
                    <pic:cNvPicPr>
                      <a:picLocks noChangeAspect="1" noChangeArrowheads="1"/>
                    </pic:cNvPicPr>
                  </pic:nvPicPr>
                  <pic:blipFill>
                    <a:blip r:embed="rId36" cstate="print"/>
                    <a:srcRect/>
                    <a:stretch>
                      <a:fillRect/>
                    </a:stretch>
                  </pic:blipFill>
                  <pic:spPr bwMode="auto">
                    <a:xfrm>
                      <a:off x="0" y="0"/>
                      <a:ext cx="2691477" cy="1976554"/>
                    </a:xfrm>
                    <a:prstGeom prst="rect">
                      <a:avLst/>
                    </a:prstGeom>
                    <a:noFill/>
                    <a:ln w="9525">
                      <a:noFill/>
                      <a:miter lim="800000"/>
                      <a:headEnd/>
                      <a:tailEnd/>
                    </a:ln>
                  </pic:spPr>
                </pic:pic>
              </a:graphicData>
            </a:graphic>
          </wp:inline>
        </w:drawing>
      </w:r>
    </w:p>
    <w:p w:rsidR="000A4CD1" w:rsidRPr="00D40FDD" w:rsidRDefault="000A4CD1" w:rsidP="005A5BE4">
      <w:pPr>
        <w:ind w:left="720" w:hanging="720"/>
        <w:rPr>
          <w:rFonts w:asciiTheme="minorHAnsi" w:hAnsiTheme="minorHAnsi" w:cs="Times New Roman"/>
          <w:b/>
          <w:sz w:val="24"/>
          <w:szCs w:val="24"/>
        </w:rPr>
      </w:pP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Enzymes are biological catalysts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They are not consumed or altered during the reaction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They do not change the equilibrium, just reduce the time required to reach equilibrium.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They increase the rate of a reaction by lowering the activation energy barrier.</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The reactant usually binds to the enzyme forming a transition complex that stabilizes the transition state.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The interaction between enzyme and substrate is very specific. Specificity may be for a class of compounds or for a particular compound. </w:t>
      </w:r>
      <w:proofErr w:type="gramStart"/>
      <w:r w:rsidRPr="00D40FDD">
        <w:rPr>
          <w:rFonts w:asciiTheme="minorHAnsi" w:hAnsiTheme="minorHAnsi" w:cs="Times New Roman"/>
          <w:sz w:val="24"/>
          <w:szCs w:val="24"/>
        </w:rPr>
        <w:t>Eg.</w:t>
      </w:r>
      <w:proofErr w:type="gramEnd"/>
      <w:r w:rsidRPr="00D40FDD">
        <w:rPr>
          <w:rFonts w:asciiTheme="minorHAnsi" w:hAnsiTheme="minorHAnsi" w:cs="Times New Roman"/>
          <w:sz w:val="24"/>
          <w:szCs w:val="24"/>
        </w:rPr>
        <w:t xml:space="preserve"> Hexokinase / glucokinase</w:t>
      </w: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t>Enzyme Structure</w:t>
      </w:r>
      <w:r w:rsidRPr="00D40FDD">
        <w:rPr>
          <w:rFonts w:asciiTheme="minorHAnsi" w:hAnsiTheme="minorHAnsi" w:cs="Times New Roman"/>
          <w:b/>
          <w:sz w:val="24"/>
          <w:szCs w:val="24"/>
        </w:rPr>
        <w:t xml:space="preserv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Most enzymes are proteins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Enzymes may require a non-peptide component as a cofactor. The peptide component is called the apoenzyme, the cofactor is called as the coenzyme and the combined functional unit is the holoenzyme.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Cofactors that are tightly bound to the polypeptide are called prosthetic groups. Such proteins are called as complex or conjugated proteins. Proteins without prostetic groups are simple proteins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Common coenzymes are vitamins and metal ions</w:t>
      </w: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t>Enzyme Classification</w:t>
      </w:r>
    </w:p>
    <w:p w:rsidR="000A4CD1" w:rsidRPr="00D40FDD" w:rsidRDefault="000A4CD1" w:rsidP="00D40FDD">
      <w:pPr>
        <w:ind w:left="720" w:hanging="720"/>
        <w:jc w:val="center"/>
        <w:rPr>
          <w:rFonts w:asciiTheme="minorHAnsi" w:hAnsiTheme="minorHAnsi" w:cs="Times New Roman"/>
          <w:b/>
          <w:sz w:val="24"/>
          <w:szCs w:val="24"/>
        </w:rPr>
      </w:pPr>
      <w:r w:rsidRPr="00D40FDD">
        <w:rPr>
          <w:rFonts w:asciiTheme="minorHAnsi" w:hAnsiTheme="minorHAnsi" w:cs="Times New Roman"/>
          <w:b/>
          <w:noProof/>
          <w:sz w:val="24"/>
          <w:szCs w:val="24"/>
        </w:rPr>
        <w:drawing>
          <wp:inline distT="0" distB="0" distL="0" distR="0">
            <wp:extent cx="5576570" cy="1838960"/>
            <wp:effectExtent l="19050" t="0" r="5080" b="0"/>
            <wp:docPr id="21" name="Picture 1" descr="C:\Users\Vi\Downloads\Desktop\ami imp\lab charts\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ownloads\Desktop\ami imp\lab charts\word-image2.png"/>
                    <pic:cNvPicPr>
                      <a:picLocks noChangeAspect="1" noChangeArrowheads="1"/>
                    </pic:cNvPicPr>
                  </pic:nvPicPr>
                  <pic:blipFill>
                    <a:blip r:embed="rId37" cstate="print"/>
                    <a:srcRect/>
                    <a:stretch>
                      <a:fillRect/>
                    </a:stretch>
                  </pic:blipFill>
                  <pic:spPr bwMode="auto">
                    <a:xfrm>
                      <a:off x="0" y="0"/>
                      <a:ext cx="5576570" cy="1838960"/>
                    </a:xfrm>
                    <a:prstGeom prst="rect">
                      <a:avLst/>
                    </a:prstGeom>
                    <a:noFill/>
                    <a:ln w="9525">
                      <a:noFill/>
                      <a:miter lim="800000"/>
                      <a:headEnd/>
                      <a:tailEnd/>
                    </a:ln>
                  </pic:spPr>
                </pic:pic>
              </a:graphicData>
            </a:graphic>
          </wp:inline>
        </w:drawing>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Every enzyme is identified by a unique set of 4 numbers.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There are 6 main classes based on the type of reaction catalyzed. This makes up the first number of the enzyme identity.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Oxidoreductase: oxidation-reduction reaction. (Dehydrogenases)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Transferase: transfer of intact functional group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Hydrolase: hydrolysis (addition or removal of water)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Lyase: Cleavage of a C-C or C-N or C-O bond. </w:t>
      </w:r>
      <w:proofErr w:type="gramStart"/>
      <w:r w:rsidRPr="00D40FDD">
        <w:rPr>
          <w:rFonts w:asciiTheme="minorHAnsi" w:hAnsiTheme="minorHAnsi" w:cs="Times New Roman"/>
          <w:sz w:val="24"/>
          <w:szCs w:val="24"/>
        </w:rPr>
        <w:t>Removal (or addition) of water across double bond.</w:t>
      </w:r>
      <w:proofErr w:type="gramEnd"/>
      <w:r w:rsidRPr="00D40FDD">
        <w:rPr>
          <w:rFonts w:asciiTheme="minorHAnsi" w:hAnsiTheme="minorHAnsi" w:cs="Times New Roman"/>
          <w:sz w:val="24"/>
          <w:szCs w:val="24"/>
        </w:rPr>
        <w:t xml:space="preserv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Isomerase: Isomerization (LÙD, cisÙtrans, CHOÙC=O etc.) </w:t>
      </w:r>
    </w:p>
    <w:p w:rsidR="000A4CD1"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Ligase: Joining of two molecules requiring energy from ATP.</w:t>
      </w:r>
    </w:p>
    <w:p w:rsidR="00D40FDD" w:rsidRPr="00D40FDD" w:rsidRDefault="00D40FDD" w:rsidP="005A5BE4">
      <w:pPr>
        <w:ind w:left="720" w:hanging="720"/>
        <w:rPr>
          <w:rFonts w:asciiTheme="minorHAnsi" w:hAnsiTheme="minorHAnsi" w:cs="Times New Roman"/>
          <w:sz w:val="24"/>
          <w:szCs w:val="24"/>
        </w:rPr>
      </w:pP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lastRenderedPageBreak/>
        <w:t>Reaction Rate and Enzyme Activity</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An enzyme increases the rate of a reaction. Reaction rate is defined as the amount of reactant modified per unit time. Units for reaction rate are µmoles/sec or mol/min.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Enzymes are required in minute quantities and enhance reaction rates by 1010- to 1020-fold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Enzyme activity is the ability of an enzyme to modify a reactant. 1 unit (U) is the enzyme activity that converts 1 µmole of reactant per min under standard conditions.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The specific activity of an enzyme is defined as the activity per unit of mass or U/mg protein</w:t>
      </w: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t>Substrate Binding and Enzyme Action</w:t>
      </w:r>
      <w:r w:rsidRPr="00D40FDD">
        <w:rPr>
          <w:rFonts w:asciiTheme="minorHAnsi" w:hAnsiTheme="minorHAnsi" w:cs="Times New Roman"/>
          <w:b/>
          <w:sz w:val="24"/>
          <w:szCs w:val="24"/>
        </w:rPr>
        <w:t xml:space="preserv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The first step in </w:t>
      </w:r>
      <w:proofErr w:type="gramStart"/>
      <w:r w:rsidRPr="00D40FDD">
        <w:rPr>
          <w:rFonts w:asciiTheme="minorHAnsi" w:hAnsiTheme="minorHAnsi" w:cs="Times New Roman"/>
          <w:sz w:val="24"/>
          <w:szCs w:val="24"/>
        </w:rPr>
        <w:t>a</w:t>
      </w:r>
      <w:proofErr w:type="gramEnd"/>
      <w:r w:rsidRPr="00D40FDD">
        <w:rPr>
          <w:rFonts w:asciiTheme="minorHAnsi" w:hAnsiTheme="minorHAnsi" w:cs="Times New Roman"/>
          <w:sz w:val="24"/>
          <w:szCs w:val="24"/>
        </w:rPr>
        <w:t xml:space="preserve"> enzyme catalyzed reaction is the formation of the enzyme-substrate complex. This is represented by the equation: E + S = ES = E + P.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The region of the enzyme where the substrate binds is called as the active site. This consists of a substrate binding site and the catalytic site.</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The active site is usually a cleft or pocket created by the unique tertiary structure of the enzyme protein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Enzyme specificity is due to specificity of substrate binding driven by substrate and enzyme 3D structure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The ES complex is stabilized in the transition state by non-covalent interactions between substrate in the active site</w:t>
      </w: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t>Models of Enzyme-Substrate Binding</w:t>
      </w:r>
      <w:r w:rsidRPr="00D40FDD">
        <w:rPr>
          <w:rFonts w:asciiTheme="minorHAnsi" w:hAnsiTheme="minorHAnsi" w:cs="Times New Roman"/>
          <w:b/>
          <w:sz w:val="24"/>
          <w:szCs w:val="24"/>
        </w:rPr>
        <w:t xml:space="preserv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Lock and key model. This means that the enzyme’s tertiary structure consists of a unique pocket or site which is tailor-made to fit only its substrate and nothing else, just as a key fits into a lock. </w:t>
      </w:r>
    </w:p>
    <w:p w:rsidR="000A4CD1" w:rsidRPr="00D40FDD" w:rsidRDefault="000A4CD1" w:rsidP="00D40FDD">
      <w:pPr>
        <w:ind w:left="720" w:hanging="720"/>
        <w:jc w:val="center"/>
        <w:rPr>
          <w:rFonts w:asciiTheme="minorHAnsi" w:hAnsiTheme="minorHAnsi" w:cs="Times New Roman"/>
          <w:sz w:val="24"/>
          <w:szCs w:val="24"/>
        </w:rPr>
      </w:pPr>
      <w:r w:rsidRPr="00D40FDD">
        <w:rPr>
          <w:rFonts w:asciiTheme="minorHAnsi" w:hAnsiTheme="minorHAnsi" w:cs="Times New Roman"/>
          <w:noProof/>
          <w:sz w:val="24"/>
          <w:szCs w:val="24"/>
        </w:rPr>
        <w:drawing>
          <wp:inline distT="0" distB="0" distL="0" distR="0">
            <wp:extent cx="4763965" cy="1657978"/>
            <wp:effectExtent l="19050" t="0" r="0" b="0"/>
            <wp:docPr id="28" name="Picture 28" descr="C:\Users\Vi\Downloads\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i\Downloads\Desktop\maxresdefault.jpg"/>
                    <pic:cNvPicPr>
                      <a:picLocks noChangeAspect="1" noChangeArrowheads="1"/>
                    </pic:cNvPicPr>
                  </pic:nvPicPr>
                  <pic:blipFill>
                    <a:blip r:embed="rId38" cstate="print"/>
                    <a:srcRect/>
                    <a:stretch>
                      <a:fillRect/>
                    </a:stretch>
                  </pic:blipFill>
                  <pic:spPr bwMode="auto">
                    <a:xfrm>
                      <a:off x="0" y="0"/>
                      <a:ext cx="4766450" cy="1658843"/>
                    </a:xfrm>
                    <a:prstGeom prst="rect">
                      <a:avLst/>
                    </a:prstGeom>
                    <a:noFill/>
                    <a:ln w="9525">
                      <a:noFill/>
                      <a:miter lim="800000"/>
                      <a:headEnd/>
                      <a:tailEnd/>
                    </a:ln>
                  </pic:spPr>
                </pic:pic>
              </a:graphicData>
            </a:graphic>
          </wp:inline>
        </w:drawing>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Induced-fit model: This updated model states that enzymes interact with substrates and in the process change their conformation such that the enzyme is snug around the substrate, sort of like a glove around a hand.</w:t>
      </w:r>
    </w:p>
    <w:p w:rsidR="000A4CD1" w:rsidRPr="00D40FDD" w:rsidRDefault="000A4CD1" w:rsidP="00D40FDD">
      <w:pPr>
        <w:ind w:left="720" w:hanging="720"/>
        <w:jc w:val="center"/>
        <w:rPr>
          <w:rFonts w:asciiTheme="minorHAnsi" w:hAnsiTheme="minorHAnsi" w:cs="Times New Roman"/>
          <w:sz w:val="24"/>
          <w:szCs w:val="24"/>
        </w:rPr>
      </w:pPr>
      <w:r w:rsidRPr="00D40FDD">
        <w:rPr>
          <w:rFonts w:asciiTheme="minorHAnsi" w:hAnsiTheme="minorHAnsi" w:cs="Times New Roman"/>
          <w:noProof/>
          <w:sz w:val="24"/>
          <w:szCs w:val="24"/>
        </w:rPr>
        <w:drawing>
          <wp:inline distT="0" distB="0" distL="0" distR="0">
            <wp:extent cx="6060203" cy="3114989"/>
            <wp:effectExtent l="19050" t="0" r="0" b="0"/>
            <wp:docPr id="29" name="Picture 29" descr="C:\Users\Vi\Downloads\Desktop\main-qimg-646ec2d2b6c5513ac41064962d00d9ea-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i\Downloads\Desktop\main-qimg-646ec2d2b6c5513ac41064962d00d9ea-lq.jpg"/>
                    <pic:cNvPicPr>
                      <a:picLocks noChangeAspect="1" noChangeArrowheads="1"/>
                    </pic:cNvPicPr>
                  </pic:nvPicPr>
                  <pic:blipFill>
                    <a:blip r:embed="rId39" cstate="print"/>
                    <a:srcRect/>
                    <a:stretch>
                      <a:fillRect/>
                    </a:stretch>
                  </pic:blipFill>
                  <pic:spPr bwMode="auto">
                    <a:xfrm>
                      <a:off x="0" y="0"/>
                      <a:ext cx="6056973" cy="3113329"/>
                    </a:xfrm>
                    <a:prstGeom prst="rect">
                      <a:avLst/>
                    </a:prstGeom>
                    <a:noFill/>
                    <a:ln w="9525">
                      <a:noFill/>
                      <a:miter lim="800000"/>
                      <a:headEnd/>
                      <a:tailEnd/>
                    </a:ln>
                  </pic:spPr>
                </pic:pic>
              </a:graphicData>
            </a:graphic>
          </wp:inline>
        </w:drawing>
      </w: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t>Factors Affecting Reaction Rates</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The study of enzyme reaction rates is called enzyme kinetics. </w:t>
      </w:r>
    </w:p>
    <w:p w:rsidR="000A4CD1" w:rsidRPr="00D40FDD" w:rsidRDefault="000A4CD1" w:rsidP="00D40FDD">
      <w:pPr>
        <w:ind w:left="720"/>
        <w:rPr>
          <w:rFonts w:asciiTheme="minorHAnsi" w:hAnsiTheme="minorHAnsi" w:cs="Times New Roman"/>
          <w:sz w:val="24"/>
          <w:szCs w:val="24"/>
        </w:rPr>
      </w:pPr>
      <w:r w:rsidRPr="00D40FDD">
        <w:rPr>
          <w:rFonts w:asciiTheme="minorHAnsi" w:hAnsiTheme="minorHAnsi" w:cs="Times New Roman"/>
          <w:sz w:val="24"/>
          <w:szCs w:val="24"/>
        </w:rPr>
        <w:t xml:space="preserve">Enzyme kinetics </w:t>
      </w:r>
      <w:proofErr w:type="gramStart"/>
      <w:r w:rsidRPr="00D40FDD">
        <w:rPr>
          <w:rFonts w:asciiTheme="minorHAnsi" w:hAnsiTheme="minorHAnsi" w:cs="Times New Roman"/>
          <w:sz w:val="24"/>
          <w:szCs w:val="24"/>
        </w:rPr>
        <w:t>are</w:t>
      </w:r>
      <w:proofErr w:type="gramEnd"/>
      <w:r w:rsidRPr="00D40FDD">
        <w:rPr>
          <w:rFonts w:asciiTheme="minorHAnsi" w:hAnsiTheme="minorHAnsi" w:cs="Times New Roman"/>
          <w:sz w:val="24"/>
          <w:szCs w:val="24"/>
        </w:rPr>
        <w:t xml:space="preserve"> affected by: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b/>
          <w:sz w:val="24"/>
          <w:szCs w:val="24"/>
          <w:u w:val="single"/>
        </w:rPr>
        <w:t>Temp and pH</w:t>
      </w:r>
      <w:r w:rsidRPr="00D40FDD">
        <w:rPr>
          <w:rFonts w:asciiTheme="minorHAnsi" w:hAnsiTheme="minorHAnsi" w:cs="Times New Roman"/>
          <w:sz w:val="24"/>
          <w:szCs w:val="24"/>
        </w:rPr>
        <w:t xml:space="preserve">: Each enzymatic reaction has an optimum pH and optimum temperature. Extreme </w:t>
      </w:r>
      <w:r w:rsidRPr="00D40FDD">
        <w:rPr>
          <w:rFonts w:asciiTheme="minorHAnsi" w:hAnsiTheme="minorHAnsi" w:cs="Times New Roman"/>
          <w:sz w:val="24"/>
          <w:szCs w:val="24"/>
        </w:rPr>
        <w:lastRenderedPageBreak/>
        <w:t>temp or pH disrupts enzyme structure and therefore reaction rate decreases</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b/>
          <w:sz w:val="24"/>
          <w:szCs w:val="24"/>
          <w:u w:val="single"/>
        </w:rPr>
        <w:t>Enzyme concentration</w:t>
      </w:r>
      <w:r w:rsidRPr="00D40FDD">
        <w:rPr>
          <w:rFonts w:asciiTheme="minorHAnsi" w:hAnsiTheme="minorHAnsi" w:cs="Times New Roman"/>
          <w:sz w:val="24"/>
          <w:szCs w:val="24"/>
        </w:rPr>
        <w:t>: At saturating substrate concentration, the initial velocity is directly related to the enzyme concentration. E + S = ES = E + P. Thus, as long as S is not limiting, more E leads to more ES.</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 </w:t>
      </w:r>
      <w:r w:rsidR="00D40FDD">
        <w:rPr>
          <w:rFonts w:asciiTheme="minorHAnsi" w:hAnsiTheme="minorHAnsi" w:cs="Times New Roman"/>
          <w:sz w:val="24"/>
          <w:szCs w:val="24"/>
        </w:rPr>
        <w:tab/>
      </w:r>
      <w:r w:rsidRPr="00D40FDD">
        <w:rPr>
          <w:rFonts w:asciiTheme="minorHAnsi" w:hAnsiTheme="minorHAnsi" w:cs="Times New Roman"/>
          <w:b/>
          <w:sz w:val="24"/>
          <w:szCs w:val="24"/>
          <w:u w:val="single"/>
        </w:rPr>
        <w:t>Substrate concentration</w:t>
      </w:r>
      <w:r w:rsidRPr="00D40FDD">
        <w:rPr>
          <w:rFonts w:asciiTheme="minorHAnsi" w:hAnsiTheme="minorHAnsi" w:cs="Times New Roman"/>
          <w:sz w:val="24"/>
          <w:szCs w:val="24"/>
        </w:rPr>
        <w:t>: The reaction rate = k [P] / [S]. The rate can be increased by adding more substrate, or by removing product as it is formed.</w:t>
      </w:r>
    </w:p>
    <w:p w:rsidR="000A4CD1" w:rsidRPr="00D40FDD" w:rsidRDefault="000A4CD1" w:rsidP="00D40FDD">
      <w:pPr>
        <w:ind w:left="720" w:hanging="720"/>
        <w:jc w:val="center"/>
        <w:rPr>
          <w:rFonts w:asciiTheme="minorHAnsi" w:hAnsiTheme="minorHAnsi" w:cs="Times New Roman"/>
          <w:sz w:val="24"/>
          <w:szCs w:val="24"/>
        </w:rPr>
      </w:pPr>
      <w:r w:rsidRPr="00D40FDD">
        <w:rPr>
          <w:rFonts w:asciiTheme="minorHAnsi" w:hAnsiTheme="minorHAnsi" w:cs="Times New Roman"/>
          <w:noProof/>
          <w:sz w:val="24"/>
          <w:szCs w:val="24"/>
        </w:rPr>
        <w:drawing>
          <wp:inline distT="0" distB="0" distL="0" distR="0">
            <wp:extent cx="5401980" cy="3657600"/>
            <wp:effectExtent l="19050" t="0" r="8220" b="0"/>
            <wp:docPr id="27" name="Picture 27" descr="C:\Users\Vi\Downloads\Desktop\1000_F_355018574_uYepM3I4hfSOx1cx2uhhGm6KiotjJ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Downloads\Desktop\1000_F_355018574_uYepM3I4hfSOx1cx2uhhGm6KiotjJgo3.jpg"/>
                    <pic:cNvPicPr>
                      <a:picLocks noChangeAspect="1" noChangeArrowheads="1"/>
                    </pic:cNvPicPr>
                  </pic:nvPicPr>
                  <pic:blipFill>
                    <a:blip r:embed="rId40" cstate="print"/>
                    <a:srcRect/>
                    <a:stretch>
                      <a:fillRect/>
                    </a:stretch>
                  </pic:blipFill>
                  <pic:spPr bwMode="auto">
                    <a:xfrm>
                      <a:off x="0" y="0"/>
                      <a:ext cx="5411153" cy="3663811"/>
                    </a:xfrm>
                    <a:prstGeom prst="rect">
                      <a:avLst/>
                    </a:prstGeom>
                    <a:noFill/>
                    <a:ln w="9525">
                      <a:noFill/>
                      <a:miter lim="800000"/>
                      <a:headEnd/>
                      <a:tailEnd/>
                    </a:ln>
                  </pic:spPr>
                </pic:pic>
              </a:graphicData>
            </a:graphic>
          </wp:inline>
        </w:drawing>
      </w:r>
    </w:p>
    <w:p w:rsidR="000A4CD1" w:rsidRPr="00D40FDD" w:rsidRDefault="000A4CD1" w:rsidP="005A5BE4">
      <w:pPr>
        <w:ind w:left="720" w:hanging="720"/>
        <w:rPr>
          <w:rFonts w:asciiTheme="minorHAnsi" w:hAnsiTheme="minorHAnsi" w:cs="Times New Roman"/>
          <w:sz w:val="24"/>
          <w:szCs w:val="24"/>
        </w:rPr>
      </w:pP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t>Allosteric Enzymes</w:t>
      </w:r>
    </w:p>
    <w:p w:rsidR="000A4CD1" w:rsidRPr="00D40FDD" w:rsidRDefault="000A4CD1" w:rsidP="00D40FDD">
      <w:pPr>
        <w:ind w:left="720" w:hanging="720"/>
        <w:jc w:val="center"/>
        <w:rPr>
          <w:rFonts w:asciiTheme="minorHAnsi" w:hAnsiTheme="minorHAnsi" w:cs="Times New Roman"/>
          <w:b/>
          <w:sz w:val="24"/>
          <w:szCs w:val="24"/>
        </w:rPr>
      </w:pPr>
      <w:r w:rsidRPr="00D40FDD">
        <w:rPr>
          <w:rFonts w:asciiTheme="minorHAnsi" w:hAnsiTheme="minorHAnsi" w:cs="Times New Roman"/>
          <w:b/>
          <w:noProof/>
          <w:sz w:val="24"/>
          <w:szCs w:val="24"/>
        </w:rPr>
        <w:drawing>
          <wp:inline distT="0" distB="0" distL="0" distR="0">
            <wp:extent cx="4020387" cy="2160396"/>
            <wp:effectExtent l="19050" t="0" r="0" b="0"/>
            <wp:docPr id="26" name="Picture 26" descr="C:\Users\Vi\Downloads\Desktop\838961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Downloads\Desktop\8389614670.jpg"/>
                    <pic:cNvPicPr>
                      <a:picLocks noChangeAspect="1" noChangeArrowheads="1"/>
                    </pic:cNvPicPr>
                  </pic:nvPicPr>
                  <pic:blipFill>
                    <a:blip r:embed="rId41" cstate="print"/>
                    <a:srcRect/>
                    <a:stretch>
                      <a:fillRect/>
                    </a:stretch>
                  </pic:blipFill>
                  <pic:spPr bwMode="auto">
                    <a:xfrm>
                      <a:off x="0" y="0"/>
                      <a:ext cx="4019747" cy="2160052"/>
                    </a:xfrm>
                    <a:prstGeom prst="rect">
                      <a:avLst/>
                    </a:prstGeom>
                    <a:noFill/>
                    <a:ln w="9525">
                      <a:noFill/>
                      <a:miter lim="800000"/>
                      <a:headEnd/>
                      <a:tailEnd/>
                    </a:ln>
                  </pic:spPr>
                </pic:pic>
              </a:graphicData>
            </a:graphic>
          </wp:inline>
        </w:drawing>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Allosteric enzymes have one or more allosteric sites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Allosteric sites are binding sites distinct from an enzyme’s active site or substrate-binding site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Molecules that bind to allosteric sites are called effectors or modulators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Binding to allosteric sites alters the activity of the enzyme. This is called cooperative binding. Allosteric enzymes display sigmoidal plot of </w:t>
      </w:r>
      <w:proofErr w:type="gramStart"/>
      <w:r w:rsidRPr="00D40FDD">
        <w:rPr>
          <w:rFonts w:asciiTheme="minorHAnsi" w:hAnsiTheme="minorHAnsi" w:cs="Times New Roman"/>
          <w:sz w:val="24"/>
          <w:szCs w:val="24"/>
        </w:rPr>
        <w:t>Vo</w:t>
      </w:r>
      <w:proofErr w:type="gramEnd"/>
      <w:r w:rsidRPr="00D40FDD">
        <w:rPr>
          <w:rFonts w:asciiTheme="minorHAnsi" w:hAnsiTheme="minorHAnsi" w:cs="Times New Roman"/>
          <w:sz w:val="24"/>
          <w:szCs w:val="24"/>
        </w:rPr>
        <w:t xml:space="preserve"> vs [S]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Effectors may be positive or negative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Effectors may be homotropic or heterotropic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Regulatory enzymes of metabolic pathways are allosteric enzymes (eg: feedback inhibition)</w:t>
      </w:r>
    </w:p>
    <w:p w:rsidR="000A4CD1" w:rsidRPr="00D40FDD" w:rsidRDefault="000A4CD1" w:rsidP="005A5BE4">
      <w:pPr>
        <w:ind w:left="720" w:hanging="720"/>
        <w:rPr>
          <w:rFonts w:asciiTheme="minorHAnsi" w:hAnsiTheme="minorHAnsi" w:cs="Times New Roman"/>
          <w:sz w:val="24"/>
          <w:szCs w:val="24"/>
        </w:rPr>
      </w:pPr>
    </w:p>
    <w:p w:rsidR="00D40FDD" w:rsidRDefault="00D40FDD" w:rsidP="005A5BE4">
      <w:pPr>
        <w:ind w:left="720" w:hanging="720"/>
        <w:rPr>
          <w:rFonts w:asciiTheme="minorHAnsi" w:hAnsiTheme="minorHAnsi" w:cs="Times New Roman"/>
          <w:b/>
          <w:sz w:val="24"/>
          <w:szCs w:val="24"/>
        </w:rPr>
      </w:pPr>
    </w:p>
    <w:p w:rsidR="00D40FDD" w:rsidRDefault="00D40FDD" w:rsidP="005A5BE4">
      <w:pPr>
        <w:ind w:left="720" w:hanging="720"/>
        <w:rPr>
          <w:rFonts w:asciiTheme="minorHAnsi" w:hAnsiTheme="minorHAnsi" w:cs="Times New Roman"/>
          <w:b/>
          <w:sz w:val="24"/>
          <w:szCs w:val="24"/>
        </w:rPr>
      </w:pPr>
    </w:p>
    <w:p w:rsidR="00D40FDD" w:rsidRDefault="00D40FDD" w:rsidP="005A5BE4">
      <w:pPr>
        <w:ind w:left="720" w:hanging="720"/>
        <w:rPr>
          <w:rFonts w:asciiTheme="minorHAnsi" w:hAnsiTheme="minorHAnsi" w:cs="Times New Roman"/>
          <w:b/>
          <w:sz w:val="24"/>
          <w:szCs w:val="24"/>
        </w:rPr>
      </w:pPr>
    </w:p>
    <w:p w:rsidR="00D40FDD" w:rsidRDefault="00D40FDD" w:rsidP="005A5BE4">
      <w:pPr>
        <w:ind w:left="720" w:hanging="720"/>
        <w:rPr>
          <w:rFonts w:asciiTheme="minorHAnsi" w:hAnsiTheme="minorHAnsi" w:cs="Times New Roman"/>
          <w:b/>
          <w:sz w:val="24"/>
          <w:szCs w:val="24"/>
        </w:rPr>
      </w:pPr>
    </w:p>
    <w:p w:rsidR="00D40FDD" w:rsidRDefault="00D40FDD" w:rsidP="005A5BE4">
      <w:pPr>
        <w:ind w:left="720" w:hanging="720"/>
        <w:rPr>
          <w:rFonts w:asciiTheme="minorHAnsi" w:hAnsiTheme="minorHAnsi" w:cs="Times New Roman"/>
          <w:b/>
          <w:sz w:val="24"/>
          <w:szCs w:val="24"/>
        </w:rPr>
      </w:pP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lastRenderedPageBreak/>
        <w:t>Enzyme Inhibitors-</w:t>
      </w:r>
    </w:p>
    <w:p w:rsidR="000A4CD1" w:rsidRPr="00D40FDD" w:rsidRDefault="000A4CD1" w:rsidP="00D40FDD">
      <w:pPr>
        <w:ind w:left="720" w:hanging="720"/>
        <w:jc w:val="center"/>
        <w:rPr>
          <w:rFonts w:asciiTheme="minorHAnsi" w:hAnsiTheme="minorHAnsi" w:cs="Times New Roman"/>
          <w:b/>
          <w:sz w:val="24"/>
          <w:szCs w:val="24"/>
        </w:rPr>
      </w:pPr>
      <w:r w:rsidRPr="00D40FDD">
        <w:rPr>
          <w:rFonts w:asciiTheme="minorHAnsi" w:hAnsiTheme="minorHAnsi" w:cs="Times New Roman"/>
          <w:b/>
          <w:noProof/>
          <w:sz w:val="24"/>
          <w:szCs w:val="24"/>
        </w:rPr>
        <w:drawing>
          <wp:inline distT="0" distB="0" distL="0" distR="0">
            <wp:extent cx="3841310" cy="2388129"/>
            <wp:effectExtent l="19050" t="0" r="6790" b="0"/>
            <wp:docPr id="25" name="Picture 25" descr="C:\Users\Vi\Downloads\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Downloads\Desktop\download.png"/>
                    <pic:cNvPicPr>
                      <a:picLocks noChangeAspect="1" noChangeArrowheads="1"/>
                    </pic:cNvPicPr>
                  </pic:nvPicPr>
                  <pic:blipFill>
                    <a:blip r:embed="rId42" cstate="print"/>
                    <a:srcRect/>
                    <a:stretch>
                      <a:fillRect/>
                    </a:stretch>
                  </pic:blipFill>
                  <pic:spPr bwMode="auto">
                    <a:xfrm>
                      <a:off x="0" y="0"/>
                      <a:ext cx="3847611" cy="2392046"/>
                    </a:xfrm>
                    <a:prstGeom prst="rect">
                      <a:avLst/>
                    </a:prstGeom>
                    <a:noFill/>
                    <a:ln w="9525">
                      <a:noFill/>
                      <a:miter lim="800000"/>
                      <a:headEnd/>
                      <a:tailEnd/>
                    </a:ln>
                  </pic:spPr>
                </pic:pic>
              </a:graphicData>
            </a:graphic>
          </wp:inline>
        </w:drawing>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Specific enzyme inhibitors regulate enzyme activity and help us understand mechanism of enzyme action. (Denaturing agents are not inhibitors)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Irreversible inhibitors form covalent or very tight permanent bonds with </w:t>
      </w:r>
      <w:proofErr w:type="gramStart"/>
      <w:r w:rsidRPr="00D40FDD">
        <w:rPr>
          <w:rFonts w:asciiTheme="minorHAnsi" w:hAnsiTheme="minorHAnsi" w:cs="Times New Roman"/>
          <w:sz w:val="24"/>
          <w:szCs w:val="24"/>
        </w:rPr>
        <w:t>aa</w:t>
      </w:r>
      <w:proofErr w:type="gramEnd"/>
      <w:r w:rsidRPr="00D40FDD">
        <w:rPr>
          <w:rFonts w:asciiTheme="minorHAnsi" w:hAnsiTheme="minorHAnsi" w:cs="Times New Roman"/>
          <w:sz w:val="24"/>
          <w:szCs w:val="24"/>
        </w:rPr>
        <w:t xml:space="preserve"> at the active site of the enzyme and render it inactive. 3 classes: groupspecific reagents, substrate analogs, suicide inhibitors</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 </w:t>
      </w:r>
      <w:r w:rsidR="00D40FDD">
        <w:rPr>
          <w:rFonts w:asciiTheme="minorHAnsi" w:hAnsiTheme="minorHAnsi" w:cs="Times New Roman"/>
          <w:sz w:val="24"/>
          <w:szCs w:val="24"/>
        </w:rPr>
        <w:tab/>
      </w:r>
      <w:r w:rsidRPr="00D40FDD">
        <w:rPr>
          <w:rFonts w:asciiTheme="minorHAnsi" w:hAnsiTheme="minorHAnsi" w:cs="Times New Roman"/>
          <w:sz w:val="24"/>
          <w:szCs w:val="24"/>
        </w:rPr>
        <w:t>Reversible inhibitors form an EI complex that can be dissociated back to enzyme and free inhibitor. 3 groups based on their mechanism of action: competitive, non-competitive and uncompetitive.</w:t>
      </w: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t>Competitive inhibitors</w:t>
      </w:r>
      <w:r w:rsidRPr="00D40FDD">
        <w:rPr>
          <w:rFonts w:asciiTheme="minorHAnsi" w:hAnsiTheme="minorHAnsi" w:cs="Times New Roman"/>
          <w:b/>
          <w:sz w:val="24"/>
          <w:szCs w:val="24"/>
        </w:rPr>
        <w:t xml:space="preserve"> </w:t>
      </w:r>
    </w:p>
    <w:p w:rsidR="000A4CD1" w:rsidRPr="00D40FDD" w:rsidRDefault="000A4CD1" w:rsidP="00D40FDD">
      <w:pPr>
        <w:ind w:left="720" w:hanging="720"/>
        <w:jc w:val="center"/>
        <w:rPr>
          <w:rFonts w:asciiTheme="minorHAnsi" w:hAnsiTheme="minorHAnsi" w:cs="Times New Roman"/>
          <w:b/>
          <w:sz w:val="24"/>
          <w:szCs w:val="24"/>
        </w:rPr>
      </w:pPr>
      <w:r w:rsidRPr="00D40FDD">
        <w:rPr>
          <w:rFonts w:asciiTheme="minorHAnsi" w:hAnsiTheme="minorHAnsi" w:cs="Times New Roman"/>
          <w:b/>
          <w:noProof/>
          <w:sz w:val="24"/>
          <w:szCs w:val="24"/>
        </w:rPr>
        <w:drawing>
          <wp:inline distT="0" distB="0" distL="0" distR="0">
            <wp:extent cx="5819042" cy="3989196"/>
            <wp:effectExtent l="19050" t="0" r="0" b="0"/>
            <wp:docPr id="30" name="Picture 30" descr="C:\Users\Vi\Downloads\Desktop\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Downloads\Desktop\maxresdefault (1).jpg"/>
                    <pic:cNvPicPr>
                      <a:picLocks noChangeAspect="1" noChangeArrowheads="1"/>
                    </pic:cNvPicPr>
                  </pic:nvPicPr>
                  <pic:blipFill>
                    <a:blip r:embed="rId43" cstate="print"/>
                    <a:srcRect/>
                    <a:stretch>
                      <a:fillRect/>
                    </a:stretch>
                  </pic:blipFill>
                  <pic:spPr bwMode="auto">
                    <a:xfrm>
                      <a:off x="0" y="0"/>
                      <a:ext cx="5826979" cy="3994637"/>
                    </a:xfrm>
                    <a:prstGeom prst="rect">
                      <a:avLst/>
                    </a:prstGeom>
                    <a:noFill/>
                    <a:ln w="9525">
                      <a:noFill/>
                      <a:miter lim="800000"/>
                      <a:headEnd/>
                      <a:tailEnd/>
                    </a:ln>
                  </pic:spPr>
                </pic:pic>
              </a:graphicData>
            </a:graphic>
          </wp:inline>
        </w:drawing>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Compete with substrate for binding to enzyme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E + S = ES or E + I = </w:t>
      </w:r>
      <w:proofErr w:type="gramStart"/>
      <w:r w:rsidRPr="00D40FDD">
        <w:rPr>
          <w:rFonts w:asciiTheme="minorHAnsi" w:hAnsiTheme="minorHAnsi" w:cs="Times New Roman"/>
          <w:sz w:val="24"/>
          <w:szCs w:val="24"/>
        </w:rPr>
        <w:t>EI .</w:t>
      </w:r>
      <w:proofErr w:type="gramEnd"/>
      <w:r w:rsidRPr="00D40FDD">
        <w:rPr>
          <w:rFonts w:asciiTheme="minorHAnsi" w:hAnsiTheme="minorHAnsi" w:cs="Times New Roman"/>
          <w:sz w:val="24"/>
          <w:szCs w:val="24"/>
        </w:rPr>
        <w:t xml:space="preserve"> Both S and I cannot bind enzyme at the same time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In presence of I, the equilibrium of E + S = ES is shifted to the left causing dissociation of ES.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This can be reversed / corrected by increasing [S]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Vmax is not changed, KM is increased by (1 + I/Ki)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Eg: AZT, antibacterial sulfonamides, the anticancer agent methotrexate etc</w:t>
      </w:r>
    </w:p>
    <w:p w:rsidR="00D40FDD" w:rsidRDefault="00D40FDD" w:rsidP="005A5BE4">
      <w:pPr>
        <w:ind w:left="720" w:hanging="720"/>
        <w:rPr>
          <w:rFonts w:asciiTheme="minorHAnsi" w:hAnsiTheme="minorHAnsi" w:cs="Times New Roman"/>
          <w:b/>
          <w:sz w:val="24"/>
          <w:szCs w:val="24"/>
        </w:rPr>
      </w:pPr>
    </w:p>
    <w:p w:rsidR="00D40FDD" w:rsidRDefault="00D40FDD" w:rsidP="005A5BE4">
      <w:pPr>
        <w:ind w:left="720" w:hanging="720"/>
        <w:rPr>
          <w:rFonts w:asciiTheme="minorHAnsi" w:hAnsiTheme="minorHAnsi" w:cs="Times New Roman"/>
          <w:b/>
          <w:sz w:val="24"/>
          <w:szCs w:val="24"/>
        </w:rPr>
      </w:pPr>
    </w:p>
    <w:p w:rsidR="00D40FDD" w:rsidRDefault="00D40FDD" w:rsidP="005A5BE4">
      <w:pPr>
        <w:ind w:left="720" w:hanging="720"/>
        <w:rPr>
          <w:rFonts w:asciiTheme="minorHAnsi" w:hAnsiTheme="minorHAnsi" w:cs="Times New Roman"/>
          <w:b/>
          <w:sz w:val="24"/>
          <w:szCs w:val="24"/>
        </w:rPr>
      </w:pPr>
    </w:p>
    <w:p w:rsidR="00D40FDD" w:rsidRDefault="00D40FDD" w:rsidP="005A5BE4">
      <w:pPr>
        <w:ind w:left="720" w:hanging="720"/>
        <w:rPr>
          <w:rFonts w:asciiTheme="minorHAnsi" w:hAnsiTheme="minorHAnsi" w:cs="Times New Roman"/>
          <w:b/>
          <w:sz w:val="24"/>
          <w:szCs w:val="24"/>
        </w:rPr>
      </w:pPr>
    </w:p>
    <w:p w:rsidR="00455896" w:rsidRDefault="00455896" w:rsidP="005A5BE4">
      <w:pPr>
        <w:ind w:left="720" w:hanging="720"/>
        <w:rPr>
          <w:rFonts w:asciiTheme="minorHAnsi" w:hAnsiTheme="minorHAnsi" w:cs="Times New Roman"/>
          <w:b/>
          <w:sz w:val="24"/>
          <w:szCs w:val="24"/>
        </w:rPr>
      </w:pP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lastRenderedPageBreak/>
        <w:t>Non-competitive Inhibitors</w:t>
      </w:r>
    </w:p>
    <w:p w:rsidR="000A4CD1" w:rsidRPr="00D40FDD" w:rsidRDefault="000A4CD1" w:rsidP="00D40FDD">
      <w:pPr>
        <w:ind w:left="720" w:hanging="720"/>
        <w:jc w:val="center"/>
        <w:rPr>
          <w:rFonts w:asciiTheme="minorHAnsi" w:hAnsiTheme="minorHAnsi" w:cs="Times New Roman"/>
          <w:b/>
          <w:sz w:val="24"/>
          <w:szCs w:val="24"/>
        </w:rPr>
      </w:pPr>
      <w:r w:rsidRPr="00D40FDD">
        <w:rPr>
          <w:rFonts w:asciiTheme="minorHAnsi" w:hAnsiTheme="minorHAnsi" w:cs="Times New Roman"/>
          <w:b/>
          <w:noProof/>
          <w:sz w:val="24"/>
          <w:szCs w:val="24"/>
        </w:rPr>
        <w:drawing>
          <wp:inline distT="0" distB="0" distL="0" distR="0">
            <wp:extent cx="5731510" cy="3227203"/>
            <wp:effectExtent l="19050" t="0" r="2540" b="0"/>
            <wp:docPr id="31" name="Picture 31" descr="C:\Users\Vi\Downloads\Desktop\maxresdefaul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Downloads\Desktop\maxresdefault (2).jpg"/>
                    <pic:cNvPicPr>
                      <a:picLocks noChangeAspect="1" noChangeArrowheads="1"/>
                    </pic:cNvPicPr>
                  </pic:nvPicPr>
                  <pic:blipFill>
                    <a:blip r:embed="rId44" cstate="print"/>
                    <a:srcRect/>
                    <a:stretch>
                      <a:fillRect/>
                    </a:stretch>
                  </pic:blipFill>
                  <pic:spPr bwMode="auto">
                    <a:xfrm>
                      <a:off x="0" y="0"/>
                      <a:ext cx="5731510" cy="3227203"/>
                    </a:xfrm>
                    <a:prstGeom prst="rect">
                      <a:avLst/>
                    </a:prstGeom>
                    <a:noFill/>
                    <a:ln w="9525">
                      <a:noFill/>
                      <a:miter lim="800000"/>
                      <a:headEnd/>
                      <a:tailEnd/>
                    </a:ln>
                  </pic:spPr>
                </pic:pic>
              </a:graphicData>
            </a:graphic>
          </wp:inline>
        </w:drawing>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Inhibitor binding site is distinct from substrate binding site. Can bind to free enzyme E and to ES • E + I = EI, ES + I = ESI or EI + S = ESI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Both EI and ESI are enzymatically inactive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The effective functional [E] (and [S]) is reduced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Reaction of unaffected ES proceeds normally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Inhibition cannot be reversed by increasing [S]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KM is not changed, Vmax is decreased by (1 + I/Ki)</w:t>
      </w: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t>Uncompetitive Inhibitors</w:t>
      </w:r>
      <w:r w:rsidRPr="00D40FDD">
        <w:rPr>
          <w:rFonts w:asciiTheme="minorHAnsi" w:hAnsiTheme="minorHAnsi" w:cs="Times New Roman"/>
          <w:b/>
          <w:sz w:val="24"/>
          <w:szCs w:val="24"/>
        </w:rPr>
        <w:t xml:space="preserve"> </w:t>
      </w:r>
    </w:p>
    <w:p w:rsidR="000A4CD1" w:rsidRPr="00D40FDD" w:rsidRDefault="000A4CD1" w:rsidP="00D40FDD">
      <w:pPr>
        <w:ind w:left="720" w:hanging="720"/>
        <w:jc w:val="center"/>
        <w:rPr>
          <w:rFonts w:asciiTheme="minorHAnsi" w:hAnsiTheme="minorHAnsi" w:cs="Times New Roman"/>
          <w:b/>
          <w:sz w:val="24"/>
          <w:szCs w:val="24"/>
        </w:rPr>
      </w:pPr>
      <w:r w:rsidRPr="00D40FDD">
        <w:rPr>
          <w:rFonts w:asciiTheme="minorHAnsi" w:hAnsiTheme="minorHAnsi" w:cs="Times New Roman"/>
          <w:b/>
          <w:noProof/>
          <w:sz w:val="24"/>
          <w:szCs w:val="24"/>
        </w:rPr>
        <w:drawing>
          <wp:inline distT="0" distB="0" distL="0" distR="0">
            <wp:extent cx="5731510" cy="3227203"/>
            <wp:effectExtent l="19050" t="0" r="2540" b="0"/>
            <wp:docPr id="32" name="Picture 32" descr="C:\Users\Vi\Downloads\Desktop\maxresdefaul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Downloads\Desktop\maxresdefault (3).jpg"/>
                    <pic:cNvPicPr>
                      <a:picLocks noChangeAspect="1" noChangeArrowheads="1"/>
                    </pic:cNvPicPr>
                  </pic:nvPicPr>
                  <pic:blipFill>
                    <a:blip r:embed="rId45" cstate="print"/>
                    <a:srcRect/>
                    <a:stretch>
                      <a:fillRect/>
                    </a:stretch>
                  </pic:blipFill>
                  <pic:spPr bwMode="auto">
                    <a:xfrm>
                      <a:off x="0" y="0"/>
                      <a:ext cx="5731510" cy="3227203"/>
                    </a:xfrm>
                    <a:prstGeom prst="rect">
                      <a:avLst/>
                    </a:prstGeom>
                    <a:noFill/>
                    <a:ln w="9525">
                      <a:noFill/>
                      <a:miter lim="800000"/>
                      <a:headEnd/>
                      <a:tailEnd/>
                    </a:ln>
                  </pic:spPr>
                </pic:pic>
              </a:graphicData>
            </a:graphic>
          </wp:inline>
        </w:drawing>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The inhibitor cannot bind to the enzyme directly, but can only bind to the enzyme-substrate complex.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ES + I = ESI.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Both Vmax and KM are decreased by (</w:t>
      </w:r>
      <w:proofErr w:type="gramStart"/>
      <w:r w:rsidRPr="00D40FDD">
        <w:rPr>
          <w:rFonts w:asciiTheme="minorHAnsi" w:hAnsiTheme="minorHAnsi" w:cs="Times New Roman"/>
          <w:sz w:val="24"/>
          <w:szCs w:val="24"/>
        </w:rPr>
        <w:t>1+I/Ki</w:t>
      </w:r>
      <w:proofErr w:type="gramEnd"/>
      <w:r w:rsidRPr="00D40FDD">
        <w:rPr>
          <w:rFonts w:asciiTheme="minorHAnsi" w:hAnsiTheme="minorHAnsi" w:cs="Times New Roman"/>
          <w:sz w:val="24"/>
          <w:szCs w:val="24"/>
        </w:rPr>
        <w:t>).</w:t>
      </w:r>
    </w:p>
    <w:p w:rsidR="00D40FDD" w:rsidRDefault="00D40FDD" w:rsidP="005A5BE4">
      <w:pPr>
        <w:ind w:left="720" w:hanging="720"/>
        <w:rPr>
          <w:rFonts w:asciiTheme="minorHAnsi" w:hAnsiTheme="minorHAnsi" w:cs="Times New Roman"/>
          <w:b/>
          <w:sz w:val="24"/>
          <w:szCs w:val="24"/>
        </w:rPr>
      </w:pPr>
    </w:p>
    <w:p w:rsidR="00D40FDD" w:rsidRDefault="00D40FDD" w:rsidP="005A5BE4">
      <w:pPr>
        <w:ind w:left="720" w:hanging="720"/>
        <w:rPr>
          <w:rFonts w:asciiTheme="minorHAnsi" w:hAnsiTheme="minorHAnsi" w:cs="Times New Roman"/>
          <w:b/>
          <w:sz w:val="24"/>
          <w:szCs w:val="24"/>
        </w:rPr>
      </w:pPr>
    </w:p>
    <w:p w:rsidR="00D40FDD" w:rsidRDefault="00D40FDD" w:rsidP="005A5BE4">
      <w:pPr>
        <w:ind w:left="720" w:hanging="720"/>
        <w:rPr>
          <w:rFonts w:asciiTheme="minorHAnsi" w:hAnsiTheme="minorHAnsi" w:cs="Times New Roman"/>
          <w:b/>
          <w:sz w:val="24"/>
          <w:szCs w:val="24"/>
        </w:rPr>
      </w:pPr>
    </w:p>
    <w:p w:rsidR="00D40FDD" w:rsidRDefault="00D40FDD" w:rsidP="005A5BE4">
      <w:pPr>
        <w:ind w:left="720" w:hanging="720"/>
        <w:rPr>
          <w:rFonts w:asciiTheme="minorHAnsi" w:hAnsiTheme="minorHAnsi" w:cs="Times New Roman"/>
          <w:b/>
          <w:sz w:val="24"/>
          <w:szCs w:val="24"/>
        </w:rPr>
      </w:pPr>
    </w:p>
    <w:p w:rsidR="00D40FDD" w:rsidRDefault="00D40FDD" w:rsidP="005A5BE4">
      <w:pPr>
        <w:ind w:left="720" w:hanging="720"/>
        <w:rPr>
          <w:rFonts w:asciiTheme="minorHAnsi" w:hAnsiTheme="minorHAnsi" w:cs="Times New Roman"/>
          <w:b/>
          <w:sz w:val="24"/>
          <w:szCs w:val="24"/>
        </w:rPr>
      </w:pPr>
    </w:p>
    <w:p w:rsidR="00455896" w:rsidRDefault="00455896" w:rsidP="005A5BE4">
      <w:pPr>
        <w:ind w:left="720" w:hanging="720"/>
        <w:rPr>
          <w:rFonts w:asciiTheme="minorHAnsi" w:hAnsiTheme="minorHAnsi" w:cs="Times New Roman"/>
          <w:b/>
          <w:sz w:val="24"/>
          <w:szCs w:val="24"/>
        </w:rPr>
      </w:pP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lastRenderedPageBreak/>
        <w:t>Irreversible Inhibitors</w:t>
      </w:r>
      <w:r w:rsidRPr="00D40FDD">
        <w:rPr>
          <w:rFonts w:asciiTheme="minorHAnsi" w:hAnsiTheme="minorHAnsi" w:cs="Times New Roman"/>
          <w:b/>
          <w:sz w:val="24"/>
          <w:szCs w:val="24"/>
        </w:rPr>
        <w:t xml:space="preserve"> </w:t>
      </w:r>
    </w:p>
    <w:p w:rsidR="000A4CD1" w:rsidRPr="00D40FDD" w:rsidRDefault="000A4CD1" w:rsidP="00D40FDD">
      <w:pPr>
        <w:ind w:left="720" w:hanging="720"/>
        <w:jc w:val="center"/>
        <w:rPr>
          <w:rFonts w:asciiTheme="minorHAnsi" w:hAnsiTheme="minorHAnsi" w:cs="Times New Roman"/>
          <w:b/>
          <w:sz w:val="24"/>
          <w:szCs w:val="24"/>
        </w:rPr>
      </w:pPr>
      <w:r w:rsidRPr="00D40FDD">
        <w:rPr>
          <w:rFonts w:asciiTheme="minorHAnsi" w:hAnsiTheme="minorHAnsi" w:cs="Times New Roman"/>
          <w:b/>
          <w:noProof/>
          <w:sz w:val="24"/>
          <w:szCs w:val="24"/>
        </w:rPr>
        <w:drawing>
          <wp:inline distT="0" distB="0" distL="0" distR="0">
            <wp:extent cx="6918803" cy="3895725"/>
            <wp:effectExtent l="19050" t="0" r="0" b="0"/>
            <wp:docPr id="33" name="Picture 33" descr="C:\Users\Vi\Downloads\Desktop\maxresdefaul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Downloads\Desktop\maxresdefault (4).jpg"/>
                    <pic:cNvPicPr>
                      <a:picLocks noChangeAspect="1" noChangeArrowheads="1"/>
                    </pic:cNvPicPr>
                  </pic:nvPicPr>
                  <pic:blipFill>
                    <a:blip r:embed="rId46" cstate="print"/>
                    <a:srcRect/>
                    <a:stretch>
                      <a:fillRect/>
                    </a:stretch>
                  </pic:blipFill>
                  <pic:spPr bwMode="auto">
                    <a:xfrm>
                      <a:off x="0" y="0"/>
                      <a:ext cx="6922271" cy="3897678"/>
                    </a:xfrm>
                    <a:prstGeom prst="rect">
                      <a:avLst/>
                    </a:prstGeom>
                    <a:noFill/>
                    <a:ln w="9525">
                      <a:noFill/>
                      <a:miter lim="800000"/>
                      <a:headEnd/>
                      <a:tailEnd/>
                    </a:ln>
                  </pic:spPr>
                </pic:pic>
              </a:graphicData>
            </a:graphic>
          </wp:inline>
        </w:drawing>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Group-specific: covalently modify specific side chains of </w:t>
      </w:r>
      <w:proofErr w:type="gramStart"/>
      <w:r w:rsidRPr="00D40FDD">
        <w:rPr>
          <w:rFonts w:asciiTheme="minorHAnsi" w:hAnsiTheme="minorHAnsi" w:cs="Times New Roman"/>
          <w:sz w:val="24"/>
          <w:szCs w:val="24"/>
        </w:rPr>
        <w:t>aa</w:t>
      </w:r>
      <w:proofErr w:type="gramEnd"/>
      <w:r w:rsidRPr="00D40FDD">
        <w:rPr>
          <w:rFonts w:asciiTheme="minorHAnsi" w:hAnsiTheme="minorHAnsi" w:cs="Times New Roman"/>
          <w:sz w:val="24"/>
          <w:szCs w:val="24"/>
        </w:rPr>
        <w:t xml:space="preserve"> in active site of enzyme. Eg: DIPF reacts with serine, iodoacetamide modifies cys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Some substrates transiently covalently modify the enzyme. Substrate analogs are structurally similar to such substrates. Since they are not actually substrates, the enzymatic reaction cannot proceed.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Suicide inhibitors are modified substrates that trick the enzyme into initiating the reaction. Instead of product, reactive intermediates are released which react with the enzyme causing its inactivation</w:t>
      </w: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t>Transition State Analogs</w:t>
      </w:r>
      <w:r w:rsidRPr="00D40FDD">
        <w:rPr>
          <w:rFonts w:asciiTheme="minorHAnsi" w:hAnsiTheme="minorHAnsi" w:cs="Times New Roman"/>
          <w:b/>
          <w:sz w:val="24"/>
          <w:szCs w:val="24"/>
        </w:rPr>
        <w:t xml:space="preserv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Enzyme action may involve conversion of substrate to a temporary transition state.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The transition state of substrate has greater affinity for enzyme than native substrate stabilizing the ES complex and catalysis.</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Thus, analogs of substrate transition-state are potent and specific enzyme inhibitors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Due to selective binding of enzyme to the substrate transition state, antibodies produced using transition state analogs as antigens have catalytic properties.</w:t>
      </w:r>
    </w:p>
    <w:p w:rsidR="000A4CD1" w:rsidRPr="00D40FDD" w:rsidRDefault="000A4CD1" w:rsidP="005A5BE4">
      <w:pPr>
        <w:ind w:left="720" w:hanging="720"/>
        <w:rPr>
          <w:rFonts w:asciiTheme="minorHAnsi" w:hAnsiTheme="minorHAnsi" w:cs="Times New Roman"/>
          <w:b/>
          <w:sz w:val="24"/>
          <w:szCs w:val="24"/>
        </w:rPr>
      </w:pPr>
      <w:r w:rsidRPr="00455896">
        <w:rPr>
          <w:rFonts w:asciiTheme="minorHAnsi" w:hAnsiTheme="minorHAnsi" w:cs="Times New Roman"/>
          <w:b/>
          <w:sz w:val="24"/>
          <w:szCs w:val="24"/>
          <w:highlight w:val="lightGray"/>
        </w:rPr>
        <w:t>Vitamins and Coenzymes</w:t>
      </w:r>
      <w:r w:rsidRPr="00D40FDD">
        <w:rPr>
          <w:rFonts w:asciiTheme="minorHAnsi" w:hAnsiTheme="minorHAnsi" w:cs="Times New Roman"/>
          <w:b/>
          <w:sz w:val="24"/>
          <w:szCs w:val="24"/>
        </w:rPr>
        <w:t xml:space="preserve">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Most enzymes need cofactors for catalytic activity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Coenzymes are enzyme cofactors derived from water-soluble B-complex vitamins.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 xml:space="preserve">Vitamins are biomolecules required in minute amounts as dietary supplements. </w:t>
      </w:r>
    </w:p>
    <w:p w:rsidR="000A4CD1" w:rsidRPr="00D40FDD" w:rsidRDefault="000A4CD1" w:rsidP="005A5BE4">
      <w:pPr>
        <w:ind w:left="720" w:hanging="720"/>
        <w:rPr>
          <w:rFonts w:asciiTheme="minorHAnsi" w:hAnsiTheme="minorHAnsi" w:cs="Times New Roman"/>
          <w:sz w:val="24"/>
          <w:szCs w:val="24"/>
        </w:rPr>
      </w:pPr>
      <w:r w:rsidRPr="00D40FDD">
        <w:rPr>
          <w:rFonts w:asciiTheme="minorHAnsi" w:hAnsiTheme="minorHAnsi" w:cs="Times New Roman"/>
          <w:sz w:val="24"/>
          <w:szCs w:val="24"/>
        </w:rPr>
        <w:t xml:space="preserve">• </w:t>
      </w:r>
      <w:r w:rsidR="00D40FDD">
        <w:rPr>
          <w:rFonts w:asciiTheme="minorHAnsi" w:hAnsiTheme="minorHAnsi" w:cs="Times New Roman"/>
          <w:sz w:val="24"/>
          <w:szCs w:val="24"/>
        </w:rPr>
        <w:tab/>
      </w:r>
      <w:r w:rsidRPr="00D40FDD">
        <w:rPr>
          <w:rFonts w:asciiTheme="minorHAnsi" w:hAnsiTheme="minorHAnsi" w:cs="Times New Roman"/>
          <w:sz w:val="24"/>
          <w:szCs w:val="24"/>
        </w:rPr>
        <w:t>Fat-soluble vitamins are important for blood clotting (K), Ca and P metabolism (D), vision (A) and as an antioxidant (E)</w:t>
      </w:r>
    </w:p>
    <w:p w:rsidR="000A4CD1" w:rsidRPr="00D40FDD" w:rsidRDefault="000A4CD1" w:rsidP="005A5BE4">
      <w:pPr>
        <w:widowControl/>
        <w:shd w:val="clear" w:color="auto" w:fill="FFFFFF"/>
        <w:autoSpaceDE/>
        <w:autoSpaceDN/>
        <w:spacing w:after="200"/>
        <w:ind w:left="720" w:hanging="720"/>
        <w:contextualSpacing/>
        <w:textAlignment w:val="baseline"/>
        <w:rPr>
          <w:rFonts w:asciiTheme="minorHAnsi" w:eastAsia="Times New Roman" w:hAnsiTheme="minorHAnsi" w:cs="Times New Roman"/>
          <w:sz w:val="24"/>
          <w:szCs w:val="24"/>
          <w:lang w:eastAsia="en-IN"/>
        </w:rPr>
      </w:pPr>
    </w:p>
    <w:p w:rsidR="000A4CD1" w:rsidRPr="00D40FDD" w:rsidRDefault="000A4CD1" w:rsidP="005A5BE4">
      <w:pPr>
        <w:widowControl/>
        <w:shd w:val="clear" w:color="auto" w:fill="FFFFFF"/>
        <w:autoSpaceDE/>
        <w:autoSpaceDN/>
        <w:spacing w:after="200"/>
        <w:ind w:left="720" w:hanging="720"/>
        <w:contextualSpacing/>
        <w:textAlignment w:val="baseline"/>
        <w:rPr>
          <w:rFonts w:asciiTheme="minorHAnsi" w:eastAsia="Times New Roman" w:hAnsiTheme="minorHAnsi" w:cs="Times New Roman"/>
          <w:sz w:val="24"/>
          <w:szCs w:val="24"/>
          <w:lang w:eastAsia="en-IN"/>
        </w:rPr>
      </w:pPr>
    </w:p>
    <w:p w:rsidR="000A4CD1" w:rsidRPr="00D40FDD" w:rsidRDefault="000A4CD1" w:rsidP="005A5BE4">
      <w:pPr>
        <w:widowControl/>
        <w:shd w:val="clear" w:color="auto" w:fill="FFFFFF"/>
        <w:autoSpaceDE/>
        <w:autoSpaceDN/>
        <w:spacing w:after="200"/>
        <w:ind w:left="720" w:hanging="720"/>
        <w:contextualSpacing/>
        <w:textAlignment w:val="baseline"/>
        <w:rPr>
          <w:rFonts w:asciiTheme="minorHAnsi" w:eastAsia="Times New Roman" w:hAnsiTheme="minorHAnsi" w:cs="Times New Roman"/>
          <w:sz w:val="24"/>
          <w:szCs w:val="24"/>
          <w:lang w:eastAsia="en-IN"/>
        </w:rPr>
      </w:pPr>
    </w:p>
    <w:p w:rsidR="000A4CD1" w:rsidRPr="00D40FDD" w:rsidRDefault="000A4CD1" w:rsidP="005A5BE4">
      <w:pPr>
        <w:widowControl/>
        <w:shd w:val="clear" w:color="auto" w:fill="FFFFFF"/>
        <w:autoSpaceDE/>
        <w:autoSpaceDN/>
        <w:spacing w:after="200"/>
        <w:ind w:left="720" w:hanging="720"/>
        <w:contextualSpacing/>
        <w:textAlignment w:val="baseline"/>
        <w:rPr>
          <w:rFonts w:asciiTheme="minorHAnsi" w:eastAsia="Times New Roman" w:hAnsiTheme="minorHAnsi" w:cs="Times New Roman"/>
          <w:sz w:val="24"/>
          <w:szCs w:val="24"/>
          <w:lang w:eastAsia="en-IN"/>
        </w:rPr>
      </w:pPr>
    </w:p>
    <w:p w:rsidR="000A4CD1" w:rsidRPr="00D40FDD" w:rsidRDefault="000A4CD1" w:rsidP="005A5BE4">
      <w:pPr>
        <w:widowControl/>
        <w:shd w:val="clear" w:color="auto" w:fill="FFFFFF"/>
        <w:autoSpaceDE/>
        <w:autoSpaceDN/>
        <w:spacing w:after="200"/>
        <w:ind w:left="720" w:hanging="720"/>
        <w:contextualSpacing/>
        <w:textAlignment w:val="baseline"/>
        <w:rPr>
          <w:rFonts w:asciiTheme="minorHAnsi" w:eastAsia="Times New Roman" w:hAnsiTheme="minorHAnsi" w:cs="Times New Roman"/>
          <w:sz w:val="24"/>
          <w:szCs w:val="24"/>
          <w:lang w:eastAsia="en-IN"/>
        </w:rPr>
      </w:pPr>
    </w:p>
    <w:p w:rsidR="000A4CD1" w:rsidRPr="00D40FDD" w:rsidRDefault="000A4CD1" w:rsidP="005A5BE4">
      <w:pPr>
        <w:widowControl/>
        <w:shd w:val="clear" w:color="auto" w:fill="FFFFFF"/>
        <w:autoSpaceDE/>
        <w:autoSpaceDN/>
        <w:spacing w:after="200"/>
        <w:ind w:left="720" w:hanging="720"/>
        <w:contextualSpacing/>
        <w:textAlignment w:val="baseline"/>
        <w:rPr>
          <w:rFonts w:asciiTheme="minorHAnsi" w:eastAsia="Times New Roman" w:hAnsiTheme="minorHAnsi" w:cs="Times New Roman"/>
          <w:sz w:val="24"/>
          <w:szCs w:val="24"/>
          <w:lang w:eastAsia="en-IN"/>
        </w:rPr>
      </w:pPr>
    </w:p>
    <w:p w:rsidR="000A4CD1" w:rsidRPr="00D40FDD" w:rsidRDefault="000A4CD1" w:rsidP="005A5BE4">
      <w:pPr>
        <w:widowControl/>
        <w:shd w:val="clear" w:color="auto" w:fill="FFFFFF"/>
        <w:autoSpaceDE/>
        <w:autoSpaceDN/>
        <w:spacing w:after="200"/>
        <w:ind w:left="720" w:hanging="720"/>
        <w:contextualSpacing/>
        <w:textAlignment w:val="baseline"/>
        <w:rPr>
          <w:rFonts w:asciiTheme="minorHAnsi" w:eastAsia="Times New Roman" w:hAnsiTheme="minorHAnsi" w:cs="Times New Roman"/>
          <w:sz w:val="24"/>
          <w:szCs w:val="24"/>
          <w:lang w:eastAsia="en-IN"/>
        </w:rPr>
      </w:pPr>
    </w:p>
    <w:p w:rsidR="000A4CD1" w:rsidRPr="00D40FDD" w:rsidRDefault="000A4CD1" w:rsidP="005A5BE4">
      <w:pPr>
        <w:widowControl/>
        <w:shd w:val="clear" w:color="auto" w:fill="FFFFFF"/>
        <w:autoSpaceDE/>
        <w:autoSpaceDN/>
        <w:spacing w:after="200"/>
        <w:ind w:left="720" w:hanging="720"/>
        <w:contextualSpacing/>
        <w:textAlignment w:val="baseline"/>
        <w:rPr>
          <w:rFonts w:asciiTheme="minorHAnsi" w:eastAsia="Times New Roman" w:hAnsiTheme="minorHAnsi" w:cs="Times New Roman"/>
          <w:sz w:val="24"/>
          <w:szCs w:val="24"/>
          <w:lang w:eastAsia="en-IN"/>
        </w:rPr>
      </w:pPr>
    </w:p>
    <w:p w:rsidR="000A4CD1" w:rsidRPr="00D40FDD" w:rsidRDefault="000A4CD1" w:rsidP="005A5BE4">
      <w:pPr>
        <w:widowControl/>
        <w:shd w:val="clear" w:color="auto" w:fill="FFFFFF"/>
        <w:autoSpaceDE/>
        <w:autoSpaceDN/>
        <w:spacing w:after="200"/>
        <w:ind w:left="720" w:hanging="720"/>
        <w:contextualSpacing/>
        <w:textAlignment w:val="baseline"/>
        <w:rPr>
          <w:rFonts w:asciiTheme="minorHAnsi" w:eastAsia="Times New Roman" w:hAnsiTheme="minorHAnsi" w:cs="Times New Roman"/>
          <w:sz w:val="24"/>
          <w:szCs w:val="24"/>
          <w:lang w:eastAsia="en-IN"/>
        </w:rPr>
      </w:pPr>
    </w:p>
    <w:p w:rsidR="000A4CD1" w:rsidRPr="00D40FDD" w:rsidRDefault="000A4CD1" w:rsidP="005A5BE4">
      <w:pPr>
        <w:widowControl/>
        <w:shd w:val="clear" w:color="auto" w:fill="FFFFFF"/>
        <w:autoSpaceDE/>
        <w:autoSpaceDN/>
        <w:spacing w:after="200"/>
        <w:ind w:left="720" w:hanging="720"/>
        <w:contextualSpacing/>
        <w:textAlignment w:val="baseline"/>
        <w:rPr>
          <w:rFonts w:asciiTheme="minorHAnsi" w:eastAsia="Times New Roman" w:hAnsiTheme="minorHAnsi" w:cs="Times New Roman"/>
          <w:sz w:val="24"/>
          <w:szCs w:val="24"/>
          <w:lang w:eastAsia="en-IN"/>
        </w:rPr>
      </w:pPr>
    </w:p>
    <w:p w:rsidR="005D36A9" w:rsidRDefault="005D36A9" w:rsidP="00D40FDD">
      <w:pPr>
        <w:shd w:val="clear" w:color="auto" w:fill="FFFFFF"/>
        <w:spacing w:after="301"/>
        <w:rPr>
          <w:rFonts w:asciiTheme="minorHAnsi" w:eastAsia="Times New Roman" w:hAnsiTheme="minorHAnsi" w:cs="Times New Roman"/>
          <w:b/>
          <w:color w:val="111111"/>
          <w:sz w:val="36"/>
          <w:u w:val="single"/>
          <w:lang w:eastAsia="en-IN"/>
        </w:rPr>
      </w:pPr>
    </w:p>
    <w:p w:rsidR="00BE5FBB" w:rsidRPr="00405192" w:rsidRDefault="00BE5FBB" w:rsidP="00D40FDD">
      <w:pPr>
        <w:shd w:val="clear" w:color="auto" w:fill="FFFFFF"/>
        <w:spacing w:after="301"/>
        <w:rPr>
          <w:rFonts w:asciiTheme="minorHAnsi" w:eastAsia="Times New Roman" w:hAnsiTheme="minorHAnsi" w:cs="Times New Roman"/>
          <w:b/>
          <w:color w:val="111111"/>
          <w:sz w:val="36"/>
          <w:u w:val="single"/>
          <w:lang w:eastAsia="en-IN"/>
        </w:rPr>
      </w:pPr>
    </w:p>
    <w:p w:rsidR="000A4CD1" w:rsidRDefault="00E5608A" w:rsidP="005A5BE4">
      <w:pPr>
        <w:shd w:val="clear" w:color="auto" w:fill="FFFFFF"/>
        <w:ind w:left="720" w:hanging="720"/>
        <w:jc w:val="center"/>
        <w:rPr>
          <w:rFonts w:asciiTheme="minorHAnsi" w:eastAsia="Times New Roman" w:hAnsiTheme="minorHAnsi" w:cs="Times New Roman"/>
          <w:b/>
          <w:color w:val="111111"/>
          <w:sz w:val="32"/>
          <w:lang w:eastAsia="en-IN"/>
        </w:rPr>
      </w:pPr>
      <w:r w:rsidRPr="00D40FDD">
        <w:rPr>
          <w:rFonts w:asciiTheme="minorHAnsi" w:eastAsia="Times New Roman" w:hAnsiTheme="minorHAnsi" w:cs="Times New Roman"/>
          <w:b/>
          <w:color w:val="111111"/>
          <w:sz w:val="32"/>
          <w:highlight w:val="lightGray"/>
          <w:lang w:eastAsia="en-IN"/>
        </w:rPr>
        <w:t>UNIT-5</w:t>
      </w:r>
      <w:r w:rsidR="000A4CD1" w:rsidRPr="00D40FDD">
        <w:rPr>
          <w:rFonts w:asciiTheme="minorHAnsi" w:eastAsia="Times New Roman" w:hAnsiTheme="minorHAnsi" w:cs="Times New Roman"/>
          <w:b/>
          <w:color w:val="111111"/>
          <w:sz w:val="32"/>
          <w:highlight w:val="lightGray"/>
          <w:lang w:eastAsia="en-IN"/>
        </w:rPr>
        <w:t xml:space="preserve"> HYPERGLYCEMIA AND HYPOGLYCEMIA</w:t>
      </w:r>
    </w:p>
    <w:p w:rsidR="00D40FDD" w:rsidRPr="00D40FDD" w:rsidRDefault="00D40FDD" w:rsidP="005A5BE4">
      <w:pPr>
        <w:shd w:val="clear" w:color="auto" w:fill="FFFFFF"/>
        <w:ind w:left="720" w:hanging="720"/>
        <w:jc w:val="center"/>
        <w:rPr>
          <w:rFonts w:asciiTheme="minorHAnsi" w:eastAsia="Times New Roman" w:hAnsiTheme="minorHAnsi" w:cs="Times New Roman"/>
          <w:b/>
          <w:color w:val="111111"/>
          <w:sz w:val="32"/>
          <w:lang w:eastAsia="en-IN"/>
        </w:rPr>
      </w:pPr>
    </w:p>
    <w:p w:rsidR="000A4CD1" w:rsidRPr="00455896" w:rsidRDefault="000A4CD1" w:rsidP="00D40FDD">
      <w:pPr>
        <w:pStyle w:val="NormalWeb"/>
        <w:shd w:val="clear" w:color="auto" w:fill="FFFFFF"/>
        <w:spacing w:before="0" w:beforeAutospacing="0" w:after="0" w:afterAutospacing="0"/>
        <w:ind w:left="720" w:hanging="720"/>
        <w:jc w:val="both"/>
        <w:rPr>
          <w:rFonts w:asciiTheme="minorHAnsi" w:hAnsiTheme="minorHAnsi"/>
          <w:color w:val="000000" w:themeColor="text1"/>
          <w:szCs w:val="22"/>
        </w:rPr>
      </w:pPr>
      <w:r w:rsidRPr="00455896">
        <w:rPr>
          <w:rStyle w:val="Strong"/>
          <w:rFonts w:asciiTheme="minorHAnsi" w:hAnsiTheme="minorHAnsi"/>
          <w:color w:val="000000" w:themeColor="text1"/>
          <w:sz w:val="22"/>
          <w:szCs w:val="22"/>
          <w:highlight w:val="lightGray"/>
        </w:rPr>
        <w:t>Diabetes</w:t>
      </w:r>
      <w:r w:rsidRPr="00405192">
        <w:rPr>
          <w:rFonts w:asciiTheme="minorHAnsi" w:hAnsiTheme="minorHAnsi"/>
          <w:color w:val="000000" w:themeColor="text1"/>
          <w:sz w:val="22"/>
          <w:szCs w:val="22"/>
        </w:rPr>
        <w:t> </w:t>
      </w:r>
      <w:r w:rsidRPr="00455896">
        <w:rPr>
          <w:rFonts w:asciiTheme="minorHAnsi" w:hAnsiTheme="minorHAnsi"/>
          <w:color w:val="000000" w:themeColor="text1"/>
          <w:szCs w:val="22"/>
        </w:rPr>
        <w:t>is a chronic disease that occurs when the </w:t>
      </w:r>
      <w:r w:rsidRPr="00455896">
        <w:rPr>
          <w:rStyle w:val="Strong"/>
          <w:rFonts w:asciiTheme="minorHAnsi" w:hAnsiTheme="minorHAnsi"/>
          <w:color w:val="000000" w:themeColor="text1"/>
          <w:szCs w:val="22"/>
        </w:rPr>
        <w:t>pancreas</w:t>
      </w:r>
      <w:r w:rsidRPr="00455896">
        <w:rPr>
          <w:rFonts w:asciiTheme="minorHAnsi" w:hAnsiTheme="minorHAnsi"/>
          <w:color w:val="000000" w:themeColor="text1"/>
          <w:szCs w:val="22"/>
        </w:rPr>
        <w:t> is no longer able to make </w:t>
      </w:r>
      <w:r w:rsidRPr="00455896">
        <w:rPr>
          <w:rStyle w:val="Strong"/>
          <w:rFonts w:asciiTheme="minorHAnsi" w:hAnsiTheme="minorHAnsi"/>
          <w:color w:val="000000" w:themeColor="text1"/>
          <w:szCs w:val="22"/>
        </w:rPr>
        <w:t>insulin</w:t>
      </w:r>
      <w:r w:rsidRPr="00455896">
        <w:rPr>
          <w:rFonts w:asciiTheme="minorHAnsi" w:hAnsiTheme="minorHAnsi"/>
          <w:color w:val="000000" w:themeColor="text1"/>
          <w:szCs w:val="22"/>
        </w:rPr>
        <w:t>, or when the body cannot make good use of the insulin it produces.</w:t>
      </w:r>
    </w:p>
    <w:p w:rsidR="000A4CD1" w:rsidRPr="00455896" w:rsidRDefault="000A4CD1" w:rsidP="006F4CA7">
      <w:pPr>
        <w:pStyle w:val="NormalWeb"/>
        <w:shd w:val="clear" w:color="auto" w:fill="FFFFFF"/>
        <w:spacing w:before="0" w:beforeAutospacing="0" w:after="0" w:afterAutospacing="0"/>
        <w:ind w:left="720"/>
        <w:jc w:val="both"/>
        <w:rPr>
          <w:rFonts w:asciiTheme="minorHAnsi" w:hAnsiTheme="minorHAnsi"/>
          <w:color w:val="000000" w:themeColor="text1"/>
          <w:szCs w:val="22"/>
        </w:rPr>
      </w:pPr>
      <w:r w:rsidRPr="00455896">
        <w:rPr>
          <w:rStyle w:val="Strong"/>
          <w:rFonts w:asciiTheme="minorHAnsi" w:hAnsiTheme="minorHAnsi"/>
          <w:color w:val="000000" w:themeColor="text1"/>
          <w:szCs w:val="22"/>
        </w:rPr>
        <w:t>Insulin</w:t>
      </w:r>
      <w:r w:rsidRPr="00455896">
        <w:rPr>
          <w:rFonts w:asciiTheme="minorHAnsi" w:hAnsiTheme="minorHAnsi"/>
          <w:color w:val="000000" w:themeColor="text1"/>
          <w:szCs w:val="22"/>
        </w:rPr>
        <w:t xml:space="preserve"> is a hormone made by the </w:t>
      </w:r>
      <w:proofErr w:type="gramStart"/>
      <w:r w:rsidRPr="00455896">
        <w:rPr>
          <w:rFonts w:asciiTheme="minorHAnsi" w:hAnsiTheme="minorHAnsi"/>
          <w:color w:val="000000" w:themeColor="text1"/>
          <w:szCs w:val="22"/>
        </w:rPr>
        <w:t>pancreas, that</w:t>
      </w:r>
      <w:proofErr w:type="gramEnd"/>
      <w:r w:rsidRPr="00455896">
        <w:rPr>
          <w:rFonts w:asciiTheme="minorHAnsi" w:hAnsiTheme="minorHAnsi"/>
          <w:color w:val="000000" w:themeColor="text1"/>
          <w:szCs w:val="22"/>
        </w:rPr>
        <w:t xml:space="preserve"> acts like a key to let glucose from the food we eat pass from the blood stream into the cells in the body to produce energy. All carbohydrate foods are broken down into glucose in the blood. Insulin helps glucose get into the cells.</w:t>
      </w:r>
    </w:p>
    <w:p w:rsidR="000A4CD1" w:rsidRPr="00455896" w:rsidRDefault="000A4CD1" w:rsidP="00D40FDD">
      <w:pPr>
        <w:pStyle w:val="NormalWeb"/>
        <w:shd w:val="clear" w:color="auto" w:fill="FFFFFF"/>
        <w:spacing w:before="0" w:beforeAutospacing="0" w:after="0" w:afterAutospacing="0"/>
        <w:ind w:left="720"/>
        <w:jc w:val="both"/>
        <w:rPr>
          <w:rFonts w:asciiTheme="minorHAnsi" w:hAnsiTheme="minorHAnsi"/>
          <w:color w:val="000000" w:themeColor="text1"/>
          <w:szCs w:val="22"/>
          <w:shd w:val="clear" w:color="auto" w:fill="FFFFFF"/>
        </w:rPr>
      </w:pPr>
      <w:r w:rsidRPr="00455896">
        <w:rPr>
          <w:rFonts w:asciiTheme="minorHAnsi" w:hAnsiTheme="minorHAnsi"/>
          <w:color w:val="000000" w:themeColor="text1"/>
          <w:szCs w:val="22"/>
          <w:shd w:val="clear" w:color="auto" w:fill="FFFFFF"/>
        </w:rPr>
        <w:t>Not being able to produce insulin or use it effectively leads to raised glucose levels in the blood (known as </w:t>
      </w:r>
      <w:r w:rsidRPr="00455896">
        <w:rPr>
          <w:rStyle w:val="Strong"/>
          <w:rFonts w:asciiTheme="minorHAnsi" w:hAnsiTheme="minorHAnsi"/>
          <w:color w:val="000000" w:themeColor="text1"/>
          <w:szCs w:val="22"/>
          <w:shd w:val="clear" w:color="auto" w:fill="FFFFFF"/>
        </w:rPr>
        <w:t>hyperglycaemia</w:t>
      </w:r>
      <w:r w:rsidRPr="00455896">
        <w:rPr>
          <w:rFonts w:asciiTheme="minorHAnsi" w:hAnsiTheme="minorHAnsi"/>
          <w:color w:val="000000" w:themeColor="text1"/>
          <w:szCs w:val="22"/>
          <w:shd w:val="clear" w:color="auto" w:fill="FFFFFF"/>
        </w:rPr>
        <w:t>). Over the long-term high glucose levels are associated with damage to the body and failure of various organs and tissues.</w:t>
      </w:r>
    </w:p>
    <w:p w:rsidR="000A4CD1" w:rsidRPr="00405192" w:rsidRDefault="000A4CD1" w:rsidP="005A5BE4">
      <w:pPr>
        <w:pStyle w:val="Heading4"/>
        <w:shd w:val="clear" w:color="auto" w:fill="FFFFFF"/>
        <w:spacing w:before="0" w:line="240" w:lineRule="auto"/>
        <w:ind w:left="720" w:hanging="720"/>
        <w:rPr>
          <w:rFonts w:asciiTheme="minorHAnsi" w:hAnsiTheme="minorHAnsi" w:cs="Times New Roman"/>
          <w:i w:val="0"/>
          <w:color w:val="000000" w:themeColor="text1"/>
        </w:rPr>
      </w:pPr>
      <w:r w:rsidRPr="00455896">
        <w:rPr>
          <w:rFonts w:asciiTheme="minorHAnsi" w:hAnsiTheme="minorHAnsi" w:cs="Times New Roman"/>
          <w:i w:val="0"/>
          <w:color w:val="000000" w:themeColor="text1"/>
          <w:highlight w:val="lightGray"/>
        </w:rPr>
        <w:t>Types of diabetes</w:t>
      </w:r>
    </w:p>
    <w:p w:rsidR="000A4CD1" w:rsidRPr="00455896" w:rsidRDefault="000A4CD1" w:rsidP="00D40FDD">
      <w:pPr>
        <w:pStyle w:val="NormalWeb"/>
        <w:shd w:val="clear" w:color="auto" w:fill="FFFFFF"/>
        <w:spacing w:before="0" w:beforeAutospacing="0" w:after="0" w:afterAutospacing="0"/>
        <w:ind w:left="720"/>
        <w:rPr>
          <w:rFonts w:asciiTheme="minorHAnsi" w:hAnsiTheme="minorHAnsi"/>
          <w:color w:val="000000" w:themeColor="text1"/>
          <w:szCs w:val="22"/>
        </w:rPr>
      </w:pPr>
      <w:r w:rsidRPr="00455896">
        <w:rPr>
          <w:rFonts w:asciiTheme="minorHAnsi" w:hAnsiTheme="minorHAnsi"/>
          <w:color w:val="000000" w:themeColor="text1"/>
          <w:szCs w:val="22"/>
        </w:rPr>
        <w:t>There are three main types of diabetes – </w:t>
      </w:r>
      <w:r w:rsidRPr="00455896">
        <w:rPr>
          <w:rStyle w:val="Strong"/>
          <w:rFonts w:asciiTheme="minorHAnsi" w:hAnsiTheme="minorHAnsi"/>
          <w:color w:val="000000" w:themeColor="text1"/>
          <w:szCs w:val="22"/>
        </w:rPr>
        <w:t>type 1, type 2 and gestational</w:t>
      </w:r>
      <w:r w:rsidRPr="00455896">
        <w:rPr>
          <w:rFonts w:asciiTheme="minorHAnsi" w:hAnsiTheme="minorHAnsi"/>
          <w:color w:val="000000" w:themeColor="text1"/>
          <w:szCs w:val="22"/>
        </w:rPr>
        <w:t>.</w:t>
      </w:r>
    </w:p>
    <w:p w:rsidR="000A4CD1" w:rsidRPr="00455896" w:rsidRDefault="000A4CD1" w:rsidP="005A5BE4">
      <w:pPr>
        <w:widowControl/>
        <w:numPr>
          <w:ilvl w:val="0"/>
          <w:numId w:val="26"/>
        </w:numPr>
        <w:shd w:val="clear" w:color="auto" w:fill="FFFFFF"/>
        <w:autoSpaceDE/>
        <w:autoSpaceDN/>
        <w:spacing w:after="100" w:afterAutospacing="1"/>
        <w:ind w:hanging="720"/>
        <w:rPr>
          <w:rFonts w:asciiTheme="minorHAnsi" w:hAnsiTheme="minorHAnsi" w:cs="Times New Roman"/>
          <w:color w:val="000000" w:themeColor="text1"/>
          <w:sz w:val="24"/>
        </w:rPr>
      </w:pPr>
      <w:r w:rsidRPr="00455896">
        <w:rPr>
          <w:rStyle w:val="Strong"/>
          <w:rFonts w:asciiTheme="minorHAnsi" w:hAnsiTheme="minorHAnsi" w:cs="Times New Roman"/>
          <w:color w:val="000000" w:themeColor="text1"/>
          <w:sz w:val="24"/>
        </w:rPr>
        <w:t>Type 1 diabetes</w:t>
      </w:r>
      <w:r w:rsidRPr="00455896">
        <w:rPr>
          <w:rFonts w:asciiTheme="minorHAnsi" w:hAnsiTheme="minorHAnsi" w:cs="Times New Roman"/>
          <w:color w:val="000000" w:themeColor="text1"/>
          <w:sz w:val="24"/>
        </w:rPr>
        <w:t xml:space="preserve"> can develop at any age, but occurs most frequently in children and adolescents. When you have type </w:t>
      </w:r>
      <w:proofErr w:type="gramStart"/>
      <w:r w:rsidRPr="00455896">
        <w:rPr>
          <w:rFonts w:asciiTheme="minorHAnsi" w:hAnsiTheme="minorHAnsi" w:cs="Times New Roman"/>
          <w:color w:val="000000" w:themeColor="text1"/>
          <w:sz w:val="24"/>
        </w:rPr>
        <w:t>1 diabetes</w:t>
      </w:r>
      <w:proofErr w:type="gramEnd"/>
      <w:r w:rsidRPr="00455896">
        <w:rPr>
          <w:rFonts w:asciiTheme="minorHAnsi" w:hAnsiTheme="minorHAnsi" w:cs="Times New Roman"/>
          <w:color w:val="000000" w:themeColor="text1"/>
          <w:sz w:val="24"/>
        </w:rPr>
        <w:t>, your body produces very little or no insulin, which means that you need daily insulin injections to maintain blood glucose levels under control. </w:t>
      </w:r>
      <w:hyperlink r:id="rId47" w:history="1">
        <w:r w:rsidRPr="00455896">
          <w:rPr>
            <w:rStyle w:val="Hyperlink"/>
            <w:rFonts w:asciiTheme="minorHAnsi" w:hAnsiTheme="minorHAnsi" w:cs="Times New Roman"/>
            <w:color w:val="000000" w:themeColor="text1"/>
            <w:sz w:val="24"/>
          </w:rPr>
          <w:t>Learn more</w:t>
        </w:r>
      </w:hyperlink>
      <w:r w:rsidRPr="00455896">
        <w:rPr>
          <w:rFonts w:asciiTheme="minorHAnsi" w:hAnsiTheme="minorHAnsi" w:cs="Times New Roman"/>
          <w:color w:val="000000" w:themeColor="text1"/>
          <w:sz w:val="24"/>
        </w:rPr>
        <w:t>.</w:t>
      </w:r>
    </w:p>
    <w:p w:rsidR="000A4CD1" w:rsidRPr="00455896" w:rsidRDefault="000A4CD1" w:rsidP="005A5BE4">
      <w:pPr>
        <w:widowControl/>
        <w:numPr>
          <w:ilvl w:val="0"/>
          <w:numId w:val="26"/>
        </w:numPr>
        <w:shd w:val="clear" w:color="auto" w:fill="FFFFFF"/>
        <w:autoSpaceDE/>
        <w:autoSpaceDN/>
        <w:spacing w:after="100" w:afterAutospacing="1"/>
        <w:ind w:hanging="720"/>
        <w:rPr>
          <w:rFonts w:asciiTheme="minorHAnsi" w:hAnsiTheme="minorHAnsi" w:cs="Times New Roman"/>
          <w:color w:val="000000" w:themeColor="text1"/>
          <w:sz w:val="24"/>
        </w:rPr>
      </w:pPr>
      <w:r w:rsidRPr="00455896">
        <w:rPr>
          <w:rStyle w:val="Strong"/>
          <w:rFonts w:asciiTheme="minorHAnsi" w:hAnsiTheme="minorHAnsi" w:cs="Times New Roman"/>
          <w:color w:val="000000" w:themeColor="text1"/>
          <w:sz w:val="24"/>
        </w:rPr>
        <w:t>Type 2 diabetes</w:t>
      </w:r>
      <w:r w:rsidRPr="00455896">
        <w:rPr>
          <w:rFonts w:asciiTheme="minorHAnsi" w:hAnsiTheme="minorHAnsi" w:cs="Times New Roman"/>
          <w:color w:val="000000" w:themeColor="text1"/>
          <w:sz w:val="24"/>
        </w:rPr>
        <w:t xml:space="preserve"> is more common in adults and accounts for around 90% of all diabetes cases. When you have type </w:t>
      </w:r>
      <w:proofErr w:type="gramStart"/>
      <w:r w:rsidRPr="00455896">
        <w:rPr>
          <w:rFonts w:asciiTheme="minorHAnsi" w:hAnsiTheme="minorHAnsi" w:cs="Times New Roman"/>
          <w:color w:val="000000" w:themeColor="text1"/>
          <w:sz w:val="24"/>
        </w:rPr>
        <w:t>2 diabetes, your body</w:t>
      </w:r>
      <w:proofErr w:type="gramEnd"/>
      <w:r w:rsidRPr="00455896">
        <w:rPr>
          <w:rFonts w:asciiTheme="minorHAnsi" w:hAnsiTheme="minorHAnsi" w:cs="Times New Roman"/>
          <w:color w:val="000000" w:themeColor="text1"/>
          <w:sz w:val="24"/>
        </w:rPr>
        <w:t xml:space="preserve"> does not make good use of the insulin that it produces. The cornerstone of type 2 diabetes treatment is healthy lifestyle, including increased physical activity and healthy diet. However, over time most people with type 2 diabetes will require oral drugs and/or insulin to keep their blood glucose levels under control. </w:t>
      </w:r>
      <w:hyperlink r:id="rId48" w:history="1">
        <w:r w:rsidRPr="00455896">
          <w:rPr>
            <w:rStyle w:val="Hyperlink"/>
            <w:rFonts w:asciiTheme="minorHAnsi" w:hAnsiTheme="minorHAnsi" w:cs="Times New Roman"/>
            <w:color w:val="000000" w:themeColor="text1"/>
            <w:sz w:val="24"/>
          </w:rPr>
          <w:t>Learn more</w:t>
        </w:r>
      </w:hyperlink>
      <w:r w:rsidRPr="00455896">
        <w:rPr>
          <w:rFonts w:asciiTheme="minorHAnsi" w:hAnsiTheme="minorHAnsi" w:cs="Times New Roman"/>
          <w:color w:val="000000" w:themeColor="text1"/>
          <w:sz w:val="24"/>
        </w:rPr>
        <w:t>.</w:t>
      </w:r>
    </w:p>
    <w:p w:rsidR="000A4CD1" w:rsidRPr="00455896" w:rsidRDefault="000A4CD1" w:rsidP="005A5BE4">
      <w:pPr>
        <w:widowControl/>
        <w:numPr>
          <w:ilvl w:val="0"/>
          <w:numId w:val="26"/>
        </w:numPr>
        <w:shd w:val="clear" w:color="auto" w:fill="FFFFFF"/>
        <w:autoSpaceDE/>
        <w:autoSpaceDN/>
        <w:ind w:hanging="720"/>
        <w:rPr>
          <w:rFonts w:asciiTheme="minorHAnsi" w:hAnsiTheme="minorHAnsi" w:cs="Times New Roman"/>
          <w:color w:val="000000" w:themeColor="text1"/>
          <w:sz w:val="24"/>
        </w:rPr>
      </w:pPr>
      <w:r w:rsidRPr="00455896">
        <w:rPr>
          <w:rStyle w:val="Strong"/>
          <w:rFonts w:asciiTheme="minorHAnsi" w:hAnsiTheme="minorHAnsi" w:cs="Times New Roman"/>
          <w:color w:val="000000" w:themeColor="text1"/>
          <w:sz w:val="24"/>
        </w:rPr>
        <w:t>Gestational diabetes (GDM)</w:t>
      </w:r>
      <w:r w:rsidRPr="00455896">
        <w:rPr>
          <w:rFonts w:asciiTheme="minorHAnsi" w:hAnsiTheme="minorHAnsi" w:cs="Times New Roman"/>
          <w:color w:val="000000" w:themeColor="text1"/>
          <w:sz w:val="24"/>
        </w:rPr>
        <w:t> is a type of diabetes that consists of high blood glucose during pregnancy and is associated with complications to both mother and child. GDM usually disappears after pregnancy but women affected and their children are at increased risk of developing type 2 diabetes later in life.</w:t>
      </w:r>
    </w:p>
    <w:p w:rsidR="000A4CD1" w:rsidRPr="00455896" w:rsidRDefault="000A4CD1" w:rsidP="005A5BE4">
      <w:pPr>
        <w:shd w:val="clear" w:color="auto" w:fill="FFFFFF"/>
        <w:ind w:left="720" w:hanging="720"/>
        <w:rPr>
          <w:rFonts w:asciiTheme="minorHAnsi" w:hAnsiTheme="minorHAnsi" w:cs="Times New Roman"/>
          <w:color w:val="000000" w:themeColor="text1"/>
          <w:sz w:val="24"/>
        </w:rPr>
      </w:pPr>
      <w:r w:rsidRPr="006F4CA7">
        <w:rPr>
          <w:rStyle w:val="Strong"/>
          <w:rFonts w:asciiTheme="minorHAnsi" w:hAnsiTheme="minorHAnsi" w:cs="Times New Roman"/>
          <w:color w:val="000000" w:themeColor="text1"/>
          <w:sz w:val="24"/>
          <w:highlight w:val="lightGray"/>
        </w:rPr>
        <w:t>Type 1 diabetes</w:t>
      </w:r>
      <w:r w:rsidRPr="00455896">
        <w:rPr>
          <w:rFonts w:asciiTheme="minorHAnsi" w:hAnsiTheme="minorHAnsi" w:cs="Times New Roman"/>
          <w:color w:val="000000" w:themeColor="text1"/>
          <w:sz w:val="24"/>
        </w:rPr>
        <w:t> </w:t>
      </w:r>
    </w:p>
    <w:p w:rsidR="000A4CD1" w:rsidRPr="00455896" w:rsidRDefault="000A4CD1" w:rsidP="00D40FDD">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Around 10% of all people with diabetes have </w:t>
      </w:r>
      <w:r w:rsidRPr="00455896">
        <w:rPr>
          <w:rStyle w:val="Strong"/>
          <w:rFonts w:asciiTheme="minorHAnsi" w:hAnsiTheme="minorHAnsi"/>
          <w:color w:val="000000" w:themeColor="text1"/>
        </w:rPr>
        <w:t xml:space="preserve">type </w:t>
      </w:r>
      <w:proofErr w:type="gramStart"/>
      <w:r w:rsidRPr="00455896">
        <w:rPr>
          <w:rStyle w:val="Strong"/>
          <w:rFonts w:asciiTheme="minorHAnsi" w:hAnsiTheme="minorHAnsi"/>
          <w:color w:val="000000" w:themeColor="text1"/>
        </w:rPr>
        <w:t>1 diabetes</w:t>
      </w:r>
      <w:proofErr w:type="gramEnd"/>
      <w:r w:rsidRPr="00455896">
        <w:rPr>
          <w:rFonts w:asciiTheme="minorHAnsi" w:hAnsiTheme="minorHAnsi"/>
          <w:color w:val="000000" w:themeColor="text1"/>
        </w:rPr>
        <w:t>.</w:t>
      </w:r>
    </w:p>
    <w:p w:rsidR="000A4CD1" w:rsidRPr="00455896" w:rsidRDefault="000A4CD1" w:rsidP="00D40FDD">
      <w:pPr>
        <w:pStyle w:val="NormalWeb"/>
        <w:shd w:val="clear" w:color="auto" w:fill="FFFFFF"/>
        <w:spacing w:before="0" w:beforeAutospacing="0" w:after="0" w:afterAutospacing="0"/>
        <w:ind w:left="720" w:hanging="720"/>
        <w:rPr>
          <w:rFonts w:asciiTheme="minorHAnsi" w:hAnsiTheme="minorHAnsi"/>
          <w:color w:val="000000" w:themeColor="text1"/>
        </w:rPr>
      </w:pPr>
      <w:r w:rsidRPr="00455896">
        <w:rPr>
          <w:rFonts w:asciiTheme="minorHAnsi" w:hAnsiTheme="minorHAnsi"/>
          <w:color w:val="000000" w:themeColor="text1"/>
        </w:rPr>
        <w:t>Type 1 diabetes is caused by an autoimmune reaction where the body’s defence system attacks the cells that produce insulin. As a result, the body produces very little or no insulin. The exact causes of this are not yet known, but are linked to a combination of genetic and environmental conditions.</w:t>
      </w:r>
    </w:p>
    <w:p w:rsidR="000A4CD1" w:rsidRPr="00455896" w:rsidRDefault="000A4CD1" w:rsidP="00D40FDD">
      <w:pPr>
        <w:pStyle w:val="NormalWeb"/>
        <w:shd w:val="clear" w:color="auto" w:fill="FFFFFF"/>
        <w:spacing w:before="0" w:beforeAutospacing="0" w:after="0" w:afterAutospacing="0"/>
        <w:ind w:left="720" w:hanging="720"/>
        <w:rPr>
          <w:rFonts w:asciiTheme="minorHAnsi" w:hAnsiTheme="minorHAnsi"/>
          <w:color w:val="000000" w:themeColor="text1"/>
        </w:rPr>
      </w:pPr>
      <w:r w:rsidRPr="00455896">
        <w:rPr>
          <w:rFonts w:asciiTheme="minorHAnsi" w:hAnsiTheme="minorHAnsi"/>
          <w:color w:val="000000" w:themeColor="text1"/>
        </w:rPr>
        <w:t>Type 1 diabetes can </w:t>
      </w:r>
      <w:r w:rsidRPr="00455896">
        <w:rPr>
          <w:rStyle w:val="Strong"/>
          <w:rFonts w:asciiTheme="minorHAnsi" w:hAnsiTheme="minorHAnsi"/>
          <w:color w:val="000000" w:themeColor="text1"/>
        </w:rPr>
        <w:t>affect people at any age</w:t>
      </w:r>
      <w:r w:rsidRPr="00455896">
        <w:rPr>
          <w:rFonts w:asciiTheme="minorHAnsi" w:hAnsiTheme="minorHAnsi"/>
          <w:color w:val="000000" w:themeColor="text1"/>
        </w:rPr>
        <w:t>, but usually develops in </w:t>
      </w:r>
      <w:r w:rsidRPr="00455896">
        <w:rPr>
          <w:rStyle w:val="Strong"/>
          <w:rFonts w:asciiTheme="minorHAnsi" w:hAnsiTheme="minorHAnsi"/>
          <w:color w:val="000000" w:themeColor="text1"/>
        </w:rPr>
        <w:t>children or young adults</w:t>
      </w:r>
      <w:r w:rsidRPr="00455896">
        <w:rPr>
          <w:rFonts w:asciiTheme="minorHAnsi" w:hAnsiTheme="minorHAnsi"/>
          <w:color w:val="000000" w:themeColor="text1"/>
        </w:rPr>
        <w:t>. People with type 1 diabetes need daily injections of insulin to control their blood glucose levels. If people with type 1 diabetes do not have access to insulin, they will die.</w:t>
      </w:r>
    </w:p>
    <w:p w:rsidR="000A4CD1" w:rsidRPr="00455896" w:rsidRDefault="000A4CD1" w:rsidP="00D40FDD">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The risk factors for type 1 diabetes are still being researched. However, having a family member with type 1 diabetes slightly increases the risk of developing the disease. Environmental factors and exposure to some viral infections have also been linked to the risk of developing type 1 diabetes.</w:t>
      </w:r>
    </w:p>
    <w:p w:rsidR="000A4CD1" w:rsidRPr="00405192" w:rsidRDefault="000A4CD1" w:rsidP="005A5BE4">
      <w:pPr>
        <w:pStyle w:val="Heading4"/>
        <w:shd w:val="clear" w:color="auto" w:fill="FFFFFF"/>
        <w:spacing w:before="0" w:line="240" w:lineRule="auto"/>
        <w:ind w:left="720" w:hanging="720"/>
        <w:rPr>
          <w:rFonts w:asciiTheme="minorHAnsi" w:hAnsiTheme="minorHAnsi" w:cs="Times New Roman"/>
          <w:i w:val="0"/>
          <w:color w:val="000000" w:themeColor="text1"/>
        </w:rPr>
      </w:pPr>
      <w:r w:rsidRPr="00455896">
        <w:rPr>
          <w:rFonts w:asciiTheme="minorHAnsi" w:hAnsiTheme="minorHAnsi" w:cs="Times New Roman"/>
          <w:i w:val="0"/>
          <w:color w:val="000000" w:themeColor="text1"/>
          <w:highlight w:val="lightGray"/>
        </w:rPr>
        <w:t>Symptoms of type 1 diabetes</w:t>
      </w:r>
    </w:p>
    <w:p w:rsidR="000A4CD1" w:rsidRPr="00455896" w:rsidRDefault="000A4CD1" w:rsidP="00D40FDD">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The most common symptoms of type 1 diabetes include:</w:t>
      </w:r>
    </w:p>
    <w:p w:rsidR="000A4CD1" w:rsidRPr="00455896" w:rsidRDefault="000A4CD1" w:rsidP="005A5BE4">
      <w:pPr>
        <w:widowControl/>
        <w:numPr>
          <w:ilvl w:val="0"/>
          <w:numId w:val="27"/>
        </w:numPr>
        <w:shd w:val="clear" w:color="auto" w:fill="FFFFFF"/>
        <w:autoSpaceDE/>
        <w:autoSpaceDN/>
        <w:spacing w:after="100" w:afterAutospacing="1"/>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Abnormal thirst and dry mouth</w:t>
      </w:r>
    </w:p>
    <w:p w:rsidR="000A4CD1" w:rsidRPr="00455896" w:rsidRDefault="000A4CD1" w:rsidP="005A5BE4">
      <w:pPr>
        <w:widowControl/>
        <w:numPr>
          <w:ilvl w:val="0"/>
          <w:numId w:val="27"/>
        </w:numPr>
        <w:shd w:val="clear" w:color="auto" w:fill="FFFFFF"/>
        <w:autoSpaceDE/>
        <w:autoSpaceDN/>
        <w:spacing w:after="100" w:afterAutospacing="1"/>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Sudden weight loss</w:t>
      </w:r>
    </w:p>
    <w:p w:rsidR="000A4CD1" w:rsidRPr="00455896" w:rsidRDefault="000A4CD1" w:rsidP="005A5BE4">
      <w:pPr>
        <w:widowControl/>
        <w:numPr>
          <w:ilvl w:val="0"/>
          <w:numId w:val="27"/>
        </w:numPr>
        <w:shd w:val="clear" w:color="auto" w:fill="FFFFFF"/>
        <w:autoSpaceDE/>
        <w:autoSpaceDN/>
        <w:spacing w:after="100" w:afterAutospacing="1"/>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Frequent urination</w:t>
      </w:r>
    </w:p>
    <w:p w:rsidR="000A4CD1" w:rsidRPr="00455896" w:rsidRDefault="000A4CD1" w:rsidP="005A5BE4">
      <w:pPr>
        <w:widowControl/>
        <w:numPr>
          <w:ilvl w:val="0"/>
          <w:numId w:val="27"/>
        </w:numPr>
        <w:shd w:val="clear" w:color="auto" w:fill="FFFFFF"/>
        <w:autoSpaceDE/>
        <w:autoSpaceDN/>
        <w:spacing w:after="100" w:afterAutospacing="1"/>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Lack of energy, tiredness</w:t>
      </w:r>
    </w:p>
    <w:p w:rsidR="000A4CD1" w:rsidRPr="00455896" w:rsidRDefault="000A4CD1" w:rsidP="005A5BE4">
      <w:pPr>
        <w:widowControl/>
        <w:numPr>
          <w:ilvl w:val="0"/>
          <w:numId w:val="27"/>
        </w:numPr>
        <w:shd w:val="clear" w:color="auto" w:fill="FFFFFF"/>
        <w:autoSpaceDE/>
        <w:autoSpaceDN/>
        <w:spacing w:after="100" w:afterAutospacing="1"/>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Constant hunger</w:t>
      </w:r>
    </w:p>
    <w:p w:rsidR="000A4CD1" w:rsidRPr="00455896" w:rsidRDefault="000A4CD1" w:rsidP="005A5BE4">
      <w:pPr>
        <w:widowControl/>
        <w:numPr>
          <w:ilvl w:val="0"/>
          <w:numId w:val="27"/>
        </w:numPr>
        <w:shd w:val="clear" w:color="auto" w:fill="FFFFFF"/>
        <w:autoSpaceDE/>
        <w:autoSpaceDN/>
        <w:spacing w:after="100" w:afterAutospacing="1"/>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Blurred vision</w:t>
      </w:r>
    </w:p>
    <w:p w:rsidR="000A4CD1" w:rsidRPr="00455896" w:rsidRDefault="000A4CD1" w:rsidP="005A5BE4">
      <w:pPr>
        <w:widowControl/>
        <w:numPr>
          <w:ilvl w:val="0"/>
          <w:numId w:val="27"/>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Bedwetting</w:t>
      </w:r>
    </w:p>
    <w:p w:rsidR="000A4CD1" w:rsidRPr="00455896" w:rsidRDefault="000A4CD1" w:rsidP="00BE5FBB">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Diagnosing type 1 diabetes can be difficult so additional tests may be required to confirm a diagnosis.</w:t>
      </w:r>
    </w:p>
    <w:p w:rsidR="000A4CD1" w:rsidRPr="00455896" w:rsidRDefault="000A4CD1" w:rsidP="005A5BE4">
      <w:pPr>
        <w:pStyle w:val="Heading4"/>
        <w:shd w:val="clear" w:color="auto" w:fill="FFFFFF"/>
        <w:spacing w:before="0" w:line="240" w:lineRule="auto"/>
        <w:ind w:left="720" w:hanging="720"/>
        <w:rPr>
          <w:rFonts w:asciiTheme="minorHAnsi" w:hAnsiTheme="minorHAnsi" w:cs="Times New Roman"/>
          <w:i w:val="0"/>
          <w:color w:val="000000" w:themeColor="text1"/>
          <w:sz w:val="24"/>
          <w:szCs w:val="24"/>
        </w:rPr>
      </w:pPr>
      <w:r w:rsidRPr="00455896">
        <w:rPr>
          <w:rFonts w:asciiTheme="minorHAnsi" w:hAnsiTheme="minorHAnsi" w:cs="Times New Roman"/>
          <w:i w:val="0"/>
          <w:color w:val="000000" w:themeColor="text1"/>
          <w:sz w:val="24"/>
          <w:szCs w:val="24"/>
          <w:highlight w:val="lightGray"/>
        </w:rPr>
        <w:t>Management of type 1 diabetes</w:t>
      </w:r>
    </w:p>
    <w:p w:rsidR="000A4CD1" w:rsidRPr="00455896" w:rsidRDefault="000A4CD1" w:rsidP="00D40FDD">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People with type 1 diabetes require daily insulin treatment, regular blood glucose monitoring and a healthy lifestyle to manage their condition effectively.</w:t>
      </w:r>
    </w:p>
    <w:p w:rsidR="000A4CD1" w:rsidRPr="00455896" w:rsidRDefault="000A4CD1" w:rsidP="00D40FDD">
      <w:pPr>
        <w:pStyle w:val="Heading5"/>
        <w:shd w:val="clear" w:color="auto" w:fill="FFFFFF"/>
        <w:spacing w:before="0" w:after="63" w:line="240" w:lineRule="auto"/>
        <w:ind w:left="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lastRenderedPageBreak/>
        <w:t>Insulin</w:t>
      </w:r>
    </w:p>
    <w:p w:rsidR="000A4CD1" w:rsidRPr="00455896" w:rsidRDefault="000A4CD1" w:rsidP="00D40FDD">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All people with type 1 diabetes need to take insulin to control their blood glucose levels. There are different types of insulin depending on how quickly they work, when they peak, and how long they last. Insulin is commonly delivered with a syringe, insulin pen or insulin pump.</w:t>
      </w:r>
    </w:p>
    <w:p w:rsidR="000A4CD1" w:rsidRPr="00455896" w:rsidRDefault="000A4CD1" w:rsidP="00D40FDD">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Types of insulin include:</w:t>
      </w:r>
    </w:p>
    <w:p w:rsidR="000A4CD1" w:rsidRPr="00455896" w:rsidRDefault="000A4CD1" w:rsidP="005A5BE4">
      <w:pPr>
        <w:widowControl/>
        <w:numPr>
          <w:ilvl w:val="0"/>
          <w:numId w:val="28"/>
        </w:numPr>
        <w:shd w:val="clear" w:color="auto" w:fill="FFFFFF"/>
        <w:autoSpaceDE/>
        <w:autoSpaceDN/>
        <w:spacing w:after="100" w:afterAutospacing="1"/>
        <w:ind w:hanging="720"/>
        <w:rPr>
          <w:rFonts w:asciiTheme="minorHAnsi" w:hAnsiTheme="minorHAnsi" w:cs="Times New Roman"/>
          <w:color w:val="000000" w:themeColor="text1"/>
          <w:sz w:val="24"/>
          <w:szCs w:val="24"/>
        </w:rPr>
      </w:pPr>
      <w:r w:rsidRPr="00455896">
        <w:rPr>
          <w:rStyle w:val="Strong"/>
          <w:rFonts w:asciiTheme="minorHAnsi" w:hAnsiTheme="minorHAnsi" w:cs="Times New Roman"/>
          <w:color w:val="000000" w:themeColor="text1"/>
          <w:sz w:val="24"/>
          <w:szCs w:val="24"/>
        </w:rPr>
        <w:t>Rapid-acting</w:t>
      </w:r>
      <w:r w:rsidRPr="00455896">
        <w:rPr>
          <w:rFonts w:asciiTheme="minorHAnsi" w:hAnsiTheme="minorHAnsi" w:cs="Times New Roman"/>
          <w:color w:val="000000" w:themeColor="text1"/>
          <w:sz w:val="24"/>
          <w:szCs w:val="24"/>
        </w:rPr>
        <w:t xml:space="preserve">: usually taken just before or with a meal. These insulins act very quickly to limit the rise in blood sugar, which follows eating. It is essential to avoid overdosage to minimize the risk of low blood sugar (hypoglycemia). Rapid-acting insulins include Asparat, Glulisine, </w:t>
      </w:r>
      <w:proofErr w:type="gramStart"/>
      <w:r w:rsidRPr="00455896">
        <w:rPr>
          <w:rFonts w:asciiTheme="minorHAnsi" w:hAnsiTheme="minorHAnsi" w:cs="Times New Roman"/>
          <w:color w:val="000000" w:themeColor="text1"/>
          <w:sz w:val="24"/>
          <w:szCs w:val="24"/>
        </w:rPr>
        <w:t>Lispro</w:t>
      </w:r>
      <w:proofErr w:type="gramEnd"/>
      <w:r w:rsidRPr="00455896">
        <w:rPr>
          <w:rFonts w:asciiTheme="minorHAnsi" w:hAnsiTheme="minorHAnsi" w:cs="Times New Roman"/>
          <w:color w:val="000000" w:themeColor="text1"/>
          <w:sz w:val="24"/>
          <w:szCs w:val="24"/>
        </w:rPr>
        <w:t>.</w:t>
      </w:r>
    </w:p>
    <w:p w:rsidR="000A4CD1" w:rsidRPr="00455896" w:rsidRDefault="000A4CD1" w:rsidP="005A5BE4">
      <w:pPr>
        <w:widowControl/>
        <w:numPr>
          <w:ilvl w:val="0"/>
          <w:numId w:val="28"/>
        </w:numPr>
        <w:shd w:val="clear" w:color="auto" w:fill="FFFFFF"/>
        <w:autoSpaceDE/>
        <w:autoSpaceDN/>
        <w:spacing w:after="100" w:afterAutospacing="1"/>
        <w:ind w:hanging="720"/>
        <w:rPr>
          <w:rFonts w:asciiTheme="minorHAnsi" w:hAnsiTheme="minorHAnsi" w:cs="Times New Roman"/>
          <w:color w:val="000000" w:themeColor="text1"/>
          <w:sz w:val="24"/>
          <w:szCs w:val="24"/>
        </w:rPr>
      </w:pPr>
      <w:r w:rsidRPr="00455896">
        <w:rPr>
          <w:rStyle w:val="Strong"/>
          <w:rFonts w:asciiTheme="minorHAnsi" w:hAnsiTheme="minorHAnsi" w:cs="Times New Roman"/>
          <w:color w:val="000000" w:themeColor="text1"/>
          <w:sz w:val="24"/>
          <w:szCs w:val="24"/>
        </w:rPr>
        <w:t>Short-acting</w:t>
      </w:r>
      <w:r w:rsidRPr="00455896">
        <w:rPr>
          <w:rFonts w:asciiTheme="minorHAnsi" w:hAnsiTheme="minorHAnsi" w:cs="Times New Roman"/>
          <w:color w:val="000000" w:themeColor="text1"/>
          <w:sz w:val="24"/>
          <w:szCs w:val="24"/>
        </w:rPr>
        <w:t xml:space="preserve">: usually taken before meals. These insulins are also called regular or neutral insulins. They do not act as quickly as rapid-acting insulins and therefore may be more appropriate in certain people. Short-acting insulins include Actrapid, Humulin R, </w:t>
      </w:r>
      <w:proofErr w:type="gramStart"/>
      <w:r w:rsidRPr="00455896">
        <w:rPr>
          <w:rFonts w:asciiTheme="minorHAnsi" w:hAnsiTheme="minorHAnsi" w:cs="Times New Roman"/>
          <w:color w:val="000000" w:themeColor="text1"/>
          <w:sz w:val="24"/>
          <w:szCs w:val="24"/>
        </w:rPr>
        <w:t>Insuman</w:t>
      </w:r>
      <w:proofErr w:type="gramEnd"/>
      <w:r w:rsidRPr="00455896">
        <w:rPr>
          <w:rFonts w:asciiTheme="minorHAnsi" w:hAnsiTheme="minorHAnsi" w:cs="Times New Roman"/>
          <w:color w:val="000000" w:themeColor="text1"/>
          <w:sz w:val="24"/>
          <w:szCs w:val="24"/>
        </w:rPr>
        <w:t xml:space="preserve"> Rapid.</w:t>
      </w:r>
    </w:p>
    <w:p w:rsidR="000A4CD1" w:rsidRPr="00455896" w:rsidRDefault="000A4CD1" w:rsidP="005A5BE4">
      <w:pPr>
        <w:widowControl/>
        <w:numPr>
          <w:ilvl w:val="0"/>
          <w:numId w:val="28"/>
        </w:numPr>
        <w:shd w:val="clear" w:color="auto" w:fill="FFFFFF"/>
        <w:autoSpaceDE/>
        <w:autoSpaceDN/>
        <w:spacing w:after="100" w:afterAutospacing="1"/>
        <w:ind w:hanging="720"/>
        <w:rPr>
          <w:rFonts w:asciiTheme="minorHAnsi" w:hAnsiTheme="minorHAnsi" w:cs="Times New Roman"/>
          <w:color w:val="000000" w:themeColor="text1"/>
          <w:sz w:val="24"/>
          <w:szCs w:val="24"/>
        </w:rPr>
      </w:pPr>
      <w:r w:rsidRPr="00455896">
        <w:rPr>
          <w:rStyle w:val="Strong"/>
          <w:rFonts w:asciiTheme="minorHAnsi" w:hAnsiTheme="minorHAnsi" w:cs="Times New Roman"/>
          <w:color w:val="000000" w:themeColor="text1"/>
          <w:sz w:val="24"/>
          <w:szCs w:val="24"/>
        </w:rPr>
        <w:t>Intermediate-acting</w:t>
      </w:r>
      <w:r w:rsidRPr="00455896">
        <w:rPr>
          <w:rFonts w:asciiTheme="minorHAnsi" w:hAnsiTheme="minorHAnsi" w:cs="Times New Roman"/>
          <w:color w:val="000000" w:themeColor="text1"/>
          <w:sz w:val="24"/>
          <w:szCs w:val="24"/>
        </w:rPr>
        <w:t xml:space="preserve">: often taken together with </w:t>
      </w:r>
      <w:proofErr w:type="gramStart"/>
      <w:r w:rsidRPr="00455896">
        <w:rPr>
          <w:rFonts w:asciiTheme="minorHAnsi" w:hAnsiTheme="minorHAnsi" w:cs="Times New Roman"/>
          <w:color w:val="000000" w:themeColor="text1"/>
          <w:sz w:val="24"/>
          <w:szCs w:val="24"/>
        </w:rPr>
        <w:t>a short</w:t>
      </w:r>
      <w:proofErr w:type="gramEnd"/>
      <w:r w:rsidRPr="00455896">
        <w:rPr>
          <w:rFonts w:asciiTheme="minorHAnsi" w:hAnsiTheme="minorHAnsi" w:cs="Times New Roman"/>
          <w:color w:val="000000" w:themeColor="text1"/>
          <w:sz w:val="24"/>
          <w:szCs w:val="24"/>
        </w:rPr>
        <w:t xml:space="preserve">-acting insulin. Intermediate-acting insulins start to act within the first hour of injecting, followed by a period of peak activity lasting up to 7 hours. Intermediate acting insulins include Humulin NPH, Protaphane, </w:t>
      </w:r>
      <w:proofErr w:type="gramStart"/>
      <w:r w:rsidRPr="00455896">
        <w:rPr>
          <w:rFonts w:asciiTheme="minorHAnsi" w:hAnsiTheme="minorHAnsi" w:cs="Times New Roman"/>
          <w:color w:val="000000" w:themeColor="text1"/>
          <w:sz w:val="24"/>
          <w:szCs w:val="24"/>
        </w:rPr>
        <w:t>Insulatard</w:t>
      </w:r>
      <w:proofErr w:type="gramEnd"/>
      <w:r w:rsidRPr="00455896">
        <w:rPr>
          <w:rFonts w:asciiTheme="minorHAnsi" w:hAnsiTheme="minorHAnsi" w:cs="Times New Roman"/>
          <w:color w:val="000000" w:themeColor="text1"/>
          <w:sz w:val="24"/>
          <w:szCs w:val="24"/>
        </w:rPr>
        <w:t>.</w:t>
      </w:r>
    </w:p>
    <w:p w:rsidR="000A4CD1" w:rsidRPr="00455896" w:rsidRDefault="000A4CD1" w:rsidP="005A5BE4">
      <w:pPr>
        <w:widowControl/>
        <w:numPr>
          <w:ilvl w:val="0"/>
          <w:numId w:val="28"/>
        </w:numPr>
        <w:shd w:val="clear" w:color="auto" w:fill="FFFFFF"/>
        <w:autoSpaceDE/>
        <w:autoSpaceDN/>
        <w:ind w:hanging="720"/>
        <w:rPr>
          <w:rFonts w:asciiTheme="minorHAnsi" w:hAnsiTheme="minorHAnsi" w:cs="Times New Roman"/>
          <w:color w:val="000000" w:themeColor="text1"/>
          <w:sz w:val="24"/>
          <w:szCs w:val="24"/>
        </w:rPr>
      </w:pPr>
      <w:r w:rsidRPr="00455896">
        <w:rPr>
          <w:rStyle w:val="Strong"/>
          <w:rFonts w:asciiTheme="minorHAnsi" w:hAnsiTheme="minorHAnsi" w:cs="Times New Roman"/>
          <w:color w:val="000000" w:themeColor="text1"/>
          <w:sz w:val="24"/>
          <w:szCs w:val="24"/>
        </w:rPr>
        <w:t>Long-acting</w:t>
      </w:r>
      <w:r w:rsidRPr="00455896">
        <w:rPr>
          <w:rFonts w:asciiTheme="minorHAnsi" w:hAnsiTheme="minorHAnsi" w:cs="Times New Roman"/>
          <w:color w:val="000000" w:themeColor="text1"/>
          <w:sz w:val="24"/>
          <w:szCs w:val="24"/>
        </w:rPr>
        <w:t>: insulins that are steadily released and can last in the body for up to 24 hours. They are commonly taken in the morning or in the evening, before going to bed. Long-acting insulins include Detemir, Glargine.</w:t>
      </w:r>
    </w:p>
    <w:p w:rsidR="000A4CD1" w:rsidRPr="00455896" w:rsidRDefault="000A4CD1" w:rsidP="00D40FDD">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Two common insulin treatment plans include:</w:t>
      </w:r>
    </w:p>
    <w:p w:rsidR="000A4CD1" w:rsidRPr="00455896" w:rsidRDefault="000A4CD1" w:rsidP="005A5BE4">
      <w:pPr>
        <w:widowControl/>
        <w:numPr>
          <w:ilvl w:val="0"/>
          <w:numId w:val="29"/>
        </w:numPr>
        <w:shd w:val="clear" w:color="auto" w:fill="FFFFFF"/>
        <w:autoSpaceDE/>
        <w:autoSpaceDN/>
        <w:spacing w:after="100" w:afterAutospacing="1"/>
        <w:ind w:hanging="720"/>
        <w:rPr>
          <w:rFonts w:asciiTheme="minorHAnsi" w:hAnsiTheme="minorHAnsi" w:cs="Times New Roman"/>
          <w:color w:val="000000" w:themeColor="text1"/>
          <w:sz w:val="24"/>
          <w:szCs w:val="24"/>
        </w:rPr>
      </w:pPr>
      <w:r w:rsidRPr="00455896">
        <w:rPr>
          <w:rStyle w:val="Strong"/>
          <w:rFonts w:asciiTheme="minorHAnsi" w:hAnsiTheme="minorHAnsi" w:cs="Times New Roman"/>
          <w:color w:val="000000" w:themeColor="text1"/>
          <w:sz w:val="24"/>
          <w:szCs w:val="24"/>
        </w:rPr>
        <w:t>Twice-daily insulin:</w:t>
      </w:r>
      <w:r w:rsidRPr="00455896">
        <w:rPr>
          <w:rFonts w:asciiTheme="minorHAnsi" w:hAnsiTheme="minorHAnsi" w:cs="Times New Roman"/>
          <w:color w:val="000000" w:themeColor="text1"/>
          <w:sz w:val="24"/>
          <w:szCs w:val="24"/>
        </w:rPr>
        <w:t> using both short-acting and intermediate-acting insulin.</w:t>
      </w:r>
    </w:p>
    <w:p w:rsidR="000A4CD1" w:rsidRPr="00455896" w:rsidRDefault="000A4CD1" w:rsidP="005A5BE4">
      <w:pPr>
        <w:widowControl/>
        <w:numPr>
          <w:ilvl w:val="0"/>
          <w:numId w:val="29"/>
        </w:numPr>
        <w:shd w:val="clear" w:color="auto" w:fill="FFFFFF"/>
        <w:autoSpaceDE/>
        <w:autoSpaceDN/>
        <w:ind w:hanging="720"/>
        <w:rPr>
          <w:rFonts w:asciiTheme="minorHAnsi" w:hAnsiTheme="minorHAnsi" w:cs="Times New Roman"/>
          <w:color w:val="000000" w:themeColor="text1"/>
          <w:sz w:val="24"/>
          <w:szCs w:val="24"/>
        </w:rPr>
      </w:pPr>
      <w:r w:rsidRPr="00455896">
        <w:rPr>
          <w:rStyle w:val="Strong"/>
          <w:rFonts w:asciiTheme="minorHAnsi" w:hAnsiTheme="minorHAnsi" w:cs="Times New Roman"/>
          <w:color w:val="000000" w:themeColor="text1"/>
          <w:sz w:val="24"/>
          <w:szCs w:val="24"/>
        </w:rPr>
        <w:t>Basal bolus regimen:</w:t>
      </w:r>
      <w:r w:rsidRPr="00455896">
        <w:rPr>
          <w:rFonts w:asciiTheme="minorHAnsi" w:hAnsiTheme="minorHAnsi" w:cs="Times New Roman"/>
          <w:color w:val="000000" w:themeColor="text1"/>
          <w:sz w:val="24"/>
          <w:szCs w:val="24"/>
        </w:rPr>
        <w:t> short-acting insulin taken with main meals (usually three times a day) and intermediate-acting insulin given once or twice daily (evening or morning and evening).</w:t>
      </w:r>
    </w:p>
    <w:p w:rsidR="000A4CD1" w:rsidRPr="00455896" w:rsidRDefault="000A4CD1" w:rsidP="00D40FDD">
      <w:pPr>
        <w:pStyle w:val="Heading5"/>
        <w:shd w:val="clear" w:color="auto" w:fill="FFFFFF"/>
        <w:spacing w:before="0" w:line="240" w:lineRule="auto"/>
        <w:ind w:left="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Self-monitoring</w:t>
      </w:r>
    </w:p>
    <w:p w:rsidR="000A4CD1" w:rsidRPr="00455896" w:rsidRDefault="000A4CD1" w:rsidP="00D40FDD">
      <w:pPr>
        <w:pStyle w:val="NormalWeb"/>
        <w:shd w:val="clear" w:color="auto" w:fill="FFFFFF"/>
        <w:spacing w:before="0" w:beforeAutospacing="0" w:after="0" w:afterAutospacing="0"/>
        <w:ind w:left="720"/>
        <w:rPr>
          <w:rFonts w:asciiTheme="minorHAnsi" w:hAnsiTheme="minorHAnsi"/>
          <w:color w:val="000000" w:themeColor="text1"/>
        </w:rPr>
      </w:pPr>
      <w:proofErr w:type="gramStart"/>
      <w:r w:rsidRPr="00455896">
        <w:rPr>
          <w:rFonts w:asciiTheme="minorHAnsi" w:hAnsiTheme="minorHAnsi"/>
          <w:color w:val="000000" w:themeColor="text1"/>
        </w:rPr>
        <w:t>People with diabetes who require insulin need to check their blood glucose levels regularly to inform insulin dosage.</w:t>
      </w:r>
      <w:proofErr w:type="gramEnd"/>
      <w:r w:rsidRPr="00455896">
        <w:rPr>
          <w:rFonts w:asciiTheme="minorHAnsi" w:hAnsiTheme="minorHAnsi"/>
          <w:color w:val="000000" w:themeColor="text1"/>
        </w:rPr>
        <w:t> </w:t>
      </w:r>
      <w:r w:rsidRPr="00455896">
        <w:rPr>
          <w:rStyle w:val="Strong"/>
          <w:rFonts w:asciiTheme="minorHAnsi" w:hAnsiTheme="minorHAnsi"/>
          <w:color w:val="000000" w:themeColor="text1"/>
        </w:rPr>
        <w:t>Self-monitoring of blood glucose (SBMG)</w:t>
      </w:r>
      <w:r w:rsidRPr="00455896">
        <w:rPr>
          <w:rFonts w:asciiTheme="minorHAnsi" w:hAnsiTheme="minorHAnsi"/>
          <w:color w:val="000000" w:themeColor="text1"/>
        </w:rPr>
        <w:t> is the name given to the process of blood glucose testing by people with diabetes at home, school, work or elsewhere. SMBG helps people with diabetes and their healthcare providers understand how their blood glucose levels vary during the day so that their treatment can be adjusted accordingly.</w:t>
      </w:r>
    </w:p>
    <w:p w:rsidR="000A4CD1" w:rsidRPr="00455896" w:rsidRDefault="000A4CD1" w:rsidP="00B505B5">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People with type 1 diabetes are usually advised to measure their blood glucose level at least four times a day. </w:t>
      </w:r>
    </w:p>
    <w:p w:rsidR="000A4CD1" w:rsidRPr="00455896" w:rsidRDefault="000A4CD1" w:rsidP="005A5BE4">
      <w:pPr>
        <w:pStyle w:val="Heading4"/>
        <w:shd w:val="clear" w:color="auto" w:fill="FFFFFF"/>
        <w:spacing w:before="0" w:line="240" w:lineRule="auto"/>
        <w:ind w:left="720" w:hanging="720"/>
        <w:rPr>
          <w:rFonts w:asciiTheme="minorHAnsi" w:hAnsiTheme="minorHAnsi" w:cs="Times New Roman"/>
          <w:i w:val="0"/>
          <w:color w:val="000000" w:themeColor="text1"/>
          <w:sz w:val="24"/>
          <w:szCs w:val="24"/>
        </w:rPr>
      </w:pPr>
      <w:r w:rsidRPr="00455896">
        <w:rPr>
          <w:rFonts w:asciiTheme="minorHAnsi" w:hAnsiTheme="minorHAnsi" w:cs="Times New Roman"/>
          <w:i w:val="0"/>
          <w:color w:val="000000" w:themeColor="text1"/>
          <w:sz w:val="24"/>
          <w:szCs w:val="24"/>
          <w:highlight w:val="lightGray"/>
        </w:rPr>
        <w:t>Healthy nutrition</w:t>
      </w:r>
    </w:p>
    <w:p w:rsidR="000A4CD1" w:rsidRPr="00455896" w:rsidRDefault="000A4CD1" w:rsidP="00B505B5">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Healthy nutrition — knowing what and when to eat — is an important part of diabetes management as different foods affect your blood glucose levels differently.</w:t>
      </w:r>
    </w:p>
    <w:p w:rsidR="000A4CD1" w:rsidRPr="00455896" w:rsidRDefault="000A4CD1" w:rsidP="00B505B5">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A healthy diet for all people with diabetes includes reducing the amount of calories if you are overweight, replacing </w:t>
      </w:r>
      <w:r w:rsidRPr="00455896">
        <w:rPr>
          <w:rStyle w:val="Strong"/>
          <w:rFonts w:asciiTheme="minorHAnsi" w:hAnsiTheme="minorHAnsi"/>
          <w:color w:val="000000" w:themeColor="text1"/>
        </w:rPr>
        <w:t>saturated fats</w:t>
      </w:r>
      <w:r w:rsidRPr="00455896">
        <w:rPr>
          <w:rFonts w:asciiTheme="minorHAnsi" w:hAnsiTheme="minorHAnsi"/>
          <w:color w:val="000000" w:themeColor="text1"/>
        </w:rPr>
        <w:t> (eg. cream, cheese, butter) with </w:t>
      </w:r>
      <w:r w:rsidRPr="00455896">
        <w:rPr>
          <w:rStyle w:val="Strong"/>
          <w:rFonts w:asciiTheme="minorHAnsi" w:hAnsiTheme="minorHAnsi"/>
          <w:color w:val="000000" w:themeColor="text1"/>
        </w:rPr>
        <w:t>unsaturated fats</w:t>
      </w:r>
      <w:r w:rsidRPr="00455896">
        <w:rPr>
          <w:rFonts w:asciiTheme="minorHAnsi" w:hAnsiTheme="minorHAnsi"/>
          <w:color w:val="000000" w:themeColor="text1"/>
        </w:rPr>
        <w:t> (eg. avocado, nuts, olive and vegetable oils), </w:t>
      </w:r>
      <w:r w:rsidRPr="00455896">
        <w:rPr>
          <w:rStyle w:val="Strong"/>
          <w:rFonts w:asciiTheme="minorHAnsi" w:hAnsiTheme="minorHAnsi"/>
          <w:color w:val="000000" w:themeColor="text1"/>
        </w:rPr>
        <w:t>eating dietary fibre</w:t>
      </w:r>
      <w:r w:rsidRPr="00455896">
        <w:rPr>
          <w:rFonts w:asciiTheme="minorHAnsi" w:hAnsiTheme="minorHAnsi"/>
          <w:color w:val="000000" w:themeColor="text1"/>
        </w:rPr>
        <w:t> (eg. fruit, vegetables, whole grains), and </w:t>
      </w:r>
      <w:r w:rsidRPr="00455896">
        <w:rPr>
          <w:rStyle w:val="Strong"/>
          <w:rFonts w:asciiTheme="minorHAnsi" w:hAnsiTheme="minorHAnsi"/>
          <w:color w:val="000000" w:themeColor="text1"/>
        </w:rPr>
        <w:t>avoiding tobacco use</w:t>
      </w:r>
      <w:r w:rsidRPr="00455896">
        <w:rPr>
          <w:rFonts w:asciiTheme="minorHAnsi" w:hAnsiTheme="minorHAnsi"/>
          <w:color w:val="000000" w:themeColor="text1"/>
        </w:rPr>
        <w:t>, </w:t>
      </w:r>
      <w:r w:rsidRPr="00455896">
        <w:rPr>
          <w:rStyle w:val="Strong"/>
          <w:rFonts w:asciiTheme="minorHAnsi" w:hAnsiTheme="minorHAnsi"/>
          <w:color w:val="000000" w:themeColor="text1"/>
        </w:rPr>
        <w:t>excessive alcohol</w:t>
      </w:r>
      <w:r w:rsidRPr="00455896">
        <w:rPr>
          <w:rFonts w:asciiTheme="minorHAnsi" w:hAnsiTheme="minorHAnsi"/>
          <w:color w:val="000000" w:themeColor="text1"/>
        </w:rPr>
        <w:t> and </w:t>
      </w:r>
      <w:r w:rsidRPr="00455896">
        <w:rPr>
          <w:rStyle w:val="Strong"/>
          <w:rFonts w:asciiTheme="minorHAnsi" w:hAnsiTheme="minorHAnsi"/>
          <w:color w:val="000000" w:themeColor="text1"/>
        </w:rPr>
        <w:t>added sugar</w:t>
      </w:r>
      <w:r w:rsidRPr="00455896">
        <w:rPr>
          <w:rFonts w:asciiTheme="minorHAnsi" w:hAnsiTheme="minorHAnsi"/>
          <w:color w:val="000000" w:themeColor="text1"/>
        </w:rPr>
        <w:t>.</w:t>
      </w:r>
    </w:p>
    <w:p w:rsidR="000A4CD1" w:rsidRPr="00455896" w:rsidRDefault="000A4CD1" w:rsidP="005A5BE4">
      <w:pPr>
        <w:pStyle w:val="Heading4"/>
        <w:shd w:val="clear" w:color="auto" w:fill="FFFFFF"/>
        <w:spacing w:before="0" w:line="240" w:lineRule="auto"/>
        <w:ind w:left="720" w:hanging="720"/>
        <w:rPr>
          <w:rFonts w:asciiTheme="minorHAnsi" w:hAnsiTheme="minorHAnsi" w:cs="Times New Roman"/>
          <w:i w:val="0"/>
          <w:color w:val="000000" w:themeColor="text1"/>
          <w:sz w:val="24"/>
          <w:szCs w:val="24"/>
        </w:rPr>
      </w:pPr>
      <w:r w:rsidRPr="00455896">
        <w:rPr>
          <w:rFonts w:asciiTheme="minorHAnsi" w:hAnsiTheme="minorHAnsi" w:cs="Times New Roman"/>
          <w:i w:val="0"/>
          <w:color w:val="000000" w:themeColor="text1"/>
          <w:sz w:val="24"/>
          <w:szCs w:val="24"/>
          <w:highlight w:val="lightGray"/>
        </w:rPr>
        <w:t>Physical activity</w:t>
      </w:r>
    </w:p>
    <w:p w:rsidR="000A4CD1" w:rsidRPr="00455896" w:rsidRDefault="000A4CD1" w:rsidP="00B505B5">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Regular physical activity is essential to help keep blood glucose levels under control. It is most effective when it includes a combination of both </w:t>
      </w:r>
      <w:r w:rsidRPr="00455896">
        <w:rPr>
          <w:rStyle w:val="Strong"/>
          <w:rFonts w:asciiTheme="minorHAnsi" w:hAnsiTheme="minorHAnsi"/>
          <w:color w:val="000000" w:themeColor="text1"/>
        </w:rPr>
        <w:t>aerobic</w:t>
      </w:r>
      <w:r w:rsidRPr="00455896">
        <w:rPr>
          <w:rFonts w:asciiTheme="minorHAnsi" w:hAnsiTheme="minorHAnsi"/>
          <w:color w:val="000000" w:themeColor="text1"/>
        </w:rPr>
        <w:t> (eg. jogging, swimming, cycling) </w:t>
      </w:r>
      <w:r w:rsidRPr="00455896">
        <w:rPr>
          <w:rStyle w:val="Strong"/>
          <w:rFonts w:asciiTheme="minorHAnsi" w:hAnsiTheme="minorHAnsi"/>
          <w:color w:val="000000" w:themeColor="text1"/>
        </w:rPr>
        <w:t>exercise</w:t>
      </w:r>
      <w:r w:rsidRPr="00455896">
        <w:rPr>
          <w:rFonts w:asciiTheme="minorHAnsi" w:hAnsiTheme="minorHAnsi"/>
          <w:color w:val="000000" w:themeColor="text1"/>
        </w:rPr>
        <w:t> and </w:t>
      </w:r>
      <w:r w:rsidRPr="00455896">
        <w:rPr>
          <w:rStyle w:val="Strong"/>
          <w:rFonts w:asciiTheme="minorHAnsi" w:hAnsiTheme="minorHAnsi"/>
          <w:color w:val="000000" w:themeColor="text1"/>
        </w:rPr>
        <w:t>resistance training</w:t>
      </w:r>
      <w:r w:rsidRPr="00455896">
        <w:rPr>
          <w:rFonts w:asciiTheme="minorHAnsi" w:hAnsiTheme="minorHAnsi"/>
          <w:color w:val="000000" w:themeColor="text1"/>
        </w:rPr>
        <w:t>, as well as reducing the amount of time spent being inactive.</w:t>
      </w:r>
    </w:p>
    <w:p w:rsidR="000A4CD1" w:rsidRPr="00455896" w:rsidRDefault="000A4CD1" w:rsidP="005A5BE4">
      <w:pPr>
        <w:pStyle w:val="Heading4"/>
        <w:shd w:val="clear" w:color="auto" w:fill="FFFFFF"/>
        <w:spacing w:before="0" w:line="240" w:lineRule="auto"/>
        <w:ind w:left="720" w:hanging="720"/>
        <w:rPr>
          <w:rFonts w:asciiTheme="minorHAnsi" w:hAnsiTheme="minorHAnsi" w:cs="Times New Roman"/>
          <w:i w:val="0"/>
          <w:color w:val="000000" w:themeColor="text1"/>
          <w:sz w:val="24"/>
          <w:szCs w:val="24"/>
        </w:rPr>
      </w:pPr>
      <w:r w:rsidRPr="00455896">
        <w:rPr>
          <w:rFonts w:asciiTheme="minorHAnsi" w:hAnsiTheme="minorHAnsi" w:cs="Times New Roman"/>
          <w:i w:val="0"/>
          <w:color w:val="000000" w:themeColor="text1"/>
          <w:sz w:val="24"/>
          <w:szCs w:val="24"/>
          <w:highlight w:val="lightGray"/>
        </w:rPr>
        <w:t>Prevention of type 1 diabetes</w:t>
      </w:r>
    </w:p>
    <w:p w:rsidR="000A4CD1" w:rsidRPr="00455896" w:rsidRDefault="000A4CD1" w:rsidP="00B505B5">
      <w:pPr>
        <w:pStyle w:val="NormalWeb"/>
        <w:shd w:val="clear" w:color="auto" w:fill="FFFFFF"/>
        <w:spacing w:before="0" w:beforeAutospacing="0" w:after="0" w:afterAutospacing="0"/>
        <w:ind w:left="720"/>
        <w:rPr>
          <w:rFonts w:asciiTheme="minorHAnsi" w:hAnsiTheme="minorHAnsi"/>
          <w:color w:val="000000" w:themeColor="text1"/>
        </w:rPr>
      </w:pPr>
      <w:r w:rsidRPr="00455896">
        <w:rPr>
          <w:rStyle w:val="Strong"/>
          <w:rFonts w:asciiTheme="minorHAnsi" w:hAnsiTheme="minorHAnsi"/>
          <w:color w:val="000000" w:themeColor="text1"/>
        </w:rPr>
        <w:t xml:space="preserve">No effective and safe intervention currently exists to prevent type </w:t>
      </w:r>
      <w:proofErr w:type="gramStart"/>
      <w:r w:rsidRPr="00455896">
        <w:rPr>
          <w:rStyle w:val="Strong"/>
          <w:rFonts w:asciiTheme="minorHAnsi" w:hAnsiTheme="minorHAnsi"/>
          <w:color w:val="000000" w:themeColor="text1"/>
        </w:rPr>
        <w:t>1 diabetes</w:t>
      </w:r>
      <w:proofErr w:type="gramEnd"/>
      <w:r w:rsidRPr="00455896">
        <w:rPr>
          <w:rFonts w:asciiTheme="minorHAnsi" w:hAnsiTheme="minorHAnsi"/>
          <w:color w:val="000000" w:themeColor="text1"/>
        </w:rPr>
        <w:t> despite a large number of clinical trials aimed at halting the on-going autoimmune destruction of pancreatic beta cells. However, there is some evidence that </w:t>
      </w:r>
      <w:r w:rsidRPr="00455896">
        <w:rPr>
          <w:rStyle w:val="Strong"/>
          <w:rFonts w:asciiTheme="minorHAnsi" w:hAnsiTheme="minorHAnsi"/>
          <w:color w:val="000000" w:themeColor="text1"/>
        </w:rPr>
        <w:t>overweight and a high growth rate in children</w:t>
      </w:r>
      <w:r w:rsidRPr="00455896">
        <w:rPr>
          <w:rFonts w:asciiTheme="minorHAnsi" w:hAnsiTheme="minorHAnsi"/>
          <w:color w:val="000000" w:themeColor="text1"/>
        </w:rPr>
        <w:t> are weak risk factors, indicating that a </w:t>
      </w:r>
      <w:r w:rsidRPr="00455896">
        <w:rPr>
          <w:rStyle w:val="Strong"/>
          <w:rFonts w:asciiTheme="minorHAnsi" w:hAnsiTheme="minorHAnsi"/>
          <w:color w:val="000000" w:themeColor="text1"/>
        </w:rPr>
        <w:t>healthy lifestyle</w:t>
      </w:r>
      <w:r w:rsidRPr="00455896">
        <w:rPr>
          <w:rFonts w:asciiTheme="minorHAnsi" w:hAnsiTheme="minorHAnsi"/>
          <w:color w:val="000000" w:themeColor="text1"/>
        </w:rPr>
        <w:t> that avoids both over-eating and a sedentary lifestyle is recommended for high-risk groups such as the siblings of children with type 1 diabetes. However, this is just one of a number of factors that have also been implicated. These include not being breast-fed, being the first-born, being born by caesarean section and having an older or obese mother.</w:t>
      </w:r>
    </w:p>
    <w:p w:rsidR="000A4CD1" w:rsidRPr="00455896" w:rsidRDefault="000A4CD1" w:rsidP="00B505B5">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Although a ‘cure’ for type 1 diabetes is being actively sought, </w:t>
      </w:r>
      <w:r w:rsidRPr="00455896">
        <w:rPr>
          <w:rStyle w:val="Strong"/>
          <w:rFonts w:asciiTheme="minorHAnsi" w:hAnsiTheme="minorHAnsi"/>
          <w:color w:val="000000" w:themeColor="text1"/>
        </w:rPr>
        <w:t>preventing or delaying it in those known to be at risk or, in those already diagnosed, slowing down the auto-immune destruction of beta cells and protecting those cells that are still active are likely to be more achievable goals in the foreseeable future</w:t>
      </w:r>
      <w:r w:rsidRPr="00455896">
        <w:rPr>
          <w:rFonts w:asciiTheme="minorHAnsi" w:hAnsiTheme="minorHAnsi"/>
          <w:color w:val="000000" w:themeColor="text1"/>
        </w:rPr>
        <w:t xml:space="preserve">. Neither has been convincingly achieved as yet. However, several </w:t>
      </w:r>
      <w:r w:rsidRPr="00455896">
        <w:rPr>
          <w:rFonts w:asciiTheme="minorHAnsi" w:hAnsiTheme="minorHAnsi"/>
          <w:color w:val="000000" w:themeColor="text1"/>
        </w:rPr>
        <w:lastRenderedPageBreak/>
        <w:t>studies are underway using interventions such as oral insulin in people known to have markers of islet autoimmunity, trialling drugs already used, for example in psoriasis, to prolong beta cell life and the use of peptide immunotherapies to ‘retrain’ killer T cells, the lymphocytes that are closely involved in the underlying mechanism of type 1 diabetes.</w:t>
      </w:r>
    </w:p>
    <w:p w:rsidR="000A4CD1" w:rsidRPr="00455896" w:rsidRDefault="000A4CD1" w:rsidP="00B505B5">
      <w:pPr>
        <w:pStyle w:val="NormalWeb"/>
        <w:shd w:val="clear" w:color="auto" w:fill="FFFFFF"/>
        <w:spacing w:before="0" w:beforeAutospacing="0" w:after="0" w:afterAutospacing="0"/>
        <w:ind w:left="720" w:hanging="720"/>
        <w:rPr>
          <w:rFonts w:asciiTheme="minorHAnsi" w:hAnsiTheme="minorHAnsi"/>
          <w:color w:val="000000" w:themeColor="text1"/>
        </w:rPr>
      </w:pPr>
      <w:r w:rsidRPr="006F4CA7">
        <w:rPr>
          <w:rStyle w:val="Strong"/>
          <w:rFonts w:asciiTheme="minorHAnsi" w:hAnsiTheme="minorHAnsi"/>
          <w:color w:val="000000" w:themeColor="text1"/>
          <w:highlight w:val="lightGray"/>
        </w:rPr>
        <w:t>Type 2 diabetes</w:t>
      </w:r>
    </w:p>
    <w:p w:rsidR="000A4CD1" w:rsidRPr="00455896" w:rsidRDefault="000A4CD1" w:rsidP="00B505B5">
      <w:pPr>
        <w:pStyle w:val="NormalWeb"/>
        <w:shd w:val="clear" w:color="auto" w:fill="FFFFFF"/>
        <w:spacing w:before="0" w:beforeAutospacing="0" w:after="0" w:afterAutospacing="0"/>
        <w:ind w:left="720" w:hanging="720"/>
        <w:rPr>
          <w:rFonts w:asciiTheme="minorHAnsi" w:hAnsiTheme="minorHAnsi"/>
          <w:color w:val="000000" w:themeColor="text1"/>
        </w:rPr>
      </w:pPr>
      <w:r w:rsidRPr="00455896">
        <w:rPr>
          <w:rStyle w:val="Strong"/>
          <w:rFonts w:asciiTheme="minorHAnsi" w:hAnsiTheme="minorHAnsi"/>
          <w:color w:val="000000" w:themeColor="text1"/>
        </w:rPr>
        <w:t>Type 2 diabetes</w:t>
      </w:r>
      <w:r w:rsidRPr="00455896">
        <w:rPr>
          <w:rFonts w:asciiTheme="minorHAnsi" w:hAnsiTheme="minorHAnsi"/>
          <w:color w:val="000000" w:themeColor="text1"/>
        </w:rPr>
        <w:t> is the most common type of diabetes, accounting for around 90% of all diabetes cases.</w:t>
      </w:r>
    </w:p>
    <w:p w:rsidR="000A4CD1" w:rsidRPr="00455896" w:rsidRDefault="000A4CD1" w:rsidP="00B505B5">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It is generally characterized by </w:t>
      </w:r>
      <w:r w:rsidRPr="00455896">
        <w:rPr>
          <w:rStyle w:val="Strong"/>
          <w:rFonts w:asciiTheme="minorHAnsi" w:hAnsiTheme="minorHAnsi"/>
          <w:color w:val="000000" w:themeColor="text1"/>
        </w:rPr>
        <w:t>insulin resistance</w:t>
      </w:r>
      <w:r w:rsidRPr="00455896">
        <w:rPr>
          <w:rFonts w:asciiTheme="minorHAnsi" w:hAnsiTheme="minorHAnsi"/>
          <w:color w:val="000000" w:themeColor="text1"/>
        </w:rPr>
        <w:t>, where the body does not fully respond to insulin. Because insulin cannot work properly, blood glucose levels keep rising, releasing more insulin. For some people with type 2 diabetes this can eventually exhaust the pancreas, resulting in the body producing less and less insulin, causing even higher blood sugar levels (</w:t>
      </w:r>
      <w:r w:rsidRPr="00455896">
        <w:rPr>
          <w:rStyle w:val="Strong"/>
          <w:rFonts w:asciiTheme="minorHAnsi" w:hAnsiTheme="minorHAnsi"/>
          <w:color w:val="000000" w:themeColor="text1"/>
        </w:rPr>
        <w:t>hyperglycaemia</w:t>
      </w:r>
      <w:r w:rsidRPr="00455896">
        <w:rPr>
          <w:rFonts w:asciiTheme="minorHAnsi" w:hAnsiTheme="minorHAnsi"/>
          <w:color w:val="000000" w:themeColor="text1"/>
        </w:rPr>
        <w:t>).</w:t>
      </w:r>
    </w:p>
    <w:p w:rsidR="000A4CD1" w:rsidRPr="00455896" w:rsidRDefault="000A4CD1" w:rsidP="00B505B5">
      <w:pPr>
        <w:pStyle w:val="NormalWeb"/>
        <w:shd w:val="clear" w:color="auto" w:fill="FFFFFF"/>
        <w:spacing w:before="0" w:beforeAutospacing="0" w:after="0" w:afterAutospacing="0"/>
        <w:ind w:left="720" w:hanging="720"/>
        <w:rPr>
          <w:rFonts w:asciiTheme="minorHAnsi" w:hAnsiTheme="minorHAnsi"/>
          <w:color w:val="000000" w:themeColor="text1"/>
        </w:rPr>
      </w:pPr>
      <w:r w:rsidRPr="00455896">
        <w:rPr>
          <w:rFonts w:asciiTheme="minorHAnsi" w:hAnsiTheme="minorHAnsi"/>
          <w:color w:val="000000" w:themeColor="text1"/>
        </w:rPr>
        <w:t xml:space="preserve">Type </w:t>
      </w:r>
      <w:proofErr w:type="gramStart"/>
      <w:r w:rsidRPr="00455896">
        <w:rPr>
          <w:rFonts w:asciiTheme="minorHAnsi" w:hAnsiTheme="minorHAnsi"/>
          <w:color w:val="000000" w:themeColor="text1"/>
        </w:rPr>
        <w:t>2 diabetes</w:t>
      </w:r>
      <w:proofErr w:type="gramEnd"/>
      <w:r w:rsidRPr="00455896">
        <w:rPr>
          <w:rFonts w:asciiTheme="minorHAnsi" w:hAnsiTheme="minorHAnsi"/>
          <w:color w:val="000000" w:themeColor="text1"/>
        </w:rPr>
        <w:t xml:space="preserve"> is most commonly diagnosed in </w:t>
      </w:r>
      <w:r w:rsidRPr="00455896">
        <w:rPr>
          <w:rStyle w:val="Strong"/>
          <w:rFonts w:asciiTheme="minorHAnsi" w:hAnsiTheme="minorHAnsi"/>
          <w:color w:val="000000" w:themeColor="text1"/>
        </w:rPr>
        <w:t>older adults</w:t>
      </w:r>
      <w:r w:rsidRPr="00455896">
        <w:rPr>
          <w:rFonts w:asciiTheme="minorHAnsi" w:hAnsiTheme="minorHAnsi"/>
          <w:color w:val="000000" w:themeColor="text1"/>
        </w:rPr>
        <w:t>, but is increasingly seen in children, adolescents and younger adults due to rising levels of obesity, physical inactivity and poor diet.</w:t>
      </w:r>
    </w:p>
    <w:p w:rsidR="000A4CD1" w:rsidRPr="00455896" w:rsidRDefault="000A4CD1" w:rsidP="00BE5FBB">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The cornerstone of type 2 diabetes management is a </w:t>
      </w:r>
      <w:r w:rsidRPr="00455896">
        <w:rPr>
          <w:rStyle w:val="Strong"/>
          <w:rFonts w:asciiTheme="minorHAnsi" w:hAnsiTheme="minorHAnsi"/>
          <w:color w:val="000000" w:themeColor="text1"/>
        </w:rPr>
        <w:t>healthy diet</w:t>
      </w:r>
      <w:r w:rsidRPr="00455896">
        <w:rPr>
          <w:rFonts w:asciiTheme="minorHAnsi" w:hAnsiTheme="minorHAnsi"/>
          <w:color w:val="000000" w:themeColor="text1"/>
        </w:rPr>
        <w:t>, </w:t>
      </w:r>
      <w:r w:rsidRPr="00455896">
        <w:rPr>
          <w:rStyle w:val="Strong"/>
          <w:rFonts w:asciiTheme="minorHAnsi" w:hAnsiTheme="minorHAnsi"/>
          <w:color w:val="000000" w:themeColor="text1"/>
        </w:rPr>
        <w:t>increased physical activity</w:t>
      </w:r>
      <w:r w:rsidRPr="00455896">
        <w:rPr>
          <w:rFonts w:asciiTheme="minorHAnsi" w:hAnsiTheme="minorHAnsi"/>
          <w:color w:val="000000" w:themeColor="text1"/>
        </w:rPr>
        <w:t> and maintaining a </w:t>
      </w:r>
      <w:r w:rsidRPr="00455896">
        <w:rPr>
          <w:rStyle w:val="Strong"/>
          <w:rFonts w:asciiTheme="minorHAnsi" w:hAnsiTheme="minorHAnsi"/>
          <w:color w:val="000000" w:themeColor="text1"/>
        </w:rPr>
        <w:t>healthy body weight</w:t>
      </w:r>
      <w:r w:rsidRPr="00455896">
        <w:rPr>
          <w:rFonts w:asciiTheme="minorHAnsi" w:hAnsiTheme="minorHAnsi"/>
          <w:color w:val="000000" w:themeColor="text1"/>
        </w:rPr>
        <w:t>. Oral medication and insulin are also frequently prescribed to help control blood glucose levels.</w:t>
      </w:r>
    </w:p>
    <w:p w:rsidR="000A4CD1" w:rsidRPr="00455896" w:rsidRDefault="000A4CD1" w:rsidP="005A5BE4">
      <w:pPr>
        <w:pStyle w:val="Heading4"/>
        <w:shd w:val="clear" w:color="auto" w:fill="FFFFFF"/>
        <w:spacing w:before="0" w:line="240" w:lineRule="auto"/>
        <w:ind w:left="720" w:hanging="720"/>
        <w:rPr>
          <w:rFonts w:asciiTheme="minorHAnsi" w:hAnsiTheme="minorHAnsi" w:cs="Times New Roman"/>
          <w:i w:val="0"/>
          <w:color w:val="000000" w:themeColor="text1"/>
          <w:sz w:val="24"/>
          <w:szCs w:val="24"/>
        </w:rPr>
      </w:pPr>
      <w:r w:rsidRPr="00455896">
        <w:rPr>
          <w:rFonts w:asciiTheme="minorHAnsi" w:hAnsiTheme="minorHAnsi" w:cs="Times New Roman"/>
          <w:i w:val="0"/>
          <w:color w:val="000000" w:themeColor="text1"/>
          <w:sz w:val="24"/>
          <w:szCs w:val="24"/>
          <w:highlight w:val="lightGray"/>
        </w:rPr>
        <w:t>Risk factors</w:t>
      </w:r>
    </w:p>
    <w:p w:rsidR="000A4CD1" w:rsidRPr="00455896" w:rsidRDefault="000A4CD1" w:rsidP="00BE5FBB">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Several </w:t>
      </w:r>
      <w:r w:rsidRPr="00455896">
        <w:rPr>
          <w:rStyle w:val="Strong"/>
          <w:rFonts w:asciiTheme="minorHAnsi" w:hAnsiTheme="minorHAnsi"/>
          <w:color w:val="000000" w:themeColor="text1"/>
        </w:rPr>
        <w:t>risk factors</w:t>
      </w:r>
      <w:r w:rsidRPr="00455896">
        <w:rPr>
          <w:rFonts w:asciiTheme="minorHAnsi" w:hAnsiTheme="minorHAnsi"/>
          <w:color w:val="000000" w:themeColor="text1"/>
        </w:rPr>
        <w:t> have been associated with type 2 diabetes and include:</w:t>
      </w:r>
    </w:p>
    <w:p w:rsidR="000A4CD1" w:rsidRPr="00455896" w:rsidRDefault="000A4CD1" w:rsidP="005A5BE4">
      <w:pPr>
        <w:widowControl/>
        <w:numPr>
          <w:ilvl w:val="0"/>
          <w:numId w:val="30"/>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Family history of diabetes</w:t>
      </w:r>
    </w:p>
    <w:p w:rsidR="000A4CD1" w:rsidRPr="00455896" w:rsidRDefault="000A4CD1" w:rsidP="005A5BE4">
      <w:pPr>
        <w:widowControl/>
        <w:numPr>
          <w:ilvl w:val="0"/>
          <w:numId w:val="30"/>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Overweight</w:t>
      </w:r>
    </w:p>
    <w:p w:rsidR="000A4CD1" w:rsidRPr="00455896" w:rsidRDefault="000A4CD1" w:rsidP="005A5BE4">
      <w:pPr>
        <w:widowControl/>
        <w:numPr>
          <w:ilvl w:val="0"/>
          <w:numId w:val="30"/>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Unhealthy diet</w:t>
      </w:r>
    </w:p>
    <w:p w:rsidR="000A4CD1" w:rsidRPr="00455896" w:rsidRDefault="000A4CD1" w:rsidP="005A5BE4">
      <w:pPr>
        <w:widowControl/>
        <w:numPr>
          <w:ilvl w:val="0"/>
          <w:numId w:val="30"/>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Physical inactivity</w:t>
      </w:r>
    </w:p>
    <w:p w:rsidR="000A4CD1" w:rsidRPr="00455896" w:rsidRDefault="000A4CD1" w:rsidP="005A5BE4">
      <w:pPr>
        <w:widowControl/>
        <w:numPr>
          <w:ilvl w:val="0"/>
          <w:numId w:val="30"/>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Increasing age</w:t>
      </w:r>
    </w:p>
    <w:p w:rsidR="000A4CD1" w:rsidRPr="00455896" w:rsidRDefault="000A4CD1" w:rsidP="005A5BE4">
      <w:pPr>
        <w:widowControl/>
        <w:numPr>
          <w:ilvl w:val="0"/>
          <w:numId w:val="30"/>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High blood pressure</w:t>
      </w:r>
    </w:p>
    <w:p w:rsidR="000A4CD1" w:rsidRPr="00455896" w:rsidRDefault="000A4CD1" w:rsidP="005A5BE4">
      <w:pPr>
        <w:widowControl/>
        <w:numPr>
          <w:ilvl w:val="0"/>
          <w:numId w:val="30"/>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Ethnicity</w:t>
      </w:r>
    </w:p>
    <w:p w:rsidR="000A4CD1" w:rsidRPr="00455896" w:rsidRDefault="000A4CD1" w:rsidP="005A5BE4">
      <w:pPr>
        <w:widowControl/>
        <w:numPr>
          <w:ilvl w:val="0"/>
          <w:numId w:val="30"/>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Impaired glucose tolerance (IGT)*</w:t>
      </w:r>
    </w:p>
    <w:p w:rsidR="000A4CD1" w:rsidRPr="00455896" w:rsidRDefault="000A4CD1" w:rsidP="005A5BE4">
      <w:pPr>
        <w:widowControl/>
        <w:numPr>
          <w:ilvl w:val="0"/>
          <w:numId w:val="30"/>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History of gestational diabetes</w:t>
      </w:r>
    </w:p>
    <w:p w:rsidR="000A4CD1" w:rsidRPr="00455896" w:rsidRDefault="000A4CD1" w:rsidP="005A5BE4">
      <w:pPr>
        <w:widowControl/>
        <w:numPr>
          <w:ilvl w:val="0"/>
          <w:numId w:val="30"/>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Poor nutrition during pregnancy</w:t>
      </w:r>
    </w:p>
    <w:p w:rsidR="000A4CD1" w:rsidRPr="00455896" w:rsidRDefault="000A4CD1" w:rsidP="00B505B5">
      <w:pPr>
        <w:pStyle w:val="NormalWeb"/>
        <w:shd w:val="clear" w:color="auto" w:fill="FFFFFF"/>
        <w:spacing w:before="0" w:beforeAutospacing="0" w:after="0" w:afterAutospacing="0"/>
        <w:ind w:left="720" w:hanging="720"/>
        <w:rPr>
          <w:rFonts w:asciiTheme="minorHAnsi" w:hAnsiTheme="minorHAnsi"/>
          <w:color w:val="000000" w:themeColor="text1"/>
        </w:rPr>
      </w:pPr>
      <w:r w:rsidRPr="00455896">
        <w:rPr>
          <w:rFonts w:asciiTheme="minorHAnsi" w:hAnsiTheme="minorHAnsi"/>
          <w:color w:val="000000" w:themeColor="text1"/>
        </w:rPr>
        <w:t>*</w:t>
      </w:r>
      <w:r w:rsidR="00BE5FBB" w:rsidRPr="00455896">
        <w:rPr>
          <w:rFonts w:asciiTheme="minorHAnsi" w:hAnsiTheme="minorHAnsi"/>
          <w:color w:val="000000" w:themeColor="text1"/>
        </w:rPr>
        <w:tab/>
      </w:r>
      <w:r w:rsidRPr="00455896">
        <w:rPr>
          <w:rFonts w:asciiTheme="minorHAnsi" w:hAnsiTheme="minorHAnsi"/>
          <w:color w:val="000000" w:themeColor="text1"/>
        </w:rPr>
        <w:t>Impaired glucose tolerance (IGT) is a category of higher than normal blood glucose, but below the threshold for diagnosing diabetes.</w:t>
      </w:r>
    </w:p>
    <w:p w:rsidR="000A4CD1" w:rsidRPr="00455896" w:rsidRDefault="000A4CD1" w:rsidP="00BE5FBB">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Changes in diet and physical activity related to rapid development and urbanisation have led to sharp increases in the numbers of people living with type 2 diabetes.</w:t>
      </w:r>
    </w:p>
    <w:p w:rsidR="000A4CD1" w:rsidRPr="00455896" w:rsidRDefault="000A4CD1" w:rsidP="00BE5FBB">
      <w:pPr>
        <w:pStyle w:val="Heading4"/>
        <w:shd w:val="clear" w:color="auto" w:fill="FFFFFF"/>
        <w:spacing w:before="0" w:line="240" w:lineRule="auto"/>
        <w:rPr>
          <w:rFonts w:asciiTheme="minorHAnsi" w:hAnsiTheme="minorHAnsi" w:cs="Times New Roman"/>
          <w:i w:val="0"/>
          <w:color w:val="000000" w:themeColor="text1"/>
          <w:sz w:val="24"/>
          <w:szCs w:val="24"/>
        </w:rPr>
      </w:pPr>
      <w:r w:rsidRPr="00455896">
        <w:rPr>
          <w:rFonts w:asciiTheme="minorHAnsi" w:hAnsiTheme="minorHAnsi" w:cs="Times New Roman"/>
          <w:i w:val="0"/>
          <w:color w:val="000000" w:themeColor="text1"/>
          <w:sz w:val="24"/>
          <w:szCs w:val="24"/>
          <w:highlight w:val="lightGray"/>
        </w:rPr>
        <w:t>Symptoms of type 2 diabetes</w:t>
      </w:r>
    </w:p>
    <w:p w:rsidR="000A4CD1" w:rsidRPr="00455896" w:rsidRDefault="000A4CD1" w:rsidP="00BE5FBB">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The symptoms of type 2 diabetes are similar to those of type 1 diabetes and include:</w:t>
      </w:r>
    </w:p>
    <w:p w:rsidR="000A4CD1" w:rsidRPr="00455896" w:rsidRDefault="000A4CD1" w:rsidP="005A5BE4">
      <w:pPr>
        <w:widowControl/>
        <w:numPr>
          <w:ilvl w:val="0"/>
          <w:numId w:val="31"/>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Excessive thirst and dry mouth</w:t>
      </w:r>
    </w:p>
    <w:p w:rsidR="000A4CD1" w:rsidRPr="00455896" w:rsidRDefault="000A4CD1" w:rsidP="005A5BE4">
      <w:pPr>
        <w:widowControl/>
        <w:numPr>
          <w:ilvl w:val="0"/>
          <w:numId w:val="31"/>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Frequent urination</w:t>
      </w:r>
    </w:p>
    <w:p w:rsidR="000A4CD1" w:rsidRPr="00455896" w:rsidRDefault="000A4CD1" w:rsidP="005A5BE4">
      <w:pPr>
        <w:widowControl/>
        <w:numPr>
          <w:ilvl w:val="0"/>
          <w:numId w:val="31"/>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Lack of energy, tiredness</w:t>
      </w:r>
    </w:p>
    <w:p w:rsidR="000A4CD1" w:rsidRPr="00455896" w:rsidRDefault="000A4CD1" w:rsidP="005A5BE4">
      <w:pPr>
        <w:widowControl/>
        <w:numPr>
          <w:ilvl w:val="0"/>
          <w:numId w:val="31"/>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Slow healing wounds</w:t>
      </w:r>
    </w:p>
    <w:p w:rsidR="000A4CD1" w:rsidRPr="00455896" w:rsidRDefault="000A4CD1" w:rsidP="005A5BE4">
      <w:pPr>
        <w:widowControl/>
        <w:numPr>
          <w:ilvl w:val="0"/>
          <w:numId w:val="31"/>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Recurrent infections in the skin</w:t>
      </w:r>
    </w:p>
    <w:p w:rsidR="000A4CD1" w:rsidRPr="00455896" w:rsidRDefault="000A4CD1" w:rsidP="005A5BE4">
      <w:pPr>
        <w:widowControl/>
        <w:numPr>
          <w:ilvl w:val="0"/>
          <w:numId w:val="31"/>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Blurred vision</w:t>
      </w:r>
    </w:p>
    <w:p w:rsidR="000A4CD1" w:rsidRPr="00455896" w:rsidRDefault="000A4CD1" w:rsidP="005A5BE4">
      <w:pPr>
        <w:widowControl/>
        <w:numPr>
          <w:ilvl w:val="0"/>
          <w:numId w:val="31"/>
        </w:numPr>
        <w:shd w:val="clear" w:color="auto" w:fill="FFFFFF"/>
        <w:autoSpaceDE/>
        <w:autoSpaceDN/>
        <w:ind w:hanging="720"/>
        <w:rPr>
          <w:rFonts w:asciiTheme="minorHAnsi" w:hAnsiTheme="minorHAnsi" w:cs="Times New Roman"/>
          <w:color w:val="000000" w:themeColor="text1"/>
          <w:sz w:val="24"/>
          <w:szCs w:val="24"/>
        </w:rPr>
      </w:pPr>
      <w:r w:rsidRPr="00455896">
        <w:rPr>
          <w:rFonts w:asciiTheme="minorHAnsi" w:hAnsiTheme="minorHAnsi" w:cs="Times New Roman"/>
          <w:color w:val="000000" w:themeColor="text1"/>
          <w:sz w:val="24"/>
          <w:szCs w:val="24"/>
        </w:rPr>
        <w:t>Tingling or numbness in hands and feet.</w:t>
      </w:r>
    </w:p>
    <w:p w:rsidR="000A4CD1" w:rsidRPr="00455896" w:rsidRDefault="000A4CD1" w:rsidP="00BE5FBB">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These symptoms can be </w:t>
      </w:r>
      <w:r w:rsidRPr="00455896">
        <w:rPr>
          <w:rStyle w:val="Strong"/>
          <w:rFonts w:asciiTheme="minorHAnsi" w:hAnsiTheme="minorHAnsi"/>
          <w:color w:val="000000" w:themeColor="text1"/>
        </w:rPr>
        <w:t>mild or absent</w:t>
      </w:r>
      <w:r w:rsidRPr="00455896">
        <w:rPr>
          <w:rFonts w:asciiTheme="minorHAnsi" w:hAnsiTheme="minorHAnsi"/>
          <w:color w:val="000000" w:themeColor="text1"/>
        </w:rPr>
        <w:t xml:space="preserve"> and so people with type </w:t>
      </w:r>
      <w:proofErr w:type="gramStart"/>
      <w:r w:rsidRPr="00455896">
        <w:rPr>
          <w:rFonts w:asciiTheme="minorHAnsi" w:hAnsiTheme="minorHAnsi"/>
          <w:color w:val="000000" w:themeColor="text1"/>
        </w:rPr>
        <w:t>2 diabetes</w:t>
      </w:r>
      <w:proofErr w:type="gramEnd"/>
      <w:r w:rsidRPr="00455896">
        <w:rPr>
          <w:rFonts w:asciiTheme="minorHAnsi" w:hAnsiTheme="minorHAnsi"/>
          <w:color w:val="000000" w:themeColor="text1"/>
        </w:rPr>
        <w:t xml:space="preserve"> may live several years with the condition before being diagnosed.</w:t>
      </w:r>
    </w:p>
    <w:p w:rsidR="000A4CD1" w:rsidRPr="00455896" w:rsidRDefault="000A4CD1" w:rsidP="00BE5FBB">
      <w:pPr>
        <w:pStyle w:val="Heading4"/>
        <w:shd w:val="clear" w:color="auto" w:fill="FFFFFF"/>
        <w:spacing w:before="0" w:line="240" w:lineRule="auto"/>
        <w:rPr>
          <w:rFonts w:asciiTheme="minorHAnsi" w:hAnsiTheme="minorHAnsi" w:cs="Times New Roman"/>
          <w:i w:val="0"/>
          <w:color w:val="000000" w:themeColor="text1"/>
          <w:sz w:val="24"/>
          <w:szCs w:val="24"/>
        </w:rPr>
      </w:pPr>
      <w:r w:rsidRPr="00E30083">
        <w:rPr>
          <w:rFonts w:asciiTheme="minorHAnsi" w:hAnsiTheme="minorHAnsi" w:cs="Times New Roman"/>
          <w:i w:val="0"/>
          <w:color w:val="000000" w:themeColor="text1"/>
          <w:sz w:val="24"/>
          <w:szCs w:val="24"/>
          <w:highlight w:val="lightGray"/>
        </w:rPr>
        <w:t>Management of type 2 diabetes</w:t>
      </w:r>
    </w:p>
    <w:p w:rsidR="000A4CD1" w:rsidRPr="00455896" w:rsidRDefault="000A4CD1" w:rsidP="00BE5FBB">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 xml:space="preserve">The cornerstone of managing type </w:t>
      </w:r>
      <w:proofErr w:type="gramStart"/>
      <w:r w:rsidRPr="00455896">
        <w:rPr>
          <w:rFonts w:asciiTheme="minorHAnsi" w:hAnsiTheme="minorHAnsi"/>
          <w:color w:val="000000" w:themeColor="text1"/>
        </w:rPr>
        <w:t>2 diabetes</w:t>
      </w:r>
      <w:proofErr w:type="gramEnd"/>
      <w:r w:rsidRPr="00455896">
        <w:rPr>
          <w:rFonts w:asciiTheme="minorHAnsi" w:hAnsiTheme="minorHAnsi"/>
          <w:color w:val="000000" w:themeColor="text1"/>
        </w:rPr>
        <w:t xml:space="preserve"> is a </w:t>
      </w:r>
      <w:r w:rsidRPr="00455896">
        <w:rPr>
          <w:rStyle w:val="Strong"/>
          <w:rFonts w:asciiTheme="minorHAnsi" w:hAnsiTheme="minorHAnsi"/>
          <w:color w:val="000000" w:themeColor="text1"/>
        </w:rPr>
        <w:t>healthy lifestyle</w:t>
      </w:r>
      <w:r w:rsidRPr="00455896">
        <w:rPr>
          <w:rFonts w:asciiTheme="minorHAnsi" w:hAnsiTheme="minorHAnsi"/>
          <w:color w:val="000000" w:themeColor="text1"/>
        </w:rPr>
        <w:t>, which includes a healthy diet, regular physical activity, not smoking, and maintaining a healthy body weight.</w:t>
      </w:r>
    </w:p>
    <w:p w:rsidR="000A4CD1" w:rsidRPr="00455896" w:rsidRDefault="000A4CD1" w:rsidP="00BE5FBB">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 xml:space="preserve">Over time, a healthy lifestyle may not be enough to keep blood glucose levels under control and people with type </w:t>
      </w:r>
      <w:proofErr w:type="gramStart"/>
      <w:r w:rsidRPr="00455896">
        <w:rPr>
          <w:rFonts w:asciiTheme="minorHAnsi" w:hAnsiTheme="minorHAnsi"/>
          <w:color w:val="000000" w:themeColor="text1"/>
        </w:rPr>
        <w:t>2 diabetes</w:t>
      </w:r>
      <w:proofErr w:type="gramEnd"/>
      <w:r w:rsidRPr="00455896">
        <w:rPr>
          <w:rFonts w:asciiTheme="minorHAnsi" w:hAnsiTheme="minorHAnsi"/>
          <w:color w:val="000000" w:themeColor="text1"/>
        </w:rPr>
        <w:t xml:space="preserve"> may need to take oral medication. If treatment with a single medication is not sufficient, combination therapy options may be prescribed.</w:t>
      </w:r>
    </w:p>
    <w:p w:rsidR="000A4CD1" w:rsidRPr="00455896" w:rsidRDefault="000A4CD1" w:rsidP="00BE5FBB">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When oral medication is not sufficient to control blood glucose levels, people with type 2 diabetes may require insulin injections.</w:t>
      </w:r>
    </w:p>
    <w:p w:rsidR="000A4CD1" w:rsidRPr="00455896" w:rsidRDefault="000A4CD1" w:rsidP="00BE5FBB">
      <w:pPr>
        <w:pStyle w:val="Heading4"/>
        <w:shd w:val="clear" w:color="auto" w:fill="FFFFFF"/>
        <w:spacing w:before="0" w:line="240" w:lineRule="auto"/>
        <w:rPr>
          <w:rFonts w:asciiTheme="minorHAnsi" w:hAnsiTheme="minorHAnsi" w:cs="Times New Roman"/>
          <w:i w:val="0"/>
          <w:color w:val="000000" w:themeColor="text1"/>
          <w:sz w:val="24"/>
          <w:szCs w:val="24"/>
        </w:rPr>
      </w:pPr>
      <w:r w:rsidRPr="00E30083">
        <w:rPr>
          <w:rFonts w:asciiTheme="minorHAnsi" w:hAnsiTheme="minorHAnsi" w:cs="Times New Roman"/>
          <w:i w:val="0"/>
          <w:color w:val="000000" w:themeColor="text1"/>
          <w:sz w:val="24"/>
          <w:szCs w:val="24"/>
          <w:highlight w:val="lightGray"/>
        </w:rPr>
        <w:t>Medications for type 2 diabetes</w:t>
      </w:r>
    </w:p>
    <w:p w:rsidR="000A4CD1" w:rsidRPr="00455896" w:rsidRDefault="000A4CD1" w:rsidP="00BE5FBB">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The most commonly used oral medications for type 2 diabetes include:</w:t>
      </w:r>
    </w:p>
    <w:p w:rsidR="000A4CD1" w:rsidRPr="00455896" w:rsidRDefault="000A4CD1" w:rsidP="005A5BE4">
      <w:pPr>
        <w:widowControl/>
        <w:numPr>
          <w:ilvl w:val="0"/>
          <w:numId w:val="32"/>
        </w:numPr>
        <w:shd w:val="clear" w:color="auto" w:fill="FFFFFF"/>
        <w:autoSpaceDE/>
        <w:autoSpaceDN/>
        <w:ind w:hanging="720"/>
        <w:rPr>
          <w:rFonts w:asciiTheme="minorHAnsi" w:hAnsiTheme="minorHAnsi" w:cs="Times New Roman"/>
          <w:color w:val="000000" w:themeColor="text1"/>
          <w:sz w:val="24"/>
          <w:szCs w:val="24"/>
        </w:rPr>
      </w:pPr>
      <w:r w:rsidRPr="00455896">
        <w:rPr>
          <w:rStyle w:val="Strong"/>
          <w:rFonts w:asciiTheme="minorHAnsi" w:hAnsiTheme="minorHAnsi" w:cs="Times New Roman"/>
          <w:color w:val="000000" w:themeColor="text1"/>
          <w:sz w:val="24"/>
          <w:szCs w:val="24"/>
        </w:rPr>
        <w:t>Metformin</w:t>
      </w:r>
      <w:r w:rsidRPr="00455896">
        <w:rPr>
          <w:rFonts w:asciiTheme="minorHAnsi" w:hAnsiTheme="minorHAnsi" w:cs="Times New Roman"/>
          <w:color w:val="000000" w:themeColor="text1"/>
          <w:sz w:val="24"/>
          <w:szCs w:val="24"/>
        </w:rPr>
        <w:t>: reduces insulin resistance and allows the body to use its own insulin more effectively. It is regarded as the first-line treatment for type 2 diabetes in most guidelines around the world.</w:t>
      </w:r>
    </w:p>
    <w:p w:rsidR="000A4CD1" w:rsidRPr="00455896" w:rsidRDefault="000A4CD1" w:rsidP="005A5BE4">
      <w:pPr>
        <w:widowControl/>
        <w:numPr>
          <w:ilvl w:val="0"/>
          <w:numId w:val="32"/>
        </w:numPr>
        <w:shd w:val="clear" w:color="auto" w:fill="FFFFFF"/>
        <w:autoSpaceDE/>
        <w:autoSpaceDN/>
        <w:ind w:hanging="720"/>
        <w:rPr>
          <w:rFonts w:asciiTheme="minorHAnsi" w:hAnsiTheme="minorHAnsi" w:cs="Times New Roman"/>
          <w:color w:val="000000" w:themeColor="text1"/>
          <w:sz w:val="24"/>
          <w:szCs w:val="24"/>
        </w:rPr>
      </w:pPr>
      <w:r w:rsidRPr="00455896">
        <w:rPr>
          <w:rStyle w:val="Strong"/>
          <w:rFonts w:asciiTheme="minorHAnsi" w:hAnsiTheme="minorHAnsi" w:cs="Times New Roman"/>
          <w:color w:val="000000" w:themeColor="text1"/>
          <w:sz w:val="24"/>
          <w:szCs w:val="24"/>
        </w:rPr>
        <w:lastRenderedPageBreak/>
        <w:t>Sulfonylureas</w:t>
      </w:r>
      <w:r w:rsidRPr="00455896">
        <w:rPr>
          <w:rFonts w:asciiTheme="minorHAnsi" w:hAnsiTheme="minorHAnsi" w:cs="Times New Roman"/>
          <w:color w:val="000000" w:themeColor="text1"/>
          <w:sz w:val="24"/>
          <w:szCs w:val="24"/>
        </w:rPr>
        <w:t>: stimulate the pancreas to increase insulin production. Sulfonylureas include gliclazide, glipizide, glimepiride, tolbutamide and glibenclamide.</w:t>
      </w:r>
    </w:p>
    <w:p w:rsidR="000A4CD1" w:rsidRPr="00455896" w:rsidRDefault="000A4CD1" w:rsidP="00BE5FBB">
      <w:pPr>
        <w:pStyle w:val="Heading4"/>
        <w:shd w:val="clear" w:color="auto" w:fill="FFFFFF"/>
        <w:spacing w:before="0" w:line="240" w:lineRule="auto"/>
        <w:ind w:left="720" w:hanging="720"/>
        <w:rPr>
          <w:rFonts w:asciiTheme="minorHAnsi" w:hAnsiTheme="minorHAnsi" w:cs="Times New Roman"/>
          <w:i w:val="0"/>
          <w:color w:val="000000" w:themeColor="text1"/>
          <w:sz w:val="24"/>
          <w:szCs w:val="24"/>
        </w:rPr>
      </w:pPr>
      <w:r w:rsidRPr="00E30083">
        <w:rPr>
          <w:rFonts w:asciiTheme="minorHAnsi" w:hAnsiTheme="minorHAnsi" w:cs="Times New Roman"/>
          <w:i w:val="0"/>
          <w:color w:val="000000" w:themeColor="text1"/>
          <w:sz w:val="24"/>
          <w:szCs w:val="24"/>
          <w:highlight w:val="lightGray"/>
        </w:rPr>
        <w:t>Prevention of type 2 diabetes</w:t>
      </w:r>
    </w:p>
    <w:p w:rsidR="000A4CD1" w:rsidRPr="00455896" w:rsidRDefault="000A4CD1" w:rsidP="00BE5FBB">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There are a number of factors that influence the development of type 2 diabetes. The most influential are lifestyle behaviours commonly associated with urbanisation. Research indicates that a </w:t>
      </w:r>
      <w:r w:rsidRPr="00455896">
        <w:rPr>
          <w:rStyle w:val="Strong"/>
          <w:rFonts w:asciiTheme="minorHAnsi" w:hAnsiTheme="minorHAnsi"/>
          <w:color w:val="000000" w:themeColor="text1"/>
        </w:rPr>
        <w:t>majority of cases </w:t>
      </w:r>
      <w:r w:rsidRPr="00455896">
        <w:rPr>
          <w:rFonts w:asciiTheme="minorHAnsi" w:hAnsiTheme="minorHAnsi"/>
          <w:color w:val="000000" w:themeColor="text1"/>
        </w:rPr>
        <w:t>of type 2 diabetes could be prevented through </w:t>
      </w:r>
      <w:r w:rsidRPr="00455896">
        <w:rPr>
          <w:rStyle w:val="Strong"/>
          <w:rFonts w:asciiTheme="minorHAnsi" w:hAnsiTheme="minorHAnsi"/>
          <w:color w:val="000000" w:themeColor="text1"/>
        </w:rPr>
        <w:t>healthy diet</w:t>
      </w:r>
      <w:r w:rsidRPr="00455896">
        <w:rPr>
          <w:rFonts w:asciiTheme="minorHAnsi" w:hAnsiTheme="minorHAnsi"/>
          <w:color w:val="000000" w:themeColor="text1"/>
        </w:rPr>
        <w:t> and </w:t>
      </w:r>
      <w:r w:rsidRPr="00455896">
        <w:rPr>
          <w:rStyle w:val="Strong"/>
          <w:rFonts w:asciiTheme="minorHAnsi" w:hAnsiTheme="minorHAnsi"/>
          <w:color w:val="000000" w:themeColor="text1"/>
        </w:rPr>
        <w:t>regular physical activity</w:t>
      </w:r>
      <w:r w:rsidRPr="00455896">
        <w:rPr>
          <w:rFonts w:asciiTheme="minorHAnsi" w:hAnsiTheme="minorHAnsi"/>
          <w:color w:val="000000" w:themeColor="text1"/>
        </w:rPr>
        <w:t>. A healthy diet includes reducing the amount of calories if you are overweight, replacing saturated fats (eg. cream, cheese, butter) with unsaturated fats (eg. avocado, nuts, olive and vegetable oils), eating dietary fibre (eg. fruit, vegetables, whole grains), and avoiding tobacco use, excessive alcohol and added sugar.</w:t>
      </w:r>
    </w:p>
    <w:p w:rsidR="000A4CD1" w:rsidRPr="00455896" w:rsidRDefault="000A4CD1" w:rsidP="00BE5FBB">
      <w:pPr>
        <w:pStyle w:val="NormalWeb"/>
        <w:shd w:val="clear" w:color="auto" w:fill="FFFFFF"/>
        <w:spacing w:before="0" w:beforeAutospacing="0" w:after="0" w:afterAutospacing="0"/>
        <w:ind w:left="720"/>
        <w:rPr>
          <w:rFonts w:asciiTheme="minorHAnsi" w:hAnsiTheme="minorHAnsi"/>
          <w:color w:val="000000" w:themeColor="text1"/>
        </w:rPr>
      </w:pPr>
      <w:r w:rsidRPr="00455896">
        <w:rPr>
          <w:rFonts w:asciiTheme="minorHAnsi" w:hAnsiTheme="minorHAnsi"/>
          <w:color w:val="000000" w:themeColor="text1"/>
        </w:rPr>
        <w:t>Regular physical activity is essential to help keep blood glucose levels under control. It is most effective when it includes a combination of both aerobic (eg. jogging, swimming, cycling) exercise and resistance training, as well as reducing the amount of time spent being inactive.</w:t>
      </w:r>
    </w:p>
    <w:p w:rsidR="000A4CD1" w:rsidRPr="00455896" w:rsidRDefault="000A4CD1" w:rsidP="00B505B5">
      <w:pPr>
        <w:pStyle w:val="NormalWeb"/>
        <w:shd w:val="clear" w:color="auto" w:fill="FFFFFF"/>
        <w:spacing w:before="0" w:beforeAutospacing="0" w:after="0" w:afterAutospacing="0"/>
        <w:ind w:left="720" w:hanging="720"/>
        <w:rPr>
          <w:rFonts w:asciiTheme="minorHAnsi" w:hAnsiTheme="minorHAnsi"/>
          <w:b/>
          <w:color w:val="000000" w:themeColor="text1"/>
        </w:rPr>
      </w:pPr>
      <w:r w:rsidRPr="00297C82">
        <w:rPr>
          <w:rFonts w:asciiTheme="minorHAnsi" w:hAnsiTheme="minorHAnsi"/>
          <w:b/>
          <w:color w:val="000000" w:themeColor="text1"/>
          <w:highlight w:val="lightGray"/>
        </w:rPr>
        <w:t>COMPLECATIONS OF DM-</w:t>
      </w:r>
    </w:p>
    <w:p w:rsidR="000A4CD1" w:rsidRPr="00455896" w:rsidRDefault="000A4CD1" w:rsidP="00B505B5">
      <w:pPr>
        <w:pStyle w:val="NormalWeb"/>
        <w:shd w:val="clear" w:color="auto" w:fill="FFFFFF"/>
        <w:spacing w:before="0" w:beforeAutospacing="0" w:after="0" w:afterAutospacing="0"/>
        <w:ind w:left="720" w:hanging="720"/>
        <w:jc w:val="both"/>
        <w:rPr>
          <w:rFonts w:asciiTheme="minorHAnsi" w:hAnsiTheme="minorHAnsi"/>
          <w:color w:val="000000" w:themeColor="text1"/>
        </w:rPr>
      </w:pPr>
      <w:r w:rsidRPr="00455896">
        <w:rPr>
          <w:rFonts w:asciiTheme="minorHAnsi" w:hAnsiTheme="minorHAnsi"/>
          <w:color w:val="666666"/>
        </w:rPr>
        <w:t xml:space="preserve"> </w:t>
      </w:r>
      <w:r w:rsidR="00BE5FBB" w:rsidRPr="00455896">
        <w:rPr>
          <w:rFonts w:asciiTheme="minorHAnsi" w:hAnsiTheme="minorHAnsi"/>
          <w:color w:val="666666"/>
        </w:rPr>
        <w:tab/>
      </w:r>
      <w:r w:rsidRPr="00455896">
        <w:rPr>
          <w:rFonts w:asciiTheme="minorHAnsi" w:hAnsiTheme="minorHAnsi"/>
          <w:color w:val="000000" w:themeColor="text1"/>
        </w:rPr>
        <w:t>People with diabetes have an increased risk of developing a number of serious health problems. Consistently high blood glucose levels can lead to serious diseases affecting the </w:t>
      </w:r>
      <w:r w:rsidRPr="00455896">
        <w:rPr>
          <w:rStyle w:val="Strong"/>
          <w:rFonts w:asciiTheme="minorHAnsi" w:hAnsiTheme="minorHAnsi"/>
          <w:color w:val="000000" w:themeColor="text1"/>
        </w:rPr>
        <w:t>heart</w:t>
      </w:r>
      <w:r w:rsidRPr="00455896">
        <w:rPr>
          <w:rFonts w:asciiTheme="minorHAnsi" w:hAnsiTheme="minorHAnsi"/>
          <w:color w:val="000000" w:themeColor="text1"/>
        </w:rPr>
        <w:t> and </w:t>
      </w:r>
      <w:r w:rsidRPr="00455896">
        <w:rPr>
          <w:rStyle w:val="Strong"/>
          <w:rFonts w:asciiTheme="minorHAnsi" w:hAnsiTheme="minorHAnsi"/>
          <w:color w:val="000000" w:themeColor="text1"/>
        </w:rPr>
        <w:t>blood vessels</w:t>
      </w:r>
      <w:r w:rsidRPr="00455896">
        <w:rPr>
          <w:rFonts w:asciiTheme="minorHAnsi" w:hAnsiTheme="minorHAnsi"/>
          <w:color w:val="000000" w:themeColor="text1"/>
        </w:rPr>
        <w:t>, </w:t>
      </w:r>
      <w:r w:rsidRPr="00455896">
        <w:rPr>
          <w:rStyle w:val="Strong"/>
          <w:rFonts w:asciiTheme="minorHAnsi" w:hAnsiTheme="minorHAnsi"/>
          <w:color w:val="000000" w:themeColor="text1"/>
        </w:rPr>
        <w:t>eyes</w:t>
      </w:r>
      <w:r w:rsidRPr="00455896">
        <w:rPr>
          <w:rFonts w:asciiTheme="minorHAnsi" w:hAnsiTheme="minorHAnsi"/>
          <w:color w:val="000000" w:themeColor="text1"/>
        </w:rPr>
        <w:t>, </w:t>
      </w:r>
      <w:r w:rsidRPr="00455896">
        <w:rPr>
          <w:rStyle w:val="Strong"/>
          <w:rFonts w:asciiTheme="minorHAnsi" w:hAnsiTheme="minorHAnsi"/>
          <w:color w:val="000000" w:themeColor="text1"/>
        </w:rPr>
        <w:t>kidneys</w:t>
      </w:r>
      <w:r w:rsidRPr="00455896">
        <w:rPr>
          <w:rFonts w:asciiTheme="minorHAnsi" w:hAnsiTheme="minorHAnsi"/>
          <w:color w:val="000000" w:themeColor="text1"/>
        </w:rPr>
        <w:t>, </w:t>
      </w:r>
      <w:r w:rsidRPr="00455896">
        <w:rPr>
          <w:rStyle w:val="Strong"/>
          <w:rFonts w:asciiTheme="minorHAnsi" w:hAnsiTheme="minorHAnsi"/>
          <w:color w:val="000000" w:themeColor="text1"/>
        </w:rPr>
        <w:t>nerves</w:t>
      </w:r>
      <w:r w:rsidRPr="00455896">
        <w:rPr>
          <w:rFonts w:asciiTheme="minorHAnsi" w:hAnsiTheme="minorHAnsi"/>
          <w:color w:val="000000" w:themeColor="text1"/>
        </w:rPr>
        <w:t> and </w:t>
      </w:r>
      <w:r w:rsidRPr="00455896">
        <w:rPr>
          <w:rStyle w:val="Strong"/>
          <w:rFonts w:asciiTheme="minorHAnsi" w:hAnsiTheme="minorHAnsi"/>
          <w:color w:val="000000" w:themeColor="text1"/>
        </w:rPr>
        <w:t>teeth</w:t>
      </w:r>
      <w:r w:rsidRPr="00455896">
        <w:rPr>
          <w:rFonts w:asciiTheme="minorHAnsi" w:hAnsiTheme="minorHAnsi"/>
          <w:color w:val="000000" w:themeColor="text1"/>
        </w:rPr>
        <w:t>. In addition, people with diabetes also have a higher risk of developing infections. In almost all high-income countries, diabetes is a leading cause of </w:t>
      </w:r>
      <w:r w:rsidRPr="00455896">
        <w:rPr>
          <w:rStyle w:val="Strong"/>
          <w:rFonts w:asciiTheme="minorHAnsi" w:hAnsiTheme="minorHAnsi"/>
          <w:color w:val="000000" w:themeColor="text1"/>
        </w:rPr>
        <w:t>cardiovascular disease</w:t>
      </w:r>
      <w:r w:rsidRPr="00455896">
        <w:rPr>
          <w:rFonts w:asciiTheme="minorHAnsi" w:hAnsiTheme="minorHAnsi"/>
          <w:color w:val="000000" w:themeColor="text1"/>
        </w:rPr>
        <w:t>, </w:t>
      </w:r>
      <w:r w:rsidRPr="00455896">
        <w:rPr>
          <w:rStyle w:val="Strong"/>
          <w:rFonts w:asciiTheme="minorHAnsi" w:hAnsiTheme="minorHAnsi"/>
          <w:color w:val="000000" w:themeColor="text1"/>
        </w:rPr>
        <w:t>blindness</w:t>
      </w:r>
      <w:r w:rsidRPr="00455896">
        <w:rPr>
          <w:rFonts w:asciiTheme="minorHAnsi" w:hAnsiTheme="minorHAnsi"/>
          <w:color w:val="000000" w:themeColor="text1"/>
        </w:rPr>
        <w:t>, </w:t>
      </w:r>
      <w:r w:rsidRPr="00455896">
        <w:rPr>
          <w:rStyle w:val="Strong"/>
          <w:rFonts w:asciiTheme="minorHAnsi" w:hAnsiTheme="minorHAnsi"/>
          <w:color w:val="000000" w:themeColor="text1"/>
        </w:rPr>
        <w:t>kidney failure</w:t>
      </w:r>
      <w:r w:rsidRPr="00455896">
        <w:rPr>
          <w:rFonts w:asciiTheme="minorHAnsi" w:hAnsiTheme="minorHAnsi"/>
          <w:color w:val="000000" w:themeColor="text1"/>
        </w:rPr>
        <w:t>, and </w:t>
      </w:r>
      <w:r w:rsidRPr="00455896">
        <w:rPr>
          <w:rStyle w:val="Strong"/>
          <w:rFonts w:asciiTheme="minorHAnsi" w:hAnsiTheme="minorHAnsi"/>
          <w:color w:val="000000" w:themeColor="text1"/>
        </w:rPr>
        <w:t>lower limb amputation</w:t>
      </w:r>
      <w:r w:rsidRPr="00455896">
        <w:rPr>
          <w:rFonts w:asciiTheme="minorHAnsi" w:hAnsiTheme="minorHAnsi"/>
          <w:color w:val="000000" w:themeColor="text1"/>
        </w:rPr>
        <w:t>.</w:t>
      </w:r>
    </w:p>
    <w:p w:rsidR="000A4CD1" w:rsidRPr="00455896" w:rsidRDefault="000A4CD1" w:rsidP="00BE5FBB">
      <w:pPr>
        <w:pStyle w:val="NormalWeb"/>
        <w:shd w:val="clear" w:color="auto" w:fill="FFFFFF"/>
        <w:spacing w:before="0" w:beforeAutospacing="0" w:after="0" w:afterAutospacing="0"/>
        <w:ind w:left="720"/>
        <w:jc w:val="both"/>
        <w:rPr>
          <w:rFonts w:asciiTheme="minorHAnsi" w:hAnsiTheme="minorHAnsi"/>
          <w:color w:val="000000" w:themeColor="text1"/>
        </w:rPr>
      </w:pPr>
      <w:r w:rsidRPr="00455896">
        <w:rPr>
          <w:rFonts w:asciiTheme="minorHAnsi" w:hAnsiTheme="minorHAnsi"/>
          <w:color w:val="000000" w:themeColor="text1"/>
        </w:rPr>
        <w:t>Maintaining blood glucose levels, blood pressure, and cholesterol at or close to normal can help delay or prevent diabetes complications. Therefore people with diabetes need regular monitoring.</w:t>
      </w:r>
    </w:p>
    <w:p w:rsidR="000A4CD1" w:rsidRPr="00455896" w:rsidRDefault="000A4CD1" w:rsidP="00B505B5">
      <w:pPr>
        <w:pStyle w:val="NormalWeb"/>
        <w:shd w:val="clear" w:color="auto" w:fill="FFFFFF"/>
        <w:spacing w:before="0" w:beforeAutospacing="0" w:after="0" w:afterAutospacing="0"/>
        <w:ind w:left="720" w:hanging="720"/>
        <w:jc w:val="both"/>
        <w:rPr>
          <w:rFonts w:asciiTheme="minorHAnsi" w:hAnsiTheme="minorHAnsi"/>
          <w:color w:val="000000" w:themeColor="text1"/>
        </w:rPr>
      </w:pPr>
      <w:r w:rsidRPr="00455896">
        <w:rPr>
          <w:rStyle w:val="Strong"/>
          <w:rFonts w:asciiTheme="minorHAnsi" w:hAnsiTheme="minorHAnsi"/>
          <w:color w:val="000000" w:themeColor="text1"/>
        </w:rPr>
        <w:t>Cardiovascular disease</w:t>
      </w:r>
      <w:r w:rsidRPr="00455896">
        <w:rPr>
          <w:rFonts w:asciiTheme="minorHAnsi" w:hAnsiTheme="minorHAnsi"/>
          <w:color w:val="000000" w:themeColor="text1"/>
        </w:rPr>
        <w:t>: affects the heart and blood vessels and may cause fatal complications such as coronary artery disease (leading to heart attack) and stroke. Cardiovascular disease is the most common cause of death in people with diabetes. High blood pressure, high cholesterol, high blood glucose and other risk factors contribute to increasing the risk of cardiovascular complications. </w:t>
      </w:r>
    </w:p>
    <w:p w:rsidR="000A4CD1" w:rsidRPr="00455896" w:rsidRDefault="000A4CD1" w:rsidP="00B505B5">
      <w:pPr>
        <w:pStyle w:val="NormalWeb"/>
        <w:shd w:val="clear" w:color="auto" w:fill="FFFFFF"/>
        <w:spacing w:before="0" w:beforeAutospacing="0" w:after="0" w:afterAutospacing="0"/>
        <w:ind w:left="720" w:hanging="720"/>
        <w:jc w:val="both"/>
        <w:rPr>
          <w:rFonts w:asciiTheme="minorHAnsi" w:hAnsiTheme="minorHAnsi"/>
          <w:color w:val="000000" w:themeColor="text1"/>
        </w:rPr>
      </w:pPr>
      <w:r w:rsidRPr="00455896">
        <w:rPr>
          <w:rStyle w:val="Strong"/>
          <w:rFonts w:asciiTheme="minorHAnsi" w:hAnsiTheme="minorHAnsi"/>
          <w:color w:val="000000" w:themeColor="text1"/>
        </w:rPr>
        <w:t>Kidney disease (diabetic nephropathy)</w:t>
      </w:r>
      <w:r w:rsidRPr="00455896">
        <w:rPr>
          <w:rFonts w:asciiTheme="minorHAnsi" w:hAnsiTheme="minorHAnsi"/>
          <w:color w:val="000000" w:themeColor="text1"/>
        </w:rPr>
        <w:t>: caused by damage to small blood vessels in the kidneys leading to the kidneys becoming less efficient or to fail altogether. Kidney disease is much more common in people with diabetes than in those without diabetes. Maintaining near normal levels of blood glucose and blood pressure can greatly reduce the risk of kidney disease. </w:t>
      </w:r>
    </w:p>
    <w:p w:rsidR="000A4CD1" w:rsidRPr="00455896" w:rsidRDefault="000A4CD1" w:rsidP="00B505B5">
      <w:pPr>
        <w:pStyle w:val="NormalWeb"/>
        <w:shd w:val="clear" w:color="auto" w:fill="FFFFFF"/>
        <w:spacing w:before="0" w:beforeAutospacing="0" w:after="0" w:afterAutospacing="0"/>
        <w:ind w:left="720" w:hanging="720"/>
        <w:jc w:val="both"/>
        <w:rPr>
          <w:rFonts w:asciiTheme="minorHAnsi" w:hAnsiTheme="minorHAnsi"/>
          <w:color w:val="000000" w:themeColor="text1"/>
        </w:rPr>
      </w:pPr>
      <w:r w:rsidRPr="00455896">
        <w:rPr>
          <w:rStyle w:val="Strong"/>
          <w:rFonts w:asciiTheme="minorHAnsi" w:hAnsiTheme="minorHAnsi"/>
          <w:color w:val="000000" w:themeColor="text1"/>
        </w:rPr>
        <w:t>Nerve disease (diabetic neuropathy)</w:t>
      </w:r>
      <w:r w:rsidRPr="00455896">
        <w:rPr>
          <w:rFonts w:asciiTheme="minorHAnsi" w:hAnsiTheme="minorHAnsi"/>
          <w:color w:val="000000" w:themeColor="text1"/>
        </w:rPr>
        <w:t>: diabetes can cause damage to the nerves throughout the body when blood glucose and blood pressure are too high. This can lead to problems with digestion, erectile dysfunction, and many other functions. Among the most commonly affected areas are the extremities, in particular the feet. Nerve damage in these areas is called peripheral neuropathy, and can lead to pain, tingling, and loss of feeling. Loss of feeling is particularly important because it can allow injuries to go unnoticed, leading to serious infections and possible amputations. People with diabetes carry a risk of amputation that may be more than 25 times greater than that of people without diabetes. However, with comprehensive management, a large proportion of amputations related to diabetes can be prevented. Even when amputation takes place, the remaining leg and the person’s life can be saved by good follow-up care from a multidisciplinary foot team. People with diabetes should regularly examine their feet. </w:t>
      </w:r>
    </w:p>
    <w:p w:rsidR="000A4CD1" w:rsidRPr="00455896" w:rsidRDefault="000A4CD1" w:rsidP="00B505B5">
      <w:pPr>
        <w:pStyle w:val="NormalWeb"/>
        <w:shd w:val="clear" w:color="auto" w:fill="FFFFFF"/>
        <w:spacing w:before="0" w:beforeAutospacing="0" w:after="0" w:afterAutospacing="0"/>
        <w:ind w:left="720" w:hanging="720"/>
        <w:jc w:val="both"/>
        <w:rPr>
          <w:rFonts w:asciiTheme="minorHAnsi" w:hAnsiTheme="minorHAnsi"/>
          <w:color w:val="000000" w:themeColor="text1"/>
        </w:rPr>
      </w:pPr>
      <w:r w:rsidRPr="00455896">
        <w:rPr>
          <w:rStyle w:val="Strong"/>
          <w:rFonts w:asciiTheme="minorHAnsi" w:hAnsiTheme="minorHAnsi"/>
          <w:color w:val="000000" w:themeColor="text1"/>
        </w:rPr>
        <w:t xml:space="preserve"> Eye disease (diabetic retinopathy)</w:t>
      </w:r>
      <w:r w:rsidRPr="00455896">
        <w:rPr>
          <w:rFonts w:asciiTheme="minorHAnsi" w:hAnsiTheme="minorHAnsi"/>
          <w:color w:val="000000" w:themeColor="text1"/>
        </w:rPr>
        <w:t>: most people with diabetes will develop some form of eye disease (retinopathy) causing reduced vision or blindness. Consistently high levels of blood glucose, together with high blood pressure and high cholesterol, are the main causes of retinopathy. It can be managed through regular eye checks and keeping glucose and lipid levels at or close to normal. .</w:t>
      </w:r>
    </w:p>
    <w:p w:rsidR="000A4CD1" w:rsidRPr="00455896" w:rsidRDefault="000A4CD1" w:rsidP="00B505B5">
      <w:pPr>
        <w:pStyle w:val="NormalWeb"/>
        <w:shd w:val="clear" w:color="auto" w:fill="FFFFFF"/>
        <w:spacing w:before="0" w:beforeAutospacing="0" w:after="0" w:afterAutospacing="0"/>
        <w:ind w:left="720" w:hanging="720"/>
        <w:jc w:val="both"/>
        <w:rPr>
          <w:rFonts w:asciiTheme="minorHAnsi" w:hAnsiTheme="minorHAnsi"/>
          <w:color w:val="000000" w:themeColor="text1"/>
        </w:rPr>
      </w:pPr>
      <w:r w:rsidRPr="00455896">
        <w:rPr>
          <w:rStyle w:val="Strong"/>
          <w:rFonts w:asciiTheme="minorHAnsi" w:hAnsiTheme="minorHAnsi"/>
          <w:color w:val="000000" w:themeColor="text1"/>
        </w:rPr>
        <w:t>Pregnancy complications</w:t>
      </w:r>
      <w:r w:rsidRPr="00455896">
        <w:rPr>
          <w:rFonts w:asciiTheme="minorHAnsi" w:hAnsiTheme="minorHAnsi"/>
          <w:color w:val="000000" w:themeColor="text1"/>
        </w:rPr>
        <w:t xml:space="preserve">: Women with any type of diabetes during pregnancy risk a number of complications if they do not carefully monitor and manage their condition. To prevent possible organ damage to the fetus, women with type </w:t>
      </w:r>
      <w:proofErr w:type="gramStart"/>
      <w:r w:rsidRPr="00455896">
        <w:rPr>
          <w:rFonts w:asciiTheme="minorHAnsi" w:hAnsiTheme="minorHAnsi"/>
          <w:color w:val="000000" w:themeColor="text1"/>
        </w:rPr>
        <w:t>1 diabetes</w:t>
      </w:r>
      <w:proofErr w:type="gramEnd"/>
      <w:r w:rsidRPr="00455896">
        <w:rPr>
          <w:rFonts w:asciiTheme="minorHAnsi" w:hAnsiTheme="minorHAnsi"/>
          <w:color w:val="000000" w:themeColor="text1"/>
        </w:rPr>
        <w:t xml:space="preserve"> or type 2 diabetes should achieve target glucose levels before conception. All women with diabetes during pregnancy, type 1, type 2 or gestational should strive for target blood glucose levels throughout to minimize complications. High blood glucose during pregnancy can lead to the foetus putting on excess weight. This can lead to problems in delivery, trauma to the child and mother, and a sudden drop in blood glucose for the child after birth. Children who are exposed for a long time to high blood glucose in the womb are at higher risk of developing diabetes in the future. </w:t>
      </w:r>
    </w:p>
    <w:p w:rsidR="000A4CD1" w:rsidRPr="00455896" w:rsidRDefault="000A4CD1" w:rsidP="00B505B5">
      <w:pPr>
        <w:pStyle w:val="NormalWeb"/>
        <w:shd w:val="clear" w:color="auto" w:fill="FFFFFF"/>
        <w:spacing w:before="0" w:beforeAutospacing="0" w:after="0" w:afterAutospacing="0"/>
        <w:ind w:left="720" w:hanging="720"/>
        <w:rPr>
          <w:rFonts w:asciiTheme="minorHAnsi" w:hAnsiTheme="minorHAnsi"/>
          <w:color w:val="000000" w:themeColor="text1"/>
        </w:rPr>
      </w:pPr>
      <w:r w:rsidRPr="00455896">
        <w:rPr>
          <w:rStyle w:val="Strong"/>
          <w:rFonts w:asciiTheme="minorHAnsi" w:hAnsiTheme="minorHAnsi"/>
          <w:color w:val="000000" w:themeColor="text1"/>
        </w:rPr>
        <w:t>Oral complications</w:t>
      </w:r>
      <w:r w:rsidRPr="00455896">
        <w:rPr>
          <w:rFonts w:asciiTheme="minorHAnsi" w:hAnsiTheme="minorHAnsi"/>
          <w:color w:val="000000" w:themeColor="text1"/>
        </w:rPr>
        <w:t xml:space="preserve">: People with diabetes have an increased risk of inflammation of the gums (periodontitis) if blood glucose is not properly managed. Periodontitis is a major cause of tooth loss </w:t>
      </w:r>
      <w:proofErr w:type="gramStart"/>
      <w:r w:rsidRPr="00455896">
        <w:rPr>
          <w:rFonts w:asciiTheme="minorHAnsi" w:hAnsiTheme="minorHAnsi"/>
          <w:color w:val="000000" w:themeColor="text1"/>
        </w:rPr>
        <w:lastRenderedPageBreak/>
        <w:t>and</w:t>
      </w:r>
      <w:proofErr w:type="gramEnd"/>
      <w:r w:rsidRPr="00455896">
        <w:rPr>
          <w:rFonts w:asciiTheme="minorHAnsi" w:hAnsiTheme="minorHAnsi"/>
          <w:color w:val="000000" w:themeColor="text1"/>
        </w:rPr>
        <w:t xml:space="preserve"> is associated with an increased risk of cardiovascular disease (CVD). Regular oral check-ups should be established to ensure early diagnosis, particularly among people with previously undiagnosed diabetes and prompt management of any oral complications in people with diabetes. Annual visits are recommended for symptoms of gum disease such as bleeding when brushing teeth or swollen gums.</w:t>
      </w:r>
    </w:p>
    <w:p w:rsidR="000A4CD1" w:rsidRPr="00455896" w:rsidRDefault="000A4CD1" w:rsidP="00B505B5">
      <w:pPr>
        <w:pStyle w:val="NormalWeb"/>
        <w:shd w:val="clear" w:color="auto" w:fill="FFFFFF"/>
        <w:spacing w:before="0" w:beforeAutospacing="0" w:after="0" w:afterAutospacing="0"/>
        <w:ind w:left="720" w:hanging="720"/>
        <w:rPr>
          <w:rFonts w:asciiTheme="minorHAnsi" w:hAnsiTheme="minorHAnsi"/>
          <w:color w:val="000000" w:themeColor="text1"/>
          <w:sz w:val="22"/>
          <w:szCs w:val="22"/>
        </w:rPr>
      </w:pPr>
      <w:r w:rsidRPr="00455896">
        <w:rPr>
          <w:rFonts w:asciiTheme="minorHAnsi" w:hAnsiTheme="minorHAnsi"/>
          <w:b/>
          <w:color w:val="000000" w:themeColor="text1"/>
          <w:sz w:val="28"/>
          <w:szCs w:val="28"/>
          <w:highlight w:val="lightGray"/>
        </w:rPr>
        <w:t>Gestational Diabetes Mellitus (GDM)</w:t>
      </w:r>
    </w:p>
    <w:p w:rsidR="000A4CD1" w:rsidRPr="00405192" w:rsidRDefault="000A4CD1" w:rsidP="005A5BE4">
      <w:pPr>
        <w:ind w:left="720" w:hanging="720"/>
        <w:rPr>
          <w:rFonts w:asciiTheme="minorHAnsi" w:hAnsiTheme="minorHAnsi" w:cs="Times New Roman"/>
          <w:b/>
          <w:color w:val="000000" w:themeColor="text1"/>
          <w:sz w:val="28"/>
          <w:szCs w:val="28"/>
        </w:rPr>
      </w:pPr>
      <w:r w:rsidRPr="00405192">
        <w:rPr>
          <w:rFonts w:asciiTheme="minorHAnsi" w:hAnsiTheme="minorHAnsi" w:cs="Times New Roman"/>
          <w:b/>
          <w:color w:val="000000" w:themeColor="text1"/>
          <w:sz w:val="28"/>
          <w:szCs w:val="28"/>
        </w:rPr>
        <w:t xml:space="preserve"> </w:t>
      </w:r>
      <w:r w:rsidRPr="00455896">
        <w:rPr>
          <w:rFonts w:asciiTheme="minorHAnsi" w:hAnsiTheme="minorHAnsi" w:cs="Times New Roman"/>
          <w:b/>
          <w:color w:val="000000" w:themeColor="text1"/>
          <w:sz w:val="28"/>
          <w:szCs w:val="28"/>
          <w:highlight w:val="lightGray"/>
        </w:rPr>
        <w:t>Introduction-</w:t>
      </w:r>
    </w:p>
    <w:p w:rsidR="000A4CD1" w:rsidRPr="00455896" w:rsidRDefault="000A4CD1" w:rsidP="005A5BE4">
      <w:pPr>
        <w:ind w:left="720" w:hanging="720"/>
        <w:rPr>
          <w:rFonts w:asciiTheme="minorHAnsi" w:hAnsiTheme="minorHAnsi" w:cs="Times New Roman"/>
          <w:color w:val="000000" w:themeColor="text1"/>
          <w:sz w:val="24"/>
        </w:rPr>
      </w:pPr>
      <w:r w:rsidRPr="00405192">
        <w:rPr>
          <w:rFonts w:asciiTheme="minorHAnsi" w:hAnsiTheme="minorHAnsi" w:cs="Times New Roman"/>
          <w:color w:val="000000" w:themeColor="text1"/>
        </w:rPr>
        <w:t xml:space="preserve"> </w:t>
      </w:r>
      <w:r w:rsidR="00BE5FBB">
        <w:rPr>
          <w:rFonts w:asciiTheme="minorHAnsi" w:hAnsiTheme="minorHAnsi" w:cs="Times New Roman"/>
          <w:color w:val="000000" w:themeColor="text1"/>
        </w:rPr>
        <w:tab/>
      </w:r>
      <w:r w:rsidRPr="00455896">
        <w:rPr>
          <w:rFonts w:asciiTheme="minorHAnsi" w:hAnsiTheme="minorHAnsi" w:cs="Times New Roman"/>
          <w:color w:val="000000" w:themeColor="text1"/>
          <w:sz w:val="24"/>
        </w:rPr>
        <w:t xml:space="preserve">Gestational Diabetes Mellitus (GDM) is defined as Impaired Glucose Tolerance (IGT) with onset or first recognition during pregnancy. Worldwide, one in 10 pregnancies is associated with diabetes, 90% of which are GDM. Undiagnosed or inadequately treated GDM can lead to significant maternal &amp; fetal complications. </w:t>
      </w:r>
    </w:p>
    <w:p w:rsidR="000A4CD1" w:rsidRPr="00455896" w:rsidRDefault="000A4CD1" w:rsidP="00BE5FBB">
      <w:pPr>
        <w:ind w:left="720"/>
        <w:rPr>
          <w:rFonts w:asciiTheme="minorHAnsi" w:hAnsiTheme="minorHAnsi" w:cs="Times New Roman"/>
          <w:color w:val="000000" w:themeColor="text1"/>
          <w:sz w:val="24"/>
        </w:rPr>
      </w:pPr>
      <w:r w:rsidRPr="00455896">
        <w:rPr>
          <w:rFonts w:asciiTheme="minorHAnsi" w:hAnsiTheme="minorHAnsi" w:cs="Times New Roman"/>
          <w:color w:val="000000" w:themeColor="text1"/>
          <w:sz w:val="24"/>
        </w:rPr>
        <w:t xml:space="preserve">Moreover, women with GDM and their offsprings are at increased risk of developing type </w:t>
      </w:r>
      <w:proofErr w:type="gramStart"/>
      <w:r w:rsidRPr="00455896">
        <w:rPr>
          <w:rFonts w:asciiTheme="minorHAnsi" w:hAnsiTheme="minorHAnsi" w:cs="Times New Roman"/>
          <w:color w:val="000000" w:themeColor="text1"/>
          <w:sz w:val="24"/>
        </w:rPr>
        <w:t>2 diabetes later in life</w:t>
      </w:r>
      <w:proofErr w:type="gramEnd"/>
      <w:r w:rsidRPr="00455896">
        <w:rPr>
          <w:rFonts w:asciiTheme="minorHAnsi" w:hAnsiTheme="minorHAnsi" w:cs="Times New Roman"/>
          <w:color w:val="000000" w:themeColor="text1"/>
          <w:sz w:val="24"/>
        </w:rPr>
        <w:t xml:space="preserve">. In India, one of the most populous country globally, rates of GDM are estimated to be 10-14.3% which is much higher than the west. As of 2010, there were an estimated 22 million women with diabetes between the ages of 20 and 39 &amp; an additional 54 million women in this age group with impaired glucose tolerance (IGT) or pre-diabetes with the potential to develop GDM if they become pregnant. </w:t>
      </w:r>
    </w:p>
    <w:p w:rsidR="000A4CD1" w:rsidRPr="00455896" w:rsidRDefault="000A4CD1" w:rsidP="005A5BE4">
      <w:pPr>
        <w:ind w:left="720" w:hanging="720"/>
        <w:rPr>
          <w:rFonts w:asciiTheme="minorHAnsi" w:hAnsiTheme="minorHAnsi" w:cs="Times New Roman"/>
          <w:b/>
          <w:color w:val="000000" w:themeColor="text1"/>
          <w:sz w:val="24"/>
        </w:rPr>
      </w:pPr>
      <w:r w:rsidRPr="00455896">
        <w:rPr>
          <w:rFonts w:asciiTheme="minorHAnsi" w:hAnsiTheme="minorHAnsi" w:cs="Times New Roman"/>
          <w:b/>
          <w:color w:val="000000" w:themeColor="text1"/>
          <w:sz w:val="24"/>
        </w:rPr>
        <w:t>Consequences of GDM Maternal risks of GDM include-</w:t>
      </w:r>
    </w:p>
    <w:p w:rsidR="000A4CD1" w:rsidRPr="00455896" w:rsidRDefault="000A4CD1" w:rsidP="00BE5FBB">
      <w:pPr>
        <w:ind w:left="720"/>
        <w:rPr>
          <w:rFonts w:asciiTheme="minorHAnsi" w:hAnsiTheme="minorHAnsi" w:cs="Times New Roman"/>
          <w:color w:val="000000" w:themeColor="text1"/>
          <w:sz w:val="24"/>
        </w:rPr>
      </w:pPr>
      <w:r w:rsidRPr="00455896">
        <w:rPr>
          <w:rFonts w:asciiTheme="minorHAnsi" w:hAnsiTheme="minorHAnsi" w:cs="Times New Roman"/>
          <w:color w:val="000000" w:themeColor="text1"/>
          <w:sz w:val="24"/>
        </w:rPr>
        <w:t xml:space="preserve"> Polyhydramnios</w:t>
      </w:r>
      <w:proofErr w:type="gramStart"/>
      <w:r w:rsidRPr="00455896">
        <w:rPr>
          <w:rFonts w:asciiTheme="minorHAnsi" w:hAnsiTheme="minorHAnsi" w:cs="Times New Roman"/>
          <w:color w:val="000000" w:themeColor="text1"/>
          <w:sz w:val="24"/>
        </w:rPr>
        <w:t>,  pre</w:t>
      </w:r>
      <w:proofErr w:type="gramEnd"/>
      <w:r w:rsidRPr="00455896">
        <w:rPr>
          <w:rFonts w:asciiTheme="minorHAnsi" w:hAnsiTheme="minorHAnsi" w:cs="Times New Roman"/>
          <w:color w:val="000000" w:themeColor="text1"/>
          <w:sz w:val="24"/>
        </w:rPr>
        <w:t xml:space="preserve">-eclampsia, prolonged labour, obstructed labour, cesarean section, uterine atony, postpartum hemorrhage, infection and progression of retinopathy which are the leading global causes of maternal morbidity and mortality. </w:t>
      </w:r>
    </w:p>
    <w:p w:rsidR="000A4CD1" w:rsidRPr="00455896" w:rsidRDefault="000A4CD1" w:rsidP="005A5BE4">
      <w:pPr>
        <w:ind w:left="720" w:hanging="720"/>
        <w:rPr>
          <w:rFonts w:asciiTheme="minorHAnsi" w:hAnsiTheme="minorHAnsi" w:cs="Times New Roman"/>
          <w:b/>
          <w:color w:val="000000" w:themeColor="text1"/>
          <w:sz w:val="24"/>
        </w:rPr>
      </w:pPr>
      <w:r w:rsidRPr="00455896">
        <w:rPr>
          <w:rFonts w:asciiTheme="minorHAnsi" w:hAnsiTheme="minorHAnsi" w:cs="Times New Roman"/>
          <w:b/>
          <w:color w:val="000000" w:themeColor="text1"/>
          <w:sz w:val="24"/>
        </w:rPr>
        <w:t xml:space="preserve">Fetal risks include </w:t>
      </w:r>
    </w:p>
    <w:p w:rsidR="000A4CD1" w:rsidRPr="00455896" w:rsidRDefault="000A4CD1" w:rsidP="00BE5FBB">
      <w:pPr>
        <w:ind w:left="720"/>
        <w:rPr>
          <w:rFonts w:asciiTheme="minorHAnsi" w:hAnsiTheme="minorHAnsi" w:cs="Times New Roman"/>
          <w:color w:val="000000" w:themeColor="text1"/>
          <w:sz w:val="24"/>
        </w:rPr>
      </w:pPr>
      <w:r w:rsidRPr="00455896">
        <w:rPr>
          <w:rFonts w:asciiTheme="minorHAnsi" w:hAnsiTheme="minorHAnsi" w:cs="Times New Roman"/>
          <w:color w:val="000000" w:themeColor="text1"/>
          <w:sz w:val="24"/>
        </w:rPr>
        <w:t xml:space="preserve">Spontaneous abortion, intra-uterine death, stillbirth, congenital malformation, shoulder dystocia, birth injuries, neonatal hypoglycemia and infant respiratory distress syndrome. </w:t>
      </w:r>
    </w:p>
    <w:p w:rsidR="000A4CD1" w:rsidRPr="00455896" w:rsidRDefault="000A4CD1" w:rsidP="005A5BE4">
      <w:pPr>
        <w:ind w:left="720" w:hanging="720"/>
        <w:rPr>
          <w:rFonts w:asciiTheme="minorHAnsi" w:hAnsiTheme="minorHAnsi" w:cs="Times New Roman"/>
          <w:b/>
          <w:color w:val="000000" w:themeColor="text1"/>
          <w:sz w:val="24"/>
        </w:rPr>
      </w:pPr>
      <w:r w:rsidRPr="00455896">
        <w:rPr>
          <w:rFonts w:asciiTheme="minorHAnsi" w:hAnsiTheme="minorHAnsi" w:cs="Times New Roman"/>
          <w:b/>
          <w:color w:val="000000" w:themeColor="text1"/>
          <w:sz w:val="24"/>
        </w:rPr>
        <w:t xml:space="preserve">Protocol for investigation </w:t>
      </w:r>
    </w:p>
    <w:p w:rsidR="000A4CD1" w:rsidRPr="00455896" w:rsidRDefault="000A4CD1" w:rsidP="005A5BE4">
      <w:pPr>
        <w:pStyle w:val="ListParagraph"/>
        <w:widowControl/>
        <w:numPr>
          <w:ilvl w:val="0"/>
          <w:numId w:val="25"/>
        </w:numPr>
        <w:autoSpaceDE/>
        <w:autoSpaceDN/>
        <w:ind w:hanging="720"/>
        <w:contextualSpacing/>
        <w:rPr>
          <w:rFonts w:asciiTheme="minorHAnsi" w:hAnsiTheme="minorHAnsi"/>
          <w:color w:val="000000" w:themeColor="text1"/>
          <w:sz w:val="24"/>
        </w:rPr>
      </w:pPr>
      <w:r w:rsidRPr="00455896">
        <w:rPr>
          <w:rFonts w:asciiTheme="minorHAnsi" w:hAnsiTheme="minorHAnsi"/>
          <w:color w:val="000000" w:themeColor="text1"/>
          <w:sz w:val="24"/>
        </w:rPr>
        <w:t>Testing for GDM is recommended twice during ANC.</w:t>
      </w:r>
    </w:p>
    <w:p w:rsidR="000A4CD1" w:rsidRPr="00455896" w:rsidRDefault="000A4CD1" w:rsidP="005A5BE4">
      <w:pPr>
        <w:pStyle w:val="ListParagraph"/>
        <w:widowControl/>
        <w:numPr>
          <w:ilvl w:val="0"/>
          <w:numId w:val="25"/>
        </w:numPr>
        <w:autoSpaceDE/>
        <w:autoSpaceDN/>
        <w:ind w:hanging="720"/>
        <w:contextualSpacing/>
        <w:rPr>
          <w:rFonts w:asciiTheme="minorHAnsi" w:hAnsiTheme="minorHAnsi"/>
          <w:color w:val="000000" w:themeColor="text1"/>
          <w:sz w:val="24"/>
        </w:rPr>
      </w:pPr>
      <w:r w:rsidRPr="00455896">
        <w:rPr>
          <w:rFonts w:asciiTheme="minorHAnsi" w:hAnsiTheme="minorHAnsi"/>
          <w:color w:val="000000" w:themeColor="text1"/>
          <w:sz w:val="24"/>
        </w:rPr>
        <w:t>The first testing should be done during first antenatal contact as early as possible in pregnancy.</w:t>
      </w:r>
    </w:p>
    <w:p w:rsidR="000A4CD1" w:rsidRPr="00455896" w:rsidRDefault="000A4CD1" w:rsidP="005A5BE4">
      <w:pPr>
        <w:pStyle w:val="ListParagraph"/>
        <w:widowControl/>
        <w:numPr>
          <w:ilvl w:val="0"/>
          <w:numId w:val="25"/>
        </w:numPr>
        <w:autoSpaceDE/>
        <w:autoSpaceDN/>
        <w:ind w:hanging="720"/>
        <w:contextualSpacing/>
        <w:rPr>
          <w:rFonts w:asciiTheme="minorHAnsi" w:hAnsiTheme="minorHAnsi"/>
          <w:color w:val="000000" w:themeColor="text1"/>
          <w:sz w:val="24"/>
        </w:rPr>
      </w:pPr>
      <w:r w:rsidRPr="00455896">
        <w:rPr>
          <w:rFonts w:asciiTheme="minorHAnsi" w:hAnsiTheme="minorHAnsi"/>
          <w:color w:val="000000" w:themeColor="text1"/>
          <w:sz w:val="24"/>
        </w:rPr>
        <w:t xml:space="preserve">The second testing should be done during 24-28 weeks of pregnancy if the first test is negative. </w:t>
      </w:r>
    </w:p>
    <w:p w:rsidR="000A4CD1" w:rsidRPr="00455896" w:rsidRDefault="000A4CD1" w:rsidP="005A5BE4">
      <w:pPr>
        <w:pStyle w:val="ListParagraph"/>
        <w:widowControl/>
        <w:numPr>
          <w:ilvl w:val="0"/>
          <w:numId w:val="25"/>
        </w:numPr>
        <w:autoSpaceDE/>
        <w:autoSpaceDN/>
        <w:ind w:hanging="720"/>
        <w:contextualSpacing/>
        <w:rPr>
          <w:rFonts w:asciiTheme="minorHAnsi" w:hAnsiTheme="minorHAnsi"/>
          <w:color w:val="000000" w:themeColor="text1"/>
          <w:sz w:val="24"/>
        </w:rPr>
      </w:pPr>
      <w:r w:rsidRPr="00455896">
        <w:rPr>
          <w:rFonts w:asciiTheme="minorHAnsi" w:hAnsiTheme="minorHAnsi"/>
          <w:color w:val="000000" w:themeColor="text1"/>
          <w:sz w:val="24"/>
        </w:rPr>
        <w:t>It is important to ensure second test as many pregnant women develop blood sugar intolerance during this period (24-28 weeks).</w:t>
      </w:r>
    </w:p>
    <w:p w:rsidR="000A4CD1" w:rsidRPr="00455896" w:rsidRDefault="000A4CD1" w:rsidP="005A5BE4">
      <w:pPr>
        <w:pStyle w:val="ListParagraph"/>
        <w:widowControl/>
        <w:numPr>
          <w:ilvl w:val="0"/>
          <w:numId w:val="25"/>
        </w:numPr>
        <w:autoSpaceDE/>
        <w:autoSpaceDN/>
        <w:ind w:hanging="720"/>
        <w:contextualSpacing/>
        <w:rPr>
          <w:rFonts w:asciiTheme="minorHAnsi" w:hAnsiTheme="minorHAnsi"/>
          <w:color w:val="000000" w:themeColor="text1"/>
          <w:sz w:val="24"/>
        </w:rPr>
      </w:pPr>
      <w:r w:rsidRPr="00455896">
        <w:rPr>
          <w:rFonts w:asciiTheme="minorHAnsi" w:hAnsiTheme="minorHAnsi"/>
          <w:color w:val="000000" w:themeColor="text1"/>
          <w:sz w:val="24"/>
        </w:rPr>
        <w:t xml:space="preserve">Moreover, only one third of GDM positive women are detected during first trimester. If it could not be done during this time, then it can be done any time after 24 weeks of pregnancy. </w:t>
      </w:r>
    </w:p>
    <w:p w:rsidR="000A4CD1" w:rsidRPr="00455896" w:rsidRDefault="000A4CD1" w:rsidP="005A5BE4">
      <w:pPr>
        <w:pStyle w:val="ListParagraph"/>
        <w:widowControl/>
        <w:numPr>
          <w:ilvl w:val="0"/>
          <w:numId w:val="25"/>
        </w:numPr>
        <w:autoSpaceDE/>
        <w:autoSpaceDN/>
        <w:ind w:hanging="720"/>
        <w:contextualSpacing/>
        <w:rPr>
          <w:rFonts w:asciiTheme="minorHAnsi" w:hAnsiTheme="minorHAnsi"/>
          <w:color w:val="000000" w:themeColor="text1"/>
          <w:sz w:val="24"/>
        </w:rPr>
      </w:pPr>
      <w:r w:rsidRPr="00455896">
        <w:rPr>
          <w:rFonts w:asciiTheme="minorHAnsi" w:hAnsiTheme="minorHAnsi"/>
          <w:color w:val="000000" w:themeColor="text1"/>
          <w:sz w:val="24"/>
        </w:rPr>
        <w:t xml:space="preserve">There should be at least 4 weeks gap between the two tests. The test is to be conducted for all pregnant women even if she comes late in pregnancy for ANC at the time of first contact. </w:t>
      </w:r>
    </w:p>
    <w:p w:rsidR="000A4CD1" w:rsidRPr="00455896" w:rsidRDefault="000A4CD1" w:rsidP="005A5BE4">
      <w:pPr>
        <w:pStyle w:val="ListParagraph"/>
        <w:widowControl/>
        <w:numPr>
          <w:ilvl w:val="0"/>
          <w:numId w:val="25"/>
        </w:numPr>
        <w:autoSpaceDE/>
        <w:autoSpaceDN/>
        <w:ind w:hanging="720"/>
        <w:contextualSpacing/>
        <w:rPr>
          <w:rFonts w:asciiTheme="minorHAnsi" w:hAnsiTheme="minorHAnsi"/>
          <w:color w:val="000000" w:themeColor="text1"/>
          <w:sz w:val="24"/>
        </w:rPr>
      </w:pPr>
      <w:r w:rsidRPr="00455896">
        <w:rPr>
          <w:rFonts w:asciiTheme="minorHAnsi" w:hAnsiTheme="minorHAnsi"/>
          <w:color w:val="000000" w:themeColor="text1"/>
          <w:sz w:val="24"/>
        </w:rPr>
        <w:t>If she presents beyond 28 weeks of pregnancy, only one test is to be done at the first point of contact.</w:t>
      </w:r>
    </w:p>
    <w:p w:rsidR="000A4CD1" w:rsidRPr="00405192" w:rsidRDefault="000A4CD1" w:rsidP="005A5BE4">
      <w:pPr>
        <w:ind w:left="720" w:hanging="720"/>
        <w:rPr>
          <w:rFonts w:asciiTheme="minorHAnsi" w:hAnsiTheme="minorHAnsi" w:cs="Times New Roman"/>
          <w:color w:val="000000" w:themeColor="text1"/>
        </w:rPr>
      </w:pPr>
    </w:p>
    <w:p w:rsidR="000A4CD1" w:rsidRPr="00455896" w:rsidRDefault="000A4CD1" w:rsidP="005A5BE4">
      <w:pPr>
        <w:ind w:left="720" w:hanging="720"/>
        <w:rPr>
          <w:rFonts w:asciiTheme="minorHAnsi" w:hAnsiTheme="minorHAnsi" w:cs="Times New Roman"/>
          <w:b/>
          <w:color w:val="000000" w:themeColor="text1"/>
          <w:sz w:val="24"/>
        </w:rPr>
      </w:pPr>
      <w:r w:rsidRPr="00455896">
        <w:rPr>
          <w:rFonts w:asciiTheme="minorHAnsi" w:hAnsiTheme="minorHAnsi" w:cs="Times New Roman"/>
          <w:b/>
          <w:color w:val="000000" w:themeColor="text1"/>
          <w:sz w:val="24"/>
          <w:highlight w:val="lightGray"/>
        </w:rPr>
        <w:t>Methodology:</w:t>
      </w:r>
    </w:p>
    <w:p w:rsidR="000A4CD1" w:rsidRPr="00626ACD" w:rsidRDefault="000A4CD1" w:rsidP="005A5BE4">
      <w:pPr>
        <w:pStyle w:val="ListParagraph"/>
        <w:widowControl/>
        <w:numPr>
          <w:ilvl w:val="0"/>
          <w:numId w:val="24"/>
        </w:numPr>
        <w:autoSpaceDE/>
        <w:autoSpaceDN/>
        <w:ind w:hanging="720"/>
        <w:contextualSpacing/>
        <w:rPr>
          <w:rFonts w:asciiTheme="minorHAnsi" w:hAnsiTheme="minorHAnsi"/>
          <w:color w:val="000000" w:themeColor="text1"/>
          <w:sz w:val="24"/>
        </w:rPr>
      </w:pPr>
      <w:r w:rsidRPr="00626ACD">
        <w:rPr>
          <w:rFonts w:asciiTheme="minorHAnsi" w:hAnsiTheme="minorHAnsi"/>
          <w:color w:val="000000" w:themeColor="text1"/>
          <w:sz w:val="24"/>
        </w:rPr>
        <w:t xml:space="preserve">Test for diagnosis Single step testing using 75 gm oral glucose &amp; measuring blood sugar 2 hours after ingestion. </w:t>
      </w:r>
    </w:p>
    <w:p w:rsidR="000A4CD1" w:rsidRPr="00626ACD" w:rsidRDefault="000A4CD1" w:rsidP="005A5BE4">
      <w:pPr>
        <w:pStyle w:val="ListParagraph"/>
        <w:widowControl/>
        <w:numPr>
          <w:ilvl w:val="0"/>
          <w:numId w:val="24"/>
        </w:numPr>
        <w:autoSpaceDE/>
        <w:autoSpaceDN/>
        <w:ind w:hanging="720"/>
        <w:contextualSpacing/>
        <w:rPr>
          <w:rFonts w:asciiTheme="minorHAnsi" w:hAnsiTheme="minorHAnsi"/>
          <w:color w:val="000000" w:themeColor="text1"/>
          <w:sz w:val="24"/>
        </w:rPr>
      </w:pPr>
      <w:r w:rsidRPr="00626ACD">
        <w:rPr>
          <w:rFonts w:asciiTheme="minorHAnsi" w:hAnsiTheme="minorHAnsi"/>
          <w:color w:val="000000" w:themeColor="text1"/>
          <w:sz w:val="24"/>
        </w:rPr>
        <w:t>75 gm glucose is to be given orally after dissolving in approximately 300 ml water whether the pregnant women comes in fasting or non-fasting state, irrespective of the last meal.</w:t>
      </w:r>
    </w:p>
    <w:p w:rsidR="000A4CD1" w:rsidRPr="00626ACD" w:rsidRDefault="000A4CD1" w:rsidP="005A5BE4">
      <w:pPr>
        <w:pStyle w:val="ListParagraph"/>
        <w:widowControl/>
        <w:numPr>
          <w:ilvl w:val="0"/>
          <w:numId w:val="24"/>
        </w:numPr>
        <w:autoSpaceDE/>
        <w:autoSpaceDN/>
        <w:ind w:hanging="720"/>
        <w:contextualSpacing/>
        <w:rPr>
          <w:rFonts w:asciiTheme="minorHAnsi" w:hAnsiTheme="minorHAnsi"/>
          <w:color w:val="000000" w:themeColor="text1"/>
          <w:sz w:val="24"/>
        </w:rPr>
      </w:pPr>
      <w:r w:rsidRPr="00626ACD">
        <w:rPr>
          <w:rFonts w:asciiTheme="minorHAnsi" w:hAnsiTheme="minorHAnsi"/>
          <w:color w:val="000000" w:themeColor="text1"/>
          <w:sz w:val="24"/>
        </w:rPr>
        <w:t>The intake of the solution has to be completed within 5-10 minutes. A plasma standardized glucometer should be used to evaluate blood sugar 2 hours after the oral glucose load.</w:t>
      </w:r>
    </w:p>
    <w:p w:rsidR="000A4CD1" w:rsidRPr="00626ACD" w:rsidRDefault="000A4CD1" w:rsidP="005A5BE4">
      <w:pPr>
        <w:pStyle w:val="ListParagraph"/>
        <w:widowControl/>
        <w:numPr>
          <w:ilvl w:val="0"/>
          <w:numId w:val="24"/>
        </w:numPr>
        <w:autoSpaceDE/>
        <w:autoSpaceDN/>
        <w:ind w:hanging="720"/>
        <w:contextualSpacing/>
        <w:rPr>
          <w:rFonts w:asciiTheme="minorHAnsi" w:hAnsiTheme="minorHAnsi"/>
          <w:color w:val="000000" w:themeColor="text1"/>
          <w:sz w:val="24"/>
        </w:rPr>
      </w:pPr>
      <w:r w:rsidRPr="00626ACD">
        <w:rPr>
          <w:rFonts w:asciiTheme="minorHAnsi" w:hAnsiTheme="minorHAnsi"/>
          <w:color w:val="000000" w:themeColor="text1"/>
          <w:sz w:val="24"/>
        </w:rPr>
        <w:t>If vomiting occurs within 30 minutes of oral glucose intake, the test has to be repeated the next day, or else refer to a facility.</w:t>
      </w:r>
    </w:p>
    <w:p w:rsidR="000A4CD1" w:rsidRPr="00626ACD" w:rsidRDefault="000A4CD1" w:rsidP="005A5BE4">
      <w:pPr>
        <w:pStyle w:val="ListParagraph"/>
        <w:widowControl/>
        <w:numPr>
          <w:ilvl w:val="0"/>
          <w:numId w:val="24"/>
        </w:numPr>
        <w:autoSpaceDE/>
        <w:autoSpaceDN/>
        <w:ind w:hanging="720"/>
        <w:contextualSpacing/>
        <w:rPr>
          <w:rFonts w:asciiTheme="minorHAnsi" w:hAnsiTheme="minorHAnsi"/>
          <w:color w:val="000000" w:themeColor="text1"/>
          <w:sz w:val="24"/>
        </w:rPr>
      </w:pPr>
      <w:r w:rsidRPr="00626ACD">
        <w:rPr>
          <w:rFonts w:asciiTheme="minorHAnsi" w:hAnsiTheme="minorHAnsi"/>
          <w:color w:val="000000" w:themeColor="text1"/>
          <w:sz w:val="24"/>
        </w:rPr>
        <w:t>If vomiting occurs after 30 minutes, the test continues. The threshold blood sugar level of ≥140 mg/dL (more than or equal to 140) is taken as cut off for diagnosis of GDM.</w:t>
      </w:r>
    </w:p>
    <w:p w:rsidR="000A4CD1" w:rsidRPr="00405192" w:rsidRDefault="000A4CD1" w:rsidP="005A5BE4">
      <w:pPr>
        <w:shd w:val="clear" w:color="auto" w:fill="FFFFFF"/>
        <w:ind w:left="720" w:hanging="720"/>
        <w:rPr>
          <w:rFonts w:asciiTheme="minorHAnsi" w:eastAsia="Times New Roman" w:hAnsiTheme="minorHAnsi" w:cs="Times New Roman"/>
          <w:b/>
          <w:color w:val="111111"/>
          <w:lang w:eastAsia="en-IN"/>
        </w:rPr>
      </w:pPr>
    </w:p>
    <w:p w:rsidR="000A4CD1" w:rsidRPr="00626ACD" w:rsidRDefault="000A4CD1" w:rsidP="005A5BE4">
      <w:pPr>
        <w:shd w:val="clear" w:color="auto" w:fill="FFFFFF"/>
        <w:ind w:left="720" w:hanging="720"/>
        <w:jc w:val="center"/>
        <w:rPr>
          <w:rFonts w:asciiTheme="minorHAnsi" w:eastAsia="Times New Roman" w:hAnsiTheme="minorHAnsi" w:cs="Times New Roman"/>
          <w:b/>
          <w:color w:val="111111"/>
          <w:sz w:val="28"/>
          <w:szCs w:val="28"/>
          <w:lang w:eastAsia="en-IN"/>
        </w:rPr>
      </w:pPr>
      <w:r w:rsidRPr="00626ACD">
        <w:rPr>
          <w:rFonts w:asciiTheme="minorHAnsi" w:eastAsia="Times New Roman" w:hAnsiTheme="minorHAnsi" w:cs="Times New Roman"/>
          <w:b/>
          <w:color w:val="111111"/>
          <w:sz w:val="28"/>
          <w:szCs w:val="28"/>
          <w:highlight w:val="lightGray"/>
          <w:lang w:eastAsia="en-IN"/>
        </w:rPr>
        <w:t>Hypoglycemia</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Hypoglycemia is a condition in which your blood sugar (glucose) level is lower than normal. Glucose is your body's main energy source.</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Hypoglycemia is often related to diabetes treatment. But other drugs and a variety of conditions — many rare — can cause low blood sugar in people who don't have diabetes</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 xml:space="preserve">Hypoglycemia needs immediate treatment when blood sugar levels are low. For many people, a </w:t>
      </w:r>
      <w:r w:rsidRPr="00626ACD">
        <w:rPr>
          <w:rFonts w:asciiTheme="minorHAnsi" w:eastAsia="Times New Roman" w:hAnsiTheme="minorHAnsi" w:cs="Times New Roman"/>
          <w:color w:val="111111"/>
          <w:sz w:val="24"/>
          <w:szCs w:val="24"/>
          <w:lang w:eastAsia="en-IN"/>
        </w:rPr>
        <w:lastRenderedPageBreak/>
        <w:t>fasting blood sugar of 70 milligrams per deciliter (mg/dL), or 3.9 millimoles per liter (mmol/L), or below should serve as an alert for hypoglycemia. But your numbers might be different. Ask your doctor.</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Treatment involves quickly getting your blood sugar back to normal either with high-sugar foods or drinks or with medications. Long-term treatment requires identifying and treating the cause of hypoglycemia.</w:t>
      </w:r>
    </w:p>
    <w:p w:rsidR="000A4CD1" w:rsidRPr="00626ACD" w:rsidRDefault="000A4CD1" w:rsidP="005A5BE4">
      <w:pPr>
        <w:shd w:val="clear" w:color="auto" w:fill="FFFFFF"/>
        <w:ind w:left="720" w:hanging="720"/>
        <w:outlineLvl w:val="1"/>
        <w:rPr>
          <w:rFonts w:asciiTheme="minorHAnsi" w:eastAsia="Times New Roman" w:hAnsiTheme="minorHAnsi" w:cs="Times New Roman"/>
          <w:b/>
          <w:color w:val="111111"/>
          <w:sz w:val="24"/>
          <w:szCs w:val="24"/>
          <w:lang w:eastAsia="en-IN"/>
        </w:rPr>
      </w:pPr>
      <w:r w:rsidRPr="00626ACD">
        <w:rPr>
          <w:rFonts w:asciiTheme="minorHAnsi" w:eastAsia="Times New Roman" w:hAnsiTheme="minorHAnsi" w:cs="Times New Roman"/>
          <w:b/>
          <w:color w:val="111111"/>
          <w:sz w:val="24"/>
          <w:szCs w:val="24"/>
          <w:highlight w:val="lightGray"/>
          <w:lang w:eastAsia="en-IN"/>
        </w:rPr>
        <w:t>Symptoms</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If blood sugar levels become too low, signs and symptoms can include:</w:t>
      </w:r>
    </w:p>
    <w:p w:rsidR="000A4CD1" w:rsidRPr="00626ACD" w:rsidRDefault="000A4CD1" w:rsidP="005A5BE4">
      <w:pPr>
        <w:widowControl/>
        <w:numPr>
          <w:ilvl w:val="0"/>
          <w:numId w:val="13"/>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An irregular or fast heartbeat</w:t>
      </w:r>
    </w:p>
    <w:p w:rsidR="000A4CD1" w:rsidRPr="00626ACD" w:rsidRDefault="000A4CD1" w:rsidP="005A5BE4">
      <w:pPr>
        <w:widowControl/>
        <w:numPr>
          <w:ilvl w:val="0"/>
          <w:numId w:val="13"/>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Fatigue</w:t>
      </w:r>
    </w:p>
    <w:p w:rsidR="000A4CD1" w:rsidRPr="00626ACD" w:rsidRDefault="000A4CD1" w:rsidP="005A5BE4">
      <w:pPr>
        <w:widowControl/>
        <w:numPr>
          <w:ilvl w:val="0"/>
          <w:numId w:val="13"/>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Pale skin</w:t>
      </w:r>
    </w:p>
    <w:p w:rsidR="000A4CD1" w:rsidRPr="00626ACD" w:rsidRDefault="000A4CD1" w:rsidP="005A5BE4">
      <w:pPr>
        <w:widowControl/>
        <w:numPr>
          <w:ilvl w:val="0"/>
          <w:numId w:val="13"/>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Shakiness</w:t>
      </w:r>
    </w:p>
    <w:p w:rsidR="000A4CD1" w:rsidRPr="00626ACD" w:rsidRDefault="000A4CD1" w:rsidP="005A5BE4">
      <w:pPr>
        <w:widowControl/>
        <w:numPr>
          <w:ilvl w:val="0"/>
          <w:numId w:val="13"/>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Anxiety</w:t>
      </w:r>
    </w:p>
    <w:p w:rsidR="000A4CD1" w:rsidRPr="00626ACD" w:rsidRDefault="000A4CD1" w:rsidP="005A5BE4">
      <w:pPr>
        <w:widowControl/>
        <w:numPr>
          <w:ilvl w:val="0"/>
          <w:numId w:val="13"/>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Sweating</w:t>
      </w:r>
    </w:p>
    <w:p w:rsidR="000A4CD1" w:rsidRPr="00626ACD" w:rsidRDefault="000A4CD1" w:rsidP="005A5BE4">
      <w:pPr>
        <w:widowControl/>
        <w:numPr>
          <w:ilvl w:val="0"/>
          <w:numId w:val="13"/>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Hunger</w:t>
      </w:r>
    </w:p>
    <w:p w:rsidR="000A4CD1" w:rsidRPr="00626ACD" w:rsidRDefault="000A4CD1" w:rsidP="005A5BE4">
      <w:pPr>
        <w:widowControl/>
        <w:numPr>
          <w:ilvl w:val="0"/>
          <w:numId w:val="13"/>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Irritability</w:t>
      </w:r>
    </w:p>
    <w:p w:rsidR="000A4CD1" w:rsidRPr="00626ACD" w:rsidRDefault="000A4CD1" w:rsidP="005A5BE4">
      <w:pPr>
        <w:widowControl/>
        <w:numPr>
          <w:ilvl w:val="0"/>
          <w:numId w:val="13"/>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Tingling or numbness of the lips, tongue or cheek</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As hypoglycemia worsens, signs and symptoms can include:</w:t>
      </w:r>
    </w:p>
    <w:p w:rsidR="000A4CD1" w:rsidRPr="00626ACD" w:rsidRDefault="000A4CD1" w:rsidP="005A5BE4">
      <w:pPr>
        <w:widowControl/>
        <w:numPr>
          <w:ilvl w:val="0"/>
          <w:numId w:val="14"/>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Confusion, abnormal behavior or both, such as the inability to complete routine tasks</w:t>
      </w:r>
    </w:p>
    <w:p w:rsidR="000A4CD1" w:rsidRPr="00626ACD" w:rsidRDefault="000A4CD1" w:rsidP="005A5BE4">
      <w:pPr>
        <w:widowControl/>
        <w:numPr>
          <w:ilvl w:val="0"/>
          <w:numId w:val="14"/>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Visual disturbances, such as blurred vision</w:t>
      </w:r>
    </w:p>
    <w:p w:rsidR="000A4CD1" w:rsidRPr="00626ACD" w:rsidRDefault="000A4CD1" w:rsidP="005A5BE4">
      <w:pPr>
        <w:widowControl/>
        <w:numPr>
          <w:ilvl w:val="0"/>
          <w:numId w:val="14"/>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Seizures</w:t>
      </w:r>
    </w:p>
    <w:p w:rsidR="000A4CD1" w:rsidRPr="00626ACD" w:rsidRDefault="000A4CD1" w:rsidP="005A5BE4">
      <w:pPr>
        <w:widowControl/>
        <w:numPr>
          <w:ilvl w:val="0"/>
          <w:numId w:val="14"/>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Loss of consciousness</w:t>
      </w:r>
    </w:p>
    <w:p w:rsidR="000A4CD1" w:rsidRPr="00626ACD" w:rsidRDefault="000A4CD1" w:rsidP="005A5BE4">
      <w:pPr>
        <w:shd w:val="clear" w:color="auto" w:fill="FFFFFF"/>
        <w:ind w:left="720" w:hanging="720"/>
        <w:outlineLvl w:val="2"/>
        <w:rPr>
          <w:rFonts w:asciiTheme="minorHAnsi" w:eastAsia="Times New Roman" w:hAnsiTheme="minorHAnsi" w:cs="Times New Roman"/>
          <w:b/>
          <w:bCs/>
          <w:color w:val="111111"/>
          <w:sz w:val="24"/>
          <w:szCs w:val="24"/>
          <w:lang w:eastAsia="en-IN"/>
        </w:rPr>
      </w:pPr>
      <w:r w:rsidRPr="00626ACD">
        <w:rPr>
          <w:rFonts w:asciiTheme="minorHAnsi" w:eastAsia="Times New Roman" w:hAnsiTheme="minorHAnsi" w:cs="Times New Roman"/>
          <w:b/>
          <w:bCs/>
          <w:color w:val="111111"/>
          <w:sz w:val="24"/>
          <w:szCs w:val="24"/>
          <w:highlight w:val="lightGray"/>
          <w:lang w:eastAsia="en-IN"/>
        </w:rPr>
        <w:t>When to see a doctor</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Seek a doctor's help immediately if:</w:t>
      </w:r>
    </w:p>
    <w:p w:rsidR="000A4CD1" w:rsidRPr="00626ACD" w:rsidRDefault="000A4CD1" w:rsidP="005A5BE4">
      <w:pPr>
        <w:widowControl/>
        <w:numPr>
          <w:ilvl w:val="0"/>
          <w:numId w:val="15"/>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You have what might be hypoglycemia symptoms and you don't have diabetes</w:t>
      </w:r>
    </w:p>
    <w:p w:rsidR="000A4CD1" w:rsidRPr="00626ACD" w:rsidRDefault="000A4CD1" w:rsidP="005A5BE4">
      <w:pPr>
        <w:widowControl/>
        <w:numPr>
          <w:ilvl w:val="0"/>
          <w:numId w:val="15"/>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You have diabetes and hypoglycemia isn't responding to treatment, such as drinking juice or regular soft drinks, eating candy, or taking glucose tablets</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 xml:space="preserve">Seek emergency help for someone with diabetes or a history of hypoglycemia </w:t>
      </w:r>
      <w:proofErr w:type="gramStart"/>
      <w:r w:rsidRPr="00626ACD">
        <w:rPr>
          <w:rFonts w:asciiTheme="minorHAnsi" w:eastAsia="Times New Roman" w:hAnsiTheme="minorHAnsi" w:cs="Times New Roman"/>
          <w:color w:val="111111"/>
          <w:sz w:val="24"/>
          <w:szCs w:val="24"/>
          <w:lang w:eastAsia="en-IN"/>
        </w:rPr>
        <w:t>who</w:t>
      </w:r>
      <w:proofErr w:type="gramEnd"/>
      <w:r w:rsidRPr="00626ACD">
        <w:rPr>
          <w:rFonts w:asciiTheme="minorHAnsi" w:eastAsia="Times New Roman" w:hAnsiTheme="minorHAnsi" w:cs="Times New Roman"/>
          <w:color w:val="111111"/>
          <w:sz w:val="24"/>
          <w:szCs w:val="24"/>
          <w:lang w:eastAsia="en-IN"/>
        </w:rPr>
        <w:t xml:space="preserve"> has symptoms of severe hypoglycemia or loses consciousness.</w:t>
      </w:r>
    </w:p>
    <w:p w:rsidR="000A4CD1" w:rsidRPr="00626ACD" w:rsidRDefault="000A4CD1" w:rsidP="00B505B5">
      <w:pPr>
        <w:shd w:val="clear" w:color="auto" w:fill="FFFFFF"/>
        <w:ind w:left="720" w:hanging="720"/>
        <w:outlineLvl w:val="1"/>
        <w:rPr>
          <w:rFonts w:asciiTheme="minorHAnsi" w:eastAsia="Times New Roman" w:hAnsiTheme="minorHAnsi" w:cs="Times New Roman"/>
          <w:b/>
          <w:color w:val="111111"/>
          <w:sz w:val="24"/>
          <w:szCs w:val="24"/>
          <w:lang w:eastAsia="en-IN"/>
        </w:rPr>
      </w:pPr>
      <w:r w:rsidRPr="00626ACD">
        <w:rPr>
          <w:rFonts w:asciiTheme="minorHAnsi" w:eastAsia="Times New Roman" w:hAnsiTheme="minorHAnsi" w:cs="Times New Roman"/>
          <w:b/>
          <w:color w:val="111111"/>
          <w:sz w:val="24"/>
          <w:szCs w:val="24"/>
          <w:highlight w:val="lightGray"/>
          <w:lang w:eastAsia="en-IN"/>
        </w:rPr>
        <w:t>Causes</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Hypoglycemia occurs when your blood sugar (glucose) level falls too low. There are several reasons why this can happen; the most common is a side effect of drugs used to treat diabetes.</w:t>
      </w:r>
    </w:p>
    <w:p w:rsidR="000A4CD1" w:rsidRPr="00626ACD" w:rsidRDefault="000A4CD1" w:rsidP="00B505B5">
      <w:pPr>
        <w:shd w:val="clear" w:color="auto" w:fill="FFFFFF"/>
        <w:ind w:left="720" w:hanging="720"/>
        <w:outlineLvl w:val="2"/>
        <w:rPr>
          <w:rFonts w:asciiTheme="minorHAnsi" w:eastAsia="Times New Roman" w:hAnsiTheme="minorHAnsi" w:cs="Times New Roman"/>
          <w:b/>
          <w:bCs/>
          <w:color w:val="111111"/>
          <w:sz w:val="24"/>
          <w:szCs w:val="24"/>
          <w:lang w:eastAsia="en-IN"/>
        </w:rPr>
      </w:pPr>
      <w:r w:rsidRPr="00626ACD">
        <w:rPr>
          <w:rFonts w:asciiTheme="minorHAnsi" w:eastAsia="Times New Roman" w:hAnsiTheme="minorHAnsi" w:cs="Times New Roman"/>
          <w:b/>
          <w:bCs/>
          <w:color w:val="111111"/>
          <w:sz w:val="24"/>
          <w:szCs w:val="24"/>
          <w:highlight w:val="lightGray"/>
          <w:lang w:eastAsia="en-IN"/>
        </w:rPr>
        <w:t>Blood sugar regulation</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When you eat, your body breaks down carbohydrates from foods — such as bread, rice, pasta, vegetables, fruit and milk products — into various sugar molecules, including glucose.</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Glucose, the main energy source for your body, enters the cells of most of your tissues with the help of insulin — a hormone secreted by your pancreas. Insulin enables the glucose to enter the cells and provide the fuel your cells need. Extra glucose is stored in your liver and muscles in the form of glycogen.</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If you haven't eaten for several hours and your blood sugar level drops, another hormone from your pancreas signals your liver to break down the stored glycogen and release glucose into your bloodstream. This keeps your blood sugar within a normal range until you eat again.</w:t>
      </w:r>
    </w:p>
    <w:p w:rsidR="00BE5FBB" w:rsidRPr="00626ACD" w:rsidRDefault="000A4CD1" w:rsidP="00626ACD">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Your body also has the ability to make glucose. This process occurs mainly in your liver, but also in your kidneys.</w:t>
      </w:r>
    </w:p>
    <w:p w:rsidR="000A4CD1" w:rsidRPr="00626ACD" w:rsidRDefault="000A4CD1" w:rsidP="00B505B5">
      <w:pPr>
        <w:shd w:val="clear" w:color="auto" w:fill="FFFFFF"/>
        <w:ind w:left="720" w:hanging="720"/>
        <w:outlineLvl w:val="2"/>
        <w:rPr>
          <w:rFonts w:asciiTheme="minorHAnsi" w:eastAsia="Times New Roman" w:hAnsiTheme="minorHAnsi" w:cs="Times New Roman"/>
          <w:b/>
          <w:bCs/>
          <w:color w:val="111111"/>
          <w:sz w:val="24"/>
          <w:szCs w:val="24"/>
          <w:lang w:eastAsia="en-IN"/>
        </w:rPr>
      </w:pPr>
      <w:r w:rsidRPr="00626ACD">
        <w:rPr>
          <w:rFonts w:asciiTheme="minorHAnsi" w:eastAsia="Times New Roman" w:hAnsiTheme="minorHAnsi" w:cs="Times New Roman"/>
          <w:b/>
          <w:bCs/>
          <w:color w:val="111111"/>
          <w:sz w:val="24"/>
          <w:szCs w:val="24"/>
          <w:highlight w:val="lightGray"/>
          <w:lang w:eastAsia="en-IN"/>
        </w:rPr>
        <w:t>Possible causes, with diabetes</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If you have diabetes, you might not make enough insulin (type 1 diabetes) or you might be less responsive to it (type 2 diabetes). As a result, glucose tends to build up in the bloodstream and can reach dangerously high levels. To correct this problem, you might take insulin or other drugs to lower blood sugar levels.</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But too much insulin or other diabetes medications may cause your blood sugar level to drop too low, causing hypoglycemia. Hypoglycemia can also occur if you eat less than usual after taking diabetes medication, or if you exercise more than you normally do.</w:t>
      </w:r>
    </w:p>
    <w:p w:rsidR="000A4CD1" w:rsidRPr="00626ACD" w:rsidRDefault="000A4CD1" w:rsidP="00B505B5">
      <w:pPr>
        <w:shd w:val="clear" w:color="auto" w:fill="FFFFFF"/>
        <w:ind w:left="720" w:hanging="720"/>
        <w:outlineLvl w:val="2"/>
        <w:rPr>
          <w:rFonts w:asciiTheme="minorHAnsi" w:eastAsia="Times New Roman" w:hAnsiTheme="minorHAnsi" w:cs="Times New Roman"/>
          <w:b/>
          <w:bCs/>
          <w:color w:val="111111"/>
          <w:sz w:val="24"/>
          <w:szCs w:val="24"/>
          <w:lang w:eastAsia="en-IN"/>
        </w:rPr>
      </w:pPr>
      <w:r w:rsidRPr="00626ACD">
        <w:rPr>
          <w:rFonts w:asciiTheme="minorHAnsi" w:eastAsia="Times New Roman" w:hAnsiTheme="minorHAnsi" w:cs="Times New Roman"/>
          <w:b/>
          <w:bCs/>
          <w:color w:val="111111"/>
          <w:sz w:val="24"/>
          <w:szCs w:val="24"/>
          <w:highlight w:val="lightGray"/>
          <w:lang w:eastAsia="en-IN"/>
        </w:rPr>
        <w:t>Possible causes, without diabetes</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Hypoglycemia in people without diabetes is much less common. Causes can include the following:</w:t>
      </w:r>
    </w:p>
    <w:p w:rsidR="000A4CD1" w:rsidRPr="00626ACD" w:rsidRDefault="000A4CD1" w:rsidP="00B505B5">
      <w:pPr>
        <w:widowControl/>
        <w:numPr>
          <w:ilvl w:val="0"/>
          <w:numId w:val="16"/>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b/>
          <w:bCs/>
          <w:color w:val="111111"/>
          <w:sz w:val="24"/>
          <w:szCs w:val="24"/>
          <w:lang w:eastAsia="en-IN"/>
        </w:rPr>
        <w:lastRenderedPageBreak/>
        <w:t>Medications.</w:t>
      </w:r>
      <w:r w:rsidRPr="00626ACD">
        <w:rPr>
          <w:rFonts w:asciiTheme="minorHAnsi" w:eastAsia="Times New Roman" w:hAnsiTheme="minorHAnsi" w:cs="Times New Roman"/>
          <w:color w:val="111111"/>
          <w:sz w:val="24"/>
          <w:szCs w:val="24"/>
          <w:lang w:eastAsia="en-IN"/>
        </w:rPr>
        <w:t> Taking someone else's oral diabetes medication accidentally is a possible cause of hypoglycemia. Other medications can cause hypoglycemia, especially in children or in people with kidney failure. One example is quinine (Qualaquin), used to treat malaria.</w:t>
      </w:r>
    </w:p>
    <w:p w:rsidR="000A4CD1" w:rsidRPr="00626ACD" w:rsidRDefault="000A4CD1" w:rsidP="00B505B5">
      <w:pPr>
        <w:widowControl/>
        <w:numPr>
          <w:ilvl w:val="0"/>
          <w:numId w:val="16"/>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b/>
          <w:bCs/>
          <w:color w:val="111111"/>
          <w:sz w:val="24"/>
          <w:szCs w:val="24"/>
          <w:lang w:eastAsia="en-IN"/>
        </w:rPr>
        <w:t>Excessive alcohol drinking.</w:t>
      </w:r>
      <w:r w:rsidRPr="00626ACD">
        <w:rPr>
          <w:rFonts w:asciiTheme="minorHAnsi" w:eastAsia="Times New Roman" w:hAnsiTheme="minorHAnsi" w:cs="Times New Roman"/>
          <w:color w:val="111111"/>
          <w:sz w:val="24"/>
          <w:szCs w:val="24"/>
          <w:lang w:eastAsia="en-IN"/>
        </w:rPr>
        <w:t> Drinking heavily without eating can block your liver from releasing stored glucose into your bloodstream, causing hypoglycemia.</w:t>
      </w:r>
    </w:p>
    <w:p w:rsidR="000A4CD1" w:rsidRPr="00626ACD" w:rsidRDefault="000A4CD1" w:rsidP="00B505B5">
      <w:pPr>
        <w:widowControl/>
        <w:numPr>
          <w:ilvl w:val="0"/>
          <w:numId w:val="16"/>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b/>
          <w:bCs/>
          <w:color w:val="111111"/>
          <w:sz w:val="24"/>
          <w:szCs w:val="24"/>
          <w:lang w:eastAsia="en-IN"/>
        </w:rPr>
        <w:t>Some critical illnesses.</w:t>
      </w:r>
      <w:r w:rsidRPr="00626ACD">
        <w:rPr>
          <w:rFonts w:asciiTheme="minorHAnsi" w:eastAsia="Times New Roman" w:hAnsiTheme="minorHAnsi" w:cs="Times New Roman"/>
          <w:color w:val="111111"/>
          <w:sz w:val="24"/>
          <w:szCs w:val="24"/>
          <w:lang w:eastAsia="en-IN"/>
        </w:rPr>
        <w:t> Severe liver illnesses such as severe hepatitis or cirrhosis can cause hypoglycemia. Kidney disorders, which can keep your body from properly excreting medications, can affect glucose levels due to a buildup of those medications.</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Long-term starvation, as can occur in the eating disorder anorexia nervosa, can result in too little of substances your body needs to create glucose.</w:t>
      </w:r>
    </w:p>
    <w:p w:rsidR="000A4CD1" w:rsidRPr="00626ACD" w:rsidRDefault="000A4CD1" w:rsidP="00B505B5">
      <w:pPr>
        <w:widowControl/>
        <w:numPr>
          <w:ilvl w:val="0"/>
          <w:numId w:val="16"/>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b/>
          <w:bCs/>
          <w:color w:val="111111"/>
          <w:sz w:val="24"/>
          <w:szCs w:val="24"/>
          <w:lang w:eastAsia="en-IN"/>
        </w:rPr>
        <w:t>Insulin overproduction.</w:t>
      </w:r>
      <w:r w:rsidRPr="00626ACD">
        <w:rPr>
          <w:rFonts w:asciiTheme="minorHAnsi" w:eastAsia="Times New Roman" w:hAnsiTheme="minorHAnsi" w:cs="Times New Roman"/>
          <w:color w:val="111111"/>
          <w:sz w:val="24"/>
          <w:szCs w:val="24"/>
          <w:lang w:eastAsia="en-IN"/>
        </w:rPr>
        <w:t> A rare tumor of the pancreas (insulinoma) can cause you to produce too much insulin, resulting in hypoglycemia. Other tumors also can result in too much production of insulin-like substances. Enlargement of cells of the pancreas that produce insulin can result in excessive insulin release, causing hypoglycemia.</w:t>
      </w:r>
    </w:p>
    <w:p w:rsidR="000A4CD1" w:rsidRPr="00626ACD" w:rsidRDefault="000A4CD1" w:rsidP="00B505B5">
      <w:pPr>
        <w:widowControl/>
        <w:numPr>
          <w:ilvl w:val="0"/>
          <w:numId w:val="16"/>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b/>
          <w:bCs/>
          <w:color w:val="111111"/>
          <w:sz w:val="24"/>
          <w:szCs w:val="24"/>
          <w:lang w:eastAsia="en-IN"/>
        </w:rPr>
        <w:t>Hormone deficiencies.</w:t>
      </w:r>
      <w:r w:rsidRPr="00626ACD">
        <w:rPr>
          <w:rFonts w:asciiTheme="minorHAnsi" w:eastAsia="Times New Roman" w:hAnsiTheme="minorHAnsi" w:cs="Times New Roman"/>
          <w:color w:val="111111"/>
          <w:sz w:val="24"/>
          <w:szCs w:val="24"/>
          <w:lang w:eastAsia="en-IN"/>
        </w:rPr>
        <w:t> Certain adrenal gland and pituitary tumor disorders can result in a deficiency of key hormones that regulate glucose production. Children can have hypoglycemia if they have too little growth hormone.</w:t>
      </w:r>
    </w:p>
    <w:p w:rsidR="000A4CD1" w:rsidRPr="00626ACD" w:rsidRDefault="000A4CD1" w:rsidP="00B505B5">
      <w:pPr>
        <w:shd w:val="clear" w:color="auto" w:fill="FFFFFF"/>
        <w:ind w:left="720" w:hanging="720"/>
        <w:outlineLvl w:val="2"/>
        <w:rPr>
          <w:rFonts w:asciiTheme="minorHAnsi" w:eastAsia="Times New Roman" w:hAnsiTheme="minorHAnsi" w:cs="Times New Roman"/>
          <w:b/>
          <w:bCs/>
          <w:color w:val="111111"/>
          <w:sz w:val="24"/>
          <w:szCs w:val="24"/>
          <w:lang w:eastAsia="en-IN"/>
        </w:rPr>
      </w:pPr>
      <w:r w:rsidRPr="00626ACD">
        <w:rPr>
          <w:rFonts w:asciiTheme="minorHAnsi" w:eastAsia="Times New Roman" w:hAnsiTheme="minorHAnsi" w:cs="Times New Roman"/>
          <w:b/>
          <w:bCs/>
          <w:color w:val="111111"/>
          <w:sz w:val="24"/>
          <w:szCs w:val="24"/>
          <w:highlight w:val="lightGray"/>
          <w:lang w:eastAsia="en-IN"/>
        </w:rPr>
        <w:t>Hypoglycemia after meals</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Hypoglycemia usually occurs when you haven't eaten, but not always. Sometimes hypoglycemia symptoms occur after certain meals high in sugar because your body produces more insulin than you need.</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This type of hypoglycemia, called reactive hypoglycemia or postprandial hypoglycemia, can occur in people who have had stomach bypass surgery. It can also occur in people who haven't had this surgery.</w:t>
      </w:r>
    </w:p>
    <w:p w:rsidR="000A4CD1" w:rsidRPr="00626ACD" w:rsidRDefault="000A4CD1" w:rsidP="00BE5FBB">
      <w:pPr>
        <w:shd w:val="clear" w:color="auto" w:fill="FFFFFF"/>
        <w:ind w:left="720"/>
        <w:outlineLvl w:val="1"/>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Complications</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Untreated hypoglycemia can lead to:</w:t>
      </w:r>
    </w:p>
    <w:p w:rsidR="000A4CD1" w:rsidRPr="00626ACD" w:rsidRDefault="000A4CD1" w:rsidP="00B505B5">
      <w:pPr>
        <w:widowControl/>
        <w:numPr>
          <w:ilvl w:val="0"/>
          <w:numId w:val="17"/>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Seizure</w:t>
      </w:r>
    </w:p>
    <w:p w:rsidR="000A4CD1" w:rsidRPr="00626ACD" w:rsidRDefault="000A4CD1" w:rsidP="00B505B5">
      <w:pPr>
        <w:widowControl/>
        <w:numPr>
          <w:ilvl w:val="0"/>
          <w:numId w:val="17"/>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Loss of consciousness</w:t>
      </w:r>
    </w:p>
    <w:p w:rsidR="000A4CD1" w:rsidRPr="00626ACD" w:rsidRDefault="000A4CD1" w:rsidP="00B505B5">
      <w:pPr>
        <w:widowControl/>
        <w:numPr>
          <w:ilvl w:val="0"/>
          <w:numId w:val="17"/>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Death</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Hypoglycemia can also contribute to the following:</w:t>
      </w:r>
    </w:p>
    <w:p w:rsidR="000A4CD1" w:rsidRPr="00626ACD" w:rsidRDefault="000A4CD1" w:rsidP="00B505B5">
      <w:pPr>
        <w:widowControl/>
        <w:numPr>
          <w:ilvl w:val="0"/>
          <w:numId w:val="18"/>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Dizziness and weakness</w:t>
      </w:r>
    </w:p>
    <w:p w:rsidR="000A4CD1" w:rsidRPr="00626ACD" w:rsidRDefault="000A4CD1" w:rsidP="00B505B5">
      <w:pPr>
        <w:widowControl/>
        <w:numPr>
          <w:ilvl w:val="0"/>
          <w:numId w:val="18"/>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Falls</w:t>
      </w:r>
    </w:p>
    <w:p w:rsidR="000A4CD1" w:rsidRPr="00626ACD" w:rsidRDefault="000A4CD1" w:rsidP="00B505B5">
      <w:pPr>
        <w:widowControl/>
        <w:numPr>
          <w:ilvl w:val="0"/>
          <w:numId w:val="18"/>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Injuries</w:t>
      </w:r>
    </w:p>
    <w:p w:rsidR="000A4CD1" w:rsidRPr="00626ACD" w:rsidRDefault="000A4CD1" w:rsidP="00B505B5">
      <w:pPr>
        <w:widowControl/>
        <w:numPr>
          <w:ilvl w:val="0"/>
          <w:numId w:val="18"/>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Motor vehicle accidents</w:t>
      </w:r>
    </w:p>
    <w:p w:rsidR="000A4CD1" w:rsidRPr="00626ACD" w:rsidRDefault="000A4CD1" w:rsidP="00B505B5">
      <w:pPr>
        <w:widowControl/>
        <w:numPr>
          <w:ilvl w:val="0"/>
          <w:numId w:val="18"/>
        </w:numPr>
        <w:shd w:val="clear" w:color="auto" w:fill="FFFFFF"/>
        <w:autoSpaceDE/>
        <w:autoSpaceDN/>
        <w:ind w:hanging="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Greater risk of dementia in older adults</w:t>
      </w:r>
    </w:p>
    <w:p w:rsidR="000A4CD1" w:rsidRPr="00626ACD" w:rsidRDefault="000A4CD1" w:rsidP="00B505B5">
      <w:pPr>
        <w:shd w:val="clear" w:color="auto" w:fill="FFFFFF"/>
        <w:ind w:left="720" w:hanging="720"/>
        <w:outlineLvl w:val="2"/>
        <w:rPr>
          <w:rFonts w:asciiTheme="minorHAnsi" w:eastAsia="Times New Roman" w:hAnsiTheme="minorHAnsi" w:cs="Times New Roman"/>
          <w:b/>
          <w:bCs/>
          <w:color w:val="111111"/>
          <w:sz w:val="24"/>
          <w:szCs w:val="24"/>
          <w:lang w:eastAsia="en-IN"/>
        </w:rPr>
      </w:pPr>
      <w:r w:rsidRPr="00626ACD">
        <w:rPr>
          <w:rFonts w:asciiTheme="minorHAnsi" w:eastAsia="Times New Roman" w:hAnsiTheme="minorHAnsi" w:cs="Times New Roman"/>
          <w:b/>
          <w:bCs/>
          <w:color w:val="111111"/>
          <w:sz w:val="24"/>
          <w:szCs w:val="24"/>
          <w:highlight w:val="lightGray"/>
          <w:lang w:eastAsia="en-IN"/>
        </w:rPr>
        <w:t>Hypoglycemia unawareness</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 xml:space="preserve">Over time, repeated episodes of hypoglycemia can lead to hypoglycemia unawareness. The body and brain no longer produce signs and symptoms that warn of a low blood sugar, such as shakiness or irregular heartbeats. </w:t>
      </w:r>
      <w:proofErr w:type="gramStart"/>
      <w:r w:rsidRPr="00626ACD">
        <w:rPr>
          <w:rFonts w:asciiTheme="minorHAnsi" w:eastAsia="Times New Roman" w:hAnsiTheme="minorHAnsi" w:cs="Times New Roman"/>
          <w:color w:val="111111"/>
          <w:sz w:val="24"/>
          <w:szCs w:val="24"/>
          <w:lang w:eastAsia="en-IN"/>
        </w:rPr>
        <w:t>When this happens, the risk of severe, life-threatening hypoglycemia increases.</w:t>
      </w:r>
      <w:proofErr w:type="gramEnd"/>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If you have diabetes, recurring episodes of hypoglycemia and hypoglycemia unawareness, your doctor might modify your treatment, raise your blood sugar level goals and recommend blood glucose awareness training.</w:t>
      </w:r>
    </w:p>
    <w:p w:rsidR="000A4CD1" w:rsidRPr="00626ACD" w:rsidRDefault="000A4CD1" w:rsidP="00B505B5">
      <w:pPr>
        <w:shd w:val="clear" w:color="auto" w:fill="FFFFFF"/>
        <w:ind w:left="720" w:hanging="720"/>
        <w:outlineLvl w:val="2"/>
        <w:rPr>
          <w:rFonts w:asciiTheme="minorHAnsi" w:eastAsia="Times New Roman" w:hAnsiTheme="minorHAnsi" w:cs="Times New Roman"/>
          <w:b/>
          <w:bCs/>
          <w:color w:val="111111"/>
          <w:sz w:val="24"/>
          <w:szCs w:val="24"/>
          <w:lang w:eastAsia="en-IN"/>
        </w:rPr>
      </w:pPr>
      <w:r w:rsidRPr="00626ACD">
        <w:rPr>
          <w:rFonts w:asciiTheme="minorHAnsi" w:eastAsia="Times New Roman" w:hAnsiTheme="minorHAnsi" w:cs="Times New Roman"/>
          <w:b/>
          <w:bCs/>
          <w:color w:val="111111"/>
          <w:sz w:val="24"/>
          <w:szCs w:val="24"/>
          <w:highlight w:val="lightGray"/>
          <w:lang w:eastAsia="en-IN"/>
        </w:rPr>
        <w:t>Undertreated diabetes</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If you have diabetes, episodes of low blood sugar are uncomfortable and can be frightening. Fear of hypoglycemia can cause you to take less insulin to ensure that your blood sugar level doesn't go too low. This can lead to uncontrolled diabetes. Talk to your doctor about your fear, and don't change your diabetes medication dose without your doctor's okay.</w:t>
      </w:r>
    </w:p>
    <w:p w:rsidR="000A4CD1" w:rsidRPr="00626ACD" w:rsidRDefault="000A4CD1" w:rsidP="00BE5FBB">
      <w:pPr>
        <w:shd w:val="clear" w:color="auto" w:fill="FFFFFF"/>
        <w:ind w:left="720"/>
        <w:outlineLvl w:val="1"/>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Prevention</w:t>
      </w:r>
    </w:p>
    <w:p w:rsidR="000A4CD1" w:rsidRPr="00626ACD" w:rsidRDefault="000A4CD1" w:rsidP="00B505B5">
      <w:pPr>
        <w:shd w:val="clear" w:color="auto" w:fill="FFFFFF"/>
        <w:ind w:left="720" w:hanging="720"/>
        <w:outlineLvl w:val="2"/>
        <w:rPr>
          <w:rFonts w:asciiTheme="minorHAnsi" w:eastAsia="Times New Roman" w:hAnsiTheme="minorHAnsi" w:cs="Times New Roman"/>
          <w:b/>
          <w:bCs/>
          <w:color w:val="111111"/>
          <w:sz w:val="24"/>
          <w:szCs w:val="24"/>
          <w:lang w:eastAsia="en-IN"/>
        </w:rPr>
      </w:pPr>
      <w:r w:rsidRPr="00626ACD">
        <w:rPr>
          <w:rFonts w:asciiTheme="minorHAnsi" w:eastAsia="Times New Roman" w:hAnsiTheme="minorHAnsi" w:cs="Times New Roman"/>
          <w:b/>
          <w:bCs/>
          <w:color w:val="111111"/>
          <w:sz w:val="24"/>
          <w:szCs w:val="24"/>
          <w:highlight w:val="lightGray"/>
          <w:lang w:eastAsia="en-IN"/>
        </w:rPr>
        <w:t>If you have diabetes</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 xml:space="preserve"> If you're taking new medications, changing your eating or medication schedules, or adding new exercise, talk to your doctor about how these changes might affect your diabetes management and your risk of low blood sugar.</w:t>
      </w:r>
    </w:p>
    <w:p w:rsidR="000A4CD1" w:rsidRPr="00626ACD" w:rsidRDefault="000A4CD1" w:rsidP="00BE5FBB">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A continuous glucose monitor (CGM) is an option for some people, particularly those with hypoglycemia unawareness. A CGM has a tiny wire that's inserted under the skin that can send blood glucose readings to a receiver.</w:t>
      </w:r>
    </w:p>
    <w:p w:rsidR="000A4CD1" w:rsidRPr="00626ACD" w:rsidRDefault="000A4CD1" w:rsidP="00590296">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lastRenderedPageBreak/>
        <w:t>If blood sugar levels are dropping too low, some models of CGM will alert you with an alarm. Some insulin pumps are now integrated with CGMs and can shut off insulin delivery when blood sugar levels are dropping too quickly to help prevent hypoglycemia.</w:t>
      </w:r>
    </w:p>
    <w:p w:rsidR="000A4CD1" w:rsidRPr="00626ACD" w:rsidRDefault="000A4CD1" w:rsidP="00590296">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Be sure to always have a fast-acting carbohydrate with you, such as juice or glucose tablets so that you can treat a falling blood sugar level before it dips dangerously low.</w:t>
      </w:r>
    </w:p>
    <w:p w:rsidR="000A4CD1" w:rsidRPr="00626ACD" w:rsidRDefault="000A4CD1" w:rsidP="00B505B5">
      <w:pPr>
        <w:shd w:val="clear" w:color="auto" w:fill="FFFFFF"/>
        <w:ind w:left="720" w:hanging="720"/>
        <w:outlineLvl w:val="2"/>
        <w:rPr>
          <w:rFonts w:asciiTheme="minorHAnsi" w:eastAsia="Times New Roman" w:hAnsiTheme="minorHAnsi" w:cs="Times New Roman"/>
          <w:b/>
          <w:bCs/>
          <w:color w:val="111111"/>
          <w:sz w:val="24"/>
          <w:szCs w:val="24"/>
          <w:lang w:eastAsia="en-IN"/>
        </w:rPr>
      </w:pPr>
      <w:r w:rsidRPr="00626ACD">
        <w:rPr>
          <w:rFonts w:asciiTheme="minorHAnsi" w:eastAsia="Times New Roman" w:hAnsiTheme="minorHAnsi" w:cs="Times New Roman"/>
          <w:b/>
          <w:bCs/>
          <w:color w:val="111111"/>
          <w:sz w:val="24"/>
          <w:szCs w:val="24"/>
          <w:highlight w:val="lightGray"/>
          <w:lang w:eastAsia="en-IN"/>
        </w:rPr>
        <w:t>If you don't have diabetes</w:t>
      </w:r>
    </w:p>
    <w:p w:rsidR="000A4CD1" w:rsidRPr="00626ACD" w:rsidRDefault="000A4CD1" w:rsidP="00590296">
      <w:pPr>
        <w:shd w:val="clear" w:color="auto" w:fill="FFFFFF"/>
        <w:ind w:left="720"/>
        <w:rPr>
          <w:rFonts w:asciiTheme="minorHAnsi" w:eastAsia="Times New Roman" w:hAnsiTheme="minorHAnsi" w:cs="Times New Roman"/>
          <w:color w:val="111111"/>
          <w:sz w:val="24"/>
          <w:szCs w:val="24"/>
          <w:lang w:eastAsia="en-IN"/>
        </w:rPr>
      </w:pPr>
      <w:r w:rsidRPr="00626ACD">
        <w:rPr>
          <w:rFonts w:asciiTheme="minorHAnsi" w:eastAsia="Times New Roman" w:hAnsiTheme="minorHAnsi" w:cs="Times New Roman"/>
          <w:color w:val="111111"/>
          <w:sz w:val="24"/>
          <w:szCs w:val="24"/>
          <w:lang w:eastAsia="en-IN"/>
        </w:rPr>
        <w:t>For recurring episodes of hypoglycemia, eating frequent small meals throughout the day is a stopgap measure to help prevent your blood sugar levels from getting too low. However, this approach isn't advised as a long-term strategy. Work with your doctor to identify and treat the cause of hypoglycemia.</w:t>
      </w:r>
    </w:p>
    <w:p w:rsidR="000A4CD1" w:rsidRPr="00626ACD" w:rsidRDefault="000A4CD1" w:rsidP="00B505B5">
      <w:pPr>
        <w:shd w:val="clear" w:color="auto" w:fill="FFFFFF"/>
        <w:ind w:left="720" w:hanging="720"/>
        <w:rPr>
          <w:rFonts w:asciiTheme="minorHAnsi" w:eastAsia="Times New Roman" w:hAnsiTheme="minorHAnsi" w:cs="Times New Roman"/>
          <w:b/>
          <w:color w:val="111111"/>
          <w:sz w:val="24"/>
          <w:szCs w:val="28"/>
          <w:lang w:eastAsia="en-IN"/>
        </w:rPr>
      </w:pPr>
      <w:r w:rsidRPr="00626ACD">
        <w:rPr>
          <w:rFonts w:asciiTheme="minorHAnsi" w:eastAsia="Times New Roman" w:hAnsiTheme="minorHAnsi" w:cs="Times New Roman"/>
          <w:b/>
          <w:color w:val="333333"/>
          <w:sz w:val="24"/>
          <w:szCs w:val="28"/>
          <w:highlight w:val="lightGray"/>
          <w:lang w:eastAsia="en-IN"/>
        </w:rPr>
        <w:t>Hyperglycemias</w:t>
      </w:r>
    </w:p>
    <w:p w:rsidR="000A4CD1" w:rsidRPr="00626ACD" w:rsidRDefault="000A4CD1" w:rsidP="00590296">
      <w:pPr>
        <w:shd w:val="clear" w:color="auto" w:fill="FFFFFF"/>
        <w:ind w:left="720"/>
        <w:rPr>
          <w:rFonts w:asciiTheme="minorHAnsi" w:eastAsia="Times New Roman" w:hAnsiTheme="minorHAnsi" w:cs="Times New Roman"/>
          <w:color w:val="333333"/>
          <w:sz w:val="24"/>
          <w:lang w:eastAsia="en-IN"/>
        </w:rPr>
      </w:pPr>
      <w:r w:rsidRPr="00626ACD">
        <w:rPr>
          <w:rFonts w:asciiTheme="minorHAnsi" w:eastAsia="Times New Roman" w:hAnsiTheme="minorHAnsi" w:cs="Times New Roman"/>
          <w:color w:val="333333"/>
          <w:sz w:val="24"/>
          <w:lang w:eastAsia="en-IN"/>
        </w:rPr>
        <w:t>Hyperglycemia is a medical condition characterized by high blood glucose levels. The condition is primarily caused by significantly lower blood insulin levels or improper functioning of insulin.</w:t>
      </w:r>
    </w:p>
    <w:p w:rsidR="000A4CD1" w:rsidRPr="00405192" w:rsidRDefault="000A4CD1" w:rsidP="00B505B5">
      <w:pPr>
        <w:shd w:val="clear" w:color="auto" w:fill="FFFFFF"/>
        <w:ind w:left="720" w:hanging="720"/>
        <w:outlineLvl w:val="1"/>
        <w:rPr>
          <w:rFonts w:asciiTheme="minorHAnsi" w:eastAsia="Times New Roman" w:hAnsiTheme="minorHAnsi" w:cs="Times New Roman"/>
          <w:b/>
          <w:bCs/>
          <w:color w:val="333333"/>
          <w:lang w:eastAsia="en-IN"/>
        </w:rPr>
      </w:pPr>
      <w:bookmarkStart w:id="8" w:name="1"/>
      <w:bookmarkEnd w:id="8"/>
      <w:r w:rsidRPr="00626ACD">
        <w:rPr>
          <w:rFonts w:asciiTheme="minorHAnsi" w:eastAsia="Times New Roman" w:hAnsiTheme="minorHAnsi" w:cs="Times New Roman"/>
          <w:b/>
          <w:bCs/>
          <w:color w:val="333333"/>
          <w:highlight w:val="lightGray"/>
          <w:lang w:eastAsia="en-IN"/>
        </w:rPr>
        <w:t>What is hyperglycemia?</w:t>
      </w:r>
    </w:p>
    <w:p w:rsidR="000A4CD1" w:rsidRPr="00626ACD" w:rsidRDefault="000A4CD1" w:rsidP="00590296">
      <w:pPr>
        <w:shd w:val="clear" w:color="auto" w:fill="FFFFFF"/>
        <w:ind w:left="720"/>
        <w:rPr>
          <w:rFonts w:asciiTheme="minorHAnsi" w:eastAsia="Times New Roman" w:hAnsiTheme="minorHAnsi" w:cs="Times New Roman"/>
          <w:color w:val="333333"/>
          <w:sz w:val="24"/>
          <w:szCs w:val="24"/>
          <w:lang w:eastAsia="en-IN"/>
        </w:rPr>
      </w:pPr>
      <w:r w:rsidRPr="00626ACD">
        <w:rPr>
          <w:rFonts w:asciiTheme="minorHAnsi" w:eastAsia="Times New Roman" w:hAnsiTheme="minorHAnsi" w:cs="Times New Roman"/>
          <w:color w:val="333333"/>
          <w:sz w:val="24"/>
          <w:szCs w:val="24"/>
          <w:lang w:eastAsia="en-IN"/>
        </w:rPr>
        <w:t>Hyperglycemia is characterized by fasting and 2-hour postprandial blood glucose levels of more than 125 mg/dl and 180 mg/dl, respectively. A patient with a fasting glucose level of 100 – 125 mg/dl is considered pre-diabetic; whereas, a patient with a fasting glucose level of more than 125 mg/dl is considered diabetic.</w:t>
      </w:r>
    </w:p>
    <w:p w:rsidR="000A4CD1" w:rsidRPr="00626ACD" w:rsidRDefault="000A4CD1" w:rsidP="00590296">
      <w:pPr>
        <w:shd w:val="clear" w:color="auto" w:fill="FFFFFF"/>
        <w:ind w:left="720"/>
        <w:rPr>
          <w:rFonts w:asciiTheme="minorHAnsi" w:eastAsia="Times New Roman" w:hAnsiTheme="minorHAnsi" w:cs="Times New Roman"/>
          <w:color w:val="333333"/>
          <w:sz w:val="24"/>
          <w:szCs w:val="24"/>
          <w:lang w:eastAsia="en-IN"/>
        </w:rPr>
      </w:pPr>
      <w:r w:rsidRPr="00626ACD">
        <w:rPr>
          <w:rFonts w:asciiTheme="minorHAnsi" w:eastAsia="Times New Roman" w:hAnsiTheme="minorHAnsi" w:cs="Times New Roman"/>
          <w:color w:val="333333"/>
          <w:sz w:val="24"/>
          <w:szCs w:val="24"/>
          <w:lang w:eastAsia="en-IN"/>
        </w:rPr>
        <w:t>If left untreated, hyperglycemia can lead to serious complications, including damage to the eyes, kidneys, heart, blood vessels, and nervous system. In some extreme cases, it can lead to a diabetic coma.</w:t>
      </w:r>
    </w:p>
    <w:p w:rsidR="000A4CD1" w:rsidRPr="00626ACD" w:rsidRDefault="000A4CD1" w:rsidP="00B505B5">
      <w:pPr>
        <w:shd w:val="clear" w:color="auto" w:fill="FFFFFF"/>
        <w:ind w:left="720" w:hanging="720"/>
        <w:rPr>
          <w:rFonts w:asciiTheme="minorHAnsi" w:eastAsia="Times New Roman" w:hAnsiTheme="minorHAnsi" w:cs="Times New Roman"/>
          <w:b/>
          <w:color w:val="333333"/>
          <w:sz w:val="24"/>
          <w:szCs w:val="24"/>
          <w:lang w:eastAsia="en-IN"/>
        </w:rPr>
      </w:pPr>
      <w:r w:rsidRPr="00626ACD">
        <w:rPr>
          <w:rFonts w:asciiTheme="minorHAnsi" w:eastAsia="Times New Roman" w:hAnsiTheme="minorHAnsi" w:cs="Times New Roman"/>
          <w:b/>
          <w:color w:val="333333"/>
          <w:sz w:val="24"/>
          <w:szCs w:val="24"/>
          <w:highlight w:val="lightGray"/>
          <w:lang w:eastAsia="en-IN"/>
        </w:rPr>
        <w:t>Causes-</w:t>
      </w:r>
    </w:p>
    <w:p w:rsidR="000A4CD1" w:rsidRPr="00626ACD" w:rsidRDefault="000A4CD1" w:rsidP="00B505B5">
      <w:pPr>
        <w:pStyle w:val="NormalWeb"/>
        <w:numPr>
          <w:ilvl w:val="0"/>
          <w:numId w:val="23"/>
        </w:numPr>
        <w:shd w:val="clear" w:color="auto" w:fill="FFFFFF"/>
        <w:spacing w:before="0" w:beforeAutospacing="0" w:after="0" w:afterAutospacing="0"/>
        <w:ind w:hanging="720"/>
        <w:rPr>
          <w:rFonts w:asciiTheme="minorHAnsi" w:hAnsiTheme="minorHAnsi"/>
          <w:color w:val="333333"/>
        </w:rPr>
      </w:pPr>
      <w:r w:rsidRPr="00626ACD">
        <w:rPr>
          <w:rFonts w:asciiTheme="minorHAnsi" w:hAnsiTheme="minorHAnsi"/>
          <w:color w:val="333333"/>
        </w:rPr>
        <w:t>Empaired glucose homeostasis is the main causative factor for hyperglycemia, which primarily occurs due to an imbalance between glucose production in the liver and its uptake and utilization in the peripheral cells.</w:t>
      </w:r>
    </w:p>
    <w:p w:rsidR="000A4CD1" w:rsidRPr="00626ACD" w:rsidRDefault="000A4CD1" w:rsidP="00B505B5">
      <w:pPr>
        <w:pStyle w:val="NormalWeb"/>
        <w:numPr>
          <w:ilvl w:val="0"/>
          <w:numId w:val="23"/>
        </w:numPr>
        <w:shd w:val="clear" w:color="auto" w:fill="FFFFFF"/>
        <w:spacing w:before="0" w:beforeAutospacing="0" w:after="0" w:afterAutospacing="0"/>
        <w:ind w:hanging="720"/>
        <w:rPr>
          <w:rFonts w:asciiTheme="minorHAnsi" w:hAnsiTheme="minorHAnsi"/>
          <w:color w:val="333333"/>
        </w:rPr>
      </w:pPr>
      <w:r w:rsidRPr="00626ACD">
        <w:rPr>
          <w:rFonts w:asciiTheme="minorHAnsi" w:hAnsiTheme="minorHAnsi"/>
          <w:color w:val="333333"/>
        </w:rPr>
        <w:t>Insulin is a hormone responsible for cellular glucose uptake and maintenance of normal blood glucose levels. An abnormal increase in blood glucose level occurs when insulin is produced in lesser amount by the pancreatic cells (type 1 diabetes), or when the body becomes resistant to normal insulin effects (type 2 diabetes).</w:t>
      </w:r>
    </w:p>
    <w:p w:rsidR="000A4CD1" w:rsidRPr="00626ACD" w:rsidRDefault="000A4CD1" w:rsidP="00B505B5">
      <w:pPr>
        <w:pStyle w:val="NormalWeb"/>
        <w:numPr>
          <w:ilvl w:val="0"/>
          <w:numId w:val="23"/>
        </w:numPr>
        <w:shd w:val="clear" w:color="auto" w:fill="FFFFFF"/>
        <w:spacing w:before="0" w:beforeAutospacing="0" w:after="0" w:afterAutospacing="0"/>
        <w:ind w:hanging="720"/>
        <w:rPr>
          <w:rFonts w:asciiTheme="minorHAnsi" w:hAnsiTheme="minorHAnsi"/>
          <w:color w:val="333333"/>
        </w:rPr>
      </w:pPr>
      <w:r w:rsidRPr="00626ACD">
        <w:rPr>
          <w:rFonts w:asciiTheme="minorHAnsi" w:hAnsiTheme="minorHAnsi"/>
          <w:color w:val="333333"/>
        </w:rPr>
        <w:t>There are several risk factors that can increase the chance of developing hyperglycemia. </w:t>
      </w:r>
    </w:p>
    <w:p w:rsidR="000A4CD1" w:rsidRPr="00626ACD" w:rsidRDefault="007D48CB" w:rsidP="00B505B5">
      <w:pPr>
        <w:pStyle w:val="NormalWeb"/>
        <w:numPr>
          <w:ilvl w:val="0"/>
          <w:numId w:val="23"/>
        </w:numPr>
        <w:shd w:val="clear" w:color="auto" w:fill="FFFFFF"/>
        <w:spacing w:before="0" w:beforeAutospacing="0" w:after="0" w:afterAutospacing="0"/>
        <w:ind w:hanging="720"/>
        <w:rPr>
          <w:rFonts w:asciiTheme="minorHAnsi" w:hAnsiTheme="minorHAnsi"/>
          <w:color w:val="333333"/>
        </w:rPr>
      </w:pPr>
      <w:hyperlink r:id="rId49" w:history="1">
        <w:r w:rsidR="000A4CD1" w:rsidRPr="00626ACD">
          <w:rPr>
            <w:rStyle w:val="Hyperlink"/>
            <w:rFonts w:asciiTheme="minorHAnsi" w:eastAsia="Carlito" w:hAnsiTheme="minorHAnsi"/>
            <w:color w:val="000000" w:themeColor="text1"/>
          </w:rPr>
          <w:t>People with diabetes</w:t>
        </w:r>
      </w:hyperlink>
      <w:r w:rsidR="000A4CD1" w:rsidRPr="00626ACD">
        <w:rPr>
          <w:rFonts w:asciiTheme="minorHAnsi" w:hAnsiTheme="minorHAnsi"/>
          <w:color w:val="333333"/>
        </w:rPr>
        <w:t> can be affected by hyperglycemia if they are not using the proper dose of diabetes medications. Eating a high quantity of carbohydrate-rich foods can also lead to a sudden increase in blood glucose levels.</w:t>
      </w:r>
    </w:p>
    <w:p w:rsidR="000A4CD1" w:rsidRPr="00626ACD" w:rsidRDefault="000A4CD1" w:rsidP="00B505B5">
      <w:pPr>
        <w:shd w:val="clear" w:color="auto" w:fill="FFFFFF"/>
        <w:ind w:left="720" w:hanging="720"/>
        <w:rPr>
          <w:rFonts w:asciiTheme="minorHAnsi" w:eastAsia="Times New Roman" w:hAnsiTheme="minorHAnsi" w:cs="Times New Roman"/>
          <w:b/>
          <w:color w:val="333333"/>
          <w:sz w:val="24"/>
          <w:szCs w:val="28"/>
          <w:lang w:eastAsia="en-IN"/>
        </w:rPr>
      </w:pPr>
      <w:r w:rsidRPr="00626ACD">
        <w:rPr>
          <w:rFonts w:asciiTheme="minorHAnsi" w:eastAsia="Times New Roman" w:hAnsiTheme="minorHAnsi" w:cs="Times New Roman"/>
          <w:b/>
          <w:color w:val="333333"/>
          <w:sz w:val="24"/>
          <w:szCs w:val="28"/>
          <w:highlight w:val="lightGray"/>
          <w:lang w:eastAsia="en-IN"/>
        </w:rPr>
        <w:t>Symptoms-</w:t>
      </w:r>
    </w:p>
    <w:p w:rsidR="000A4CD1" w:rsidRPr="00626ACD" w:rsidRDefault="000A4CD1" w:rsidP="00B505B5">
      <w:pPr>
        <w:pStyle w:val="NormalWeb"/>
        <w:numPr>
          <w:ilvl w:val="0"/>
          <w:numId w:val="22"/>
        </w:numPr>
        <w:shd w:val="clear" w:color="auto" w:fill="FFFFFF"/>
        <w:spacing w:before="0" w:beforeAutospacing="0" w:after="0" w:afterAutospacing="0"/>
        <w:ind w:hanging="720"/>
        <w:rPr>
          <w:rFonts w:asciiTheme="minorHAnsi" w:hAnsiTheme="minorHAnsi"/>
          <w:color w:val="333333"/>
          <w:szCs w:val="22"/>
        </w:rPr>
      </w:pPr>
      <w:r w:rsidRPr="00626ACD">
        <w:rPr>
          <w:rFonts w:asciiTheme="minorHAnsi" w:hAnsiTheme="minorHAnsi"/>
          <w:color w:val="333333"/>
          <w:szCs w:val="22"/>
        </w:rPr>
        <w:t>For effective management of hyperglycemia, it is important to recognize its primary signs and symptoms. The condition is associated with high blood glucose levels as well as the presence of glucose in urine. The most common early symptoms include fatigue, headache, blurred vision, frequent urination, and increased thirst.</w:t>
      </w:r>
    </w:p>
    <w:p w:rsidR="000A4CD1" w:rsidRPr="00626ACD" w:rsidRDefault="000A4CD1" w:rsidP="00B505B5">
      <w:pPr>
        <w:pStyle w:val="NormalWeb"/>
        <w:numPr>
          <w:ilvl w:val="0"/>
          <w:numId w:val="22"/>
        </w:numPr>
        <w:shd w:val="clear" w:color="auto" w:fill="FFFFFF"/>
        <w:spacing w:before="0" w:beforeAutospacing="0" w:after="0" w:afterAutospacing="0"/>
        <w:ind w:hanging="720"/>
        <w:rPr>
          <w:rFonts w:asciiTheme="minorHAnsi" w:hAnsiTheme="minorHAnsi"/>
          <w:color w:val="333333"/>
          <w:szCs w:val="22"/>
        </w:rPr>
      </w:pPr>
      <w:r w:rsidRPr="00626ACD">
        <w:rPr>
          <w:rFonts w:asciiTheme="minorHAnsi" w:hAnsiTheme="minorHAnsi"/>
          <w:color w:val="333333"/>
          <w:szCs w:val="22"/>
        </w:rPr>
        <w:t xml:space="preserve">If left untreated, chronic hyperglycemia can lead to abnormal accumulation of toxic acids called ketones in the blood and urine, which is medically termed as ketoacidosis. </w:t>
      </w:r>
    </w:p>
    <w:p w:rsidR="000A4CD1" w:rsidRPr="00626ACD" w:rsidRDefault="000A4CD1" w:rsidP="00B505B5">
      <w:pPr>
        <w:pStyle w:val="NormalWeb"/>
        <w:numPr>
          <w:ilvl w:val="0"/>
          <w:numId w:val="22"/>
        </w:numPr>
        <w:shd w:val="clear" w:color="auto" w:fill="FFFFFF"/>
        <w:spacing w:before="0" w:beforeAutospacing="0" w:after="0" w:afterAutospacing="0"/>
        <w:ind w:hanging="720"/>
        <w:rPr>
          <w:rFonts w:asciiTheme="minorHAnsi" w:hAnsiTheme="minorHAnsi"/>
          <w:color w:val="333333"/>
          <w:szCs w:val="22"/>
        </w:rPr>
      </w:pPr>
      <w:r w:rsidRPr="00626ACD">
        <w:rPr>
          <w:rFonts w:asciiTheme="minorHAnsi" w:hAnsiTheme="minorHAnsi"/>
          <w:color w:val="333333"/>
          <w:szCs w:val="22"/>
        </w:rPr>
        <w:t xml:space="preserve">Due to the absence of insulin, the cells cannot use glucose as an energy source; instead, the cells breakdown fats to get energy and subsequently produce ketones as byproducts. </w:t>
      </w:r>
    </w:p>
    <w:p w:rsidR="000A4CD1" w:rsidRPr="00626ACD" w:rsidRDefault="000A4CD1" w:rsidP="00B505B5">
      <w:pPr>
        <w:pStyle w:val="NormalWeb"/>
        <w:numPr>
          <w:ilvl w:val="0"/>
          <w:numId w:val="22"/>
        </w:numPr>
        <w:shd w:val="clear" w:color="auto" w:fill="FFFFFF"/>
        <w:spacing w:before="0" w:beforeAutospacing="0" w:after="0" w:afterAutospacing="0"/>
        <w:ind w:hanging="720"/>
        <w:rPr>
          <w:rFonts w:asciiTheme="minorHAnsi" w:hAnsiTheme="minorHAnsi"/>
          <w:color w:val="333333"/>
          <w:szCs w:val="22"/>
        </w:rPr>
      </w:pPr>
      <w:r w:rsidRPr="00626ACD">
        <w:rPr>
          <w:rFonts w:asciiTheme="minorHAnsi" w:hAnsiTheme="minorHAnsi"/>
          <w:color w:val="333333"/>
          <w:szCs w:val="22"/>
        </w:rPr>
        <w:t>The symptoms of ketoacidosis include nausea/vomiting, shortness of breath, fruity-smelling breath, </w:t>
      </w:r>
      <w:hyperlink r:id="rId50" w:history="1">
        <w:r w:rsidRPr="00626ACD">
          <w:rPr>
            <w:rStyle w:val="Hyperlink"/>
            <w:rFonts w:asciiTheme="minorHAnsi" w:eastAsia="Carlito" w:hAnsiTheme="minorHAnsi"/>
            <w:color w:val="5F5F5F"/>
            <w:szCs w:val="22"/>
          </w:rPr>
          <w:t>abdominal pain</w:t>
        </w:r>
      </w:hyperlink>
      <w:r w:rsidRPr="00626ACD">
        <w:rPr>
          <w:rFonts w:asciiTheme="minorHAnsi" w:hAnsiTheme="minorHAnsi"/>
          <w:color w:val="333333"/>
          <w:szCs w:val="22"/>
        </w:rPr>
        <w:t>, weakness, weight loss, dry mouth/skin, confusion, and coma.</w:t>
      </w:r>
    </w:p>
    <w:p w:rsidR="000A4CD1" w:rsidRPr="00626ACD" w:rsidRDefault="000A4CD1" w:rsidP="00B505B5">
      <w:pPr>
        <w:pStyle w:val="NormalWeb"/>
        <w:numPr>
          <w:ilvl w:val="0"/>
          <w:numId w:val="22"/>
        </w:numPr>
        <w:shd w:val="clear" w:color="auto" w:fill="FFFFFF"/>
        <w:spacing w:before="0" w:beforeAutospacing="0" w:after="0" w:afterAutospacing="0"/>
        <w:ind w:hanging="720"/>
        <w:rPr>
          <w:rFonts w:asciiTheme="minorHAnsi" w:hAnsiTheme="minorHAnsi"/>
          <w:color w:val="333333"/>
          <w:szCs w:val="22"/>
        </w:rPr>
      </w:pPr>
      <w:r w:rsidRPr="00626ACD">
        <w:rPr>
          <w:rFonts w:asciiTheme="minorHAnsi" w:hAnsiTheme="minorHAnsi"/>
          <w:color w:val="333333"/>
          <w:szCs w:val="22"/>
        </w:rPr>
        <w:t>A long-term presence of hyperglycemia can also be associated with frequent infections and a slower rate of wound healing.</w:t>
      </w:r>
    </w:p>
    <w:p w:rsidR="000A4CD1" w:rsidRPr="00626ACD" w:rsidRDefault="000A4CD1" w:rsidP="00B505B5">
      <w:pPr>
        <w:shd w:val="clear" w:color="auto" w:fill="FFFFFF"/>
        <w:ind w:left="720" w:hanging="720"/>
        <w:rPr>
          <w:rFonts w:asciiTheme="minorHAnsi" w:eastAsia="Times New Roman" w:hAnsiTheme="minorHAnsi" w:cs="Times New Roman"/>
          <w:b/>
          <w:color w:val="333333"/>
          <w:sz w:val="24"/>
          <w:szCs w:val="28"/>
          <w:lang w:eastAsia="en-IN"/>
        </w:rPr>
      </w:pPr>
      <w:r w:rsidRPr="00626ACD">
        <w:rPr>
          <w:rFonts w:asciiTheme="minorHAnsi" w:eastAsia="Times New Roman" w:hAnsiTheme="minorHAnsi" w:cs="Times New Roman"/>
          <w:b/>
          <w:color w:val="333333"/>
          <w:sz w:val="24"/>
          <w:szCs w:val="28"/>
          <w:highlight w:val="lightGray"/>
          <w:lang w:eastAsia="en-IN"/>
        </w:rPr>
        <w:t>Preventions-</w:t>
      </w:r>
    </w:p>
    <w:p w:rsidR="000A4CD1" w:rsidRPr="00626ACD" w:rsidRDefault="000A4CD1" w:rsidP="00B505B5">
      <w:pPr>
        <w:pStyle w:val="ListParagraph"/>
        <w:numPr>
          <w:ilvl w:val="0"/>
          <w:numId w:val="21"/>
        </w:numPr>
        <w:shd w:val="clear" w:color="auto" w:fill="FFFFFF"/>
        <w:ind w:hanging="720"/>
        <w:rPr>
          <w:rFonts w:asciiTheme="minorHAnsi" w:hAnsiTheme="minorHAnsi"/>
          <w:color w:val="333333"/>
          <w:sz w:val="24"/>
          <w:lang w:eastAsia="en-IN"/>
        </w:rPr>
      </w:pPr>
      <w:r w:rsidRPr="00626ACD">
        <w:rPr>
          <w:rFonts w:asciiTheme="minorHAnsi" w:hAnsiTheme="minorHAnsi"/>
          <w:color w:val="333333"/>
          <w:sz w:val="24"/>
          <w:lang w:eastAsia="en-IN"/>
        </w:rPr>
        <w:t xml:space="preserve">The best way to prevent hyperglycemia-related complications is to monitor blood glucose levels daily using a glucose meter. For diabetic patients, it is vital to properly consume the prescribed medicines (insulin shots or glucose-controlling medicines) and follow the diet plan. </w:t>
      </w:r>
    </w:p>
    <w:p w:rsidR="000A4CD1" w:rsidRPr="00626ACD" w:rsidRDefault="000A4CD1" w:rsidP="00B505B5">
      <w:pPr>
        <w:pStyle w:val="ListParagraph"/>
        <w:numPr>
          <w:ilvl w:val="0"/>
          <w:numId w:val="21"/>
        </w:numPr>
        <w:shd w:val="clear" w:color="auto" w:fill="FFFFFF"/>
        <w:ind w:hanging="720"/>
        <w:rPr>
          <w:rFonts w:asciiTheme="minorHAnsi" w:hAnsiTheme="minorHAnsi"/>
          <w:color w:val="333333"/>
          <w:sz w:val="24"/>
          <w:lang w:eastAsia="en-IN"/>
        </w:rPr>
      </w:pPr>
      <w:r w:rsidRPr="00626ACD">
        <w:rPr>
          <w:rFonts w:asciiTheme="minorHAnsi" w:hAnsiTheme="minorHAnsi"/>
          <w:color w:val="333333"/>
          <w:sz w:val="24"/>
          <w:lang w:eastAsia="en-IN"/>
        </w:rPr>
        <w:t>Diabetic patients should also follow a strict physical activity regimen. However, if ketones are present in the blood or urine, exercise is not recommended as it can further increase the ketone level.</w:t>
      </w:r>
    </w:p>
    <w:p w:rsidR="000A4CD1" w:rsidRPr="00626ACD" w:rsidRDefault="000A4CD1" w:rsidP="00590296">
      <w:pPr>
        <w:shd w:val="clear" w:color="auto" w:fill="FFFFFF"/>
        <w:ind w:left="720"/>
        <w:rPr>
          <w:rFonts w:asciiTheme="minorHAnsi" w:eastAsia="Times New Roman" w:hAnsiTheme="minorHAnsi" w:cs="Times New Roman"/>
          <w:color w:val="333333"/>
          <w:sz w:val="24"/>
          <w:lang w:eastAsia="en-IN"/>
        </w:rPr>
      </w:pPr>
      <w:r w:rsidRPr="00626ACD">
        <w:rPr>
          <w:rFonts w:asciiTheme="minorHAnsi" w:eastAsia="Times New Roman" w:hAnsiTheme="minorHAnsi" w:cs="Times New Roman"/>
          <w:color w:val="333333"/>
          <w:sz w:val="24"/>
          <w:lang w:eastAsia="en-IN"/>
        </w:rPr>
        <w:t>The recommended target blood glucose levels for diabetic patients include:</w:t>
      </w:r>
    </w:p>
    <w:p w:rsidR="000A4CD1" w:rsidRPr="00626ACD" w:rsidRDefault="000A4CD1" w:rsidP="00B505B5">
      <w:pPr>
        <w:widowControl/>
        <w:numPr>
          <w:ilvl w:val="0"/>
          <w:numId w:val="19"/>
        </w:numPr>
        <w:shd w:val="clear" w:color="auto" w:fill="FFFFFF"/>
        <w:autoSpaceDE/>
        <w:autoSpaceDN/>
        <w:ind w:hanging="720"/>
        <w:rPr>
          <w:rFonts w:asciiTheme="minorHAnsi" w:eastAsia="Times New Roman" w:hAnsiTheme="minorHAnsi" w:cs="Times New Roman"/>
          <w:color w:val="333333"/>
          <w:sz w:val="24"/>
          <w:lang w:eastAsia="en-IN"/>
        </w:rPr>
      </w:pPr>
      <w:r w:rsidRPr="00626ACD">
        <w:rPr>
          <w:rFonts w:asciiTheme="minorHAnsi" w:eastAsia="Times New Roman" w:hAnsiTheme="minorHAnsi" w:cs="Times New Roman"/>
          <w:color w:val="333333"/>
          <w:sz w:val="24"/>
          <w:lang w:eastAsia="en-IN"/>
        </w:rPr>
        <w:t>Fasting blood glucose level: 80 – 130 mg/dl</w:t>
      </w:r>
    </w:p>
    <w:p w:rsidR="000A4CD1" w:rsidRPr="00626ACD" w:rsidRDefault="000A4CD1" w:rsidP="00B505B5">
      <w:pPr>
        <w:widowControl/>
        <w:numPr>
          <w:ilvl w:val="0"/>
          <w:numId w:val="19"/>
        </w:numPr>
        <w:shd w:val="clear" w:color="auto" w:fill="FFFFFF"/>
        <w:autoSpaceDE/>
        <w:autoSpaceDN/>
        <w:ind w:hanging="720"/>
        <w:rPr>
          <w:rFonts w:asciiTheme="minorHAnsi" w:eastAsia="Times New Roman" w:hAnsiTheme="minorHAnsi" w:cs="Times New Roman"/>
          <w:color w:val="333333"/>
          <w:sz w:val="24"/>
          <w:lang w:eastAsia="en-IN"/>
        </w:rPr>
      </w:pPr>
      <w:r w:rsidRPr="00626ACD">
        <w:rPr>
          <w:rFonts w:asciiTheme="minorHAnsi" w:eastAsia="Times New Roman" w:hAnsiTheme="minorHAnsi" w:cs="Times New Roman"/>
          <w:color w:val="333333"/>
          <w:sz w:val="24"/>
          <w:lang w:eastAsia="en-IN"/>
        </w:rPr>
        <w:lastRenderedPageBreak/>
        <w:t>2-hour postprandial blood glucose level: less than 180 mg/dl</w:t>
      </w:r>
    </w:p>
    <w:p w:rsidR="000A4CD1" w:rsidRPr="00626ACD" w:rsidRDefault="000A4CD1" w:rsidP="00B505B5">
      <w:pPr>
        <w:widowControl/>
        <w:numPr>
          <w:ilvl w:val="0"/>
          <w:numId w:val="19"/>
        </w:numPr>
        <w:shd w:val="clear" w:color="auto" w:fill="FFFFFF"/>
        <w:autoSpaceDE/>
        <w:autoSpaceDN/>
        <w:ind w:hanging="720"/>
        <w:rPr>
          <w:rFonts w:asciiTheme="minorHAnsi" w:eastAsia="Times New Roman" w:hAnsiTheme="minorHAnsi" w:cs="Times New Roman"/>
          <w:color w:val="333333"/>
          <w:sz w:val="24"/>
          <w:lang w:eastAsia="en-IN"/>
        </w:rPr>
      </w:pPr>
      <w:r w:rsidRPr="00626ACD">
        <w:rPr>
          <w:rFonts w:asciiTheme="minorHAnsi" w:eastAsia="Times New Roman" w:hAnsiTheme="minorHAnsi" w:cs="Times New Roman"/>
          <w:color w:val="333333"/>
          <w:sz w:val="24"/>
          <w:lang w:eastAsia="en-IN"/>
        </w:rPr>
        <w:t>If blood glucose level goes above 240 mg/dl, doctors generally recommend urine tests to check the glucose level in the urine.</w:t>
      </w:r>
    </w:p>
    <w:p w:rsidR="000A4CD1" w:rsidRPr="00626ACD" w:rsidRDefault="000A4CD1" w:rsidP="00590296">
      <w:pPr>
        <w:shd w:val="clear" w:color="auto" w:fill="FFFFFF"/>
        <w:ind w:left="720"/>
        <w:rPr>
          <w:rFonts w:asciiTheme="minorHAnsi" w:eastAsia="Times New Roman" w:hAnsiTheme="minorHAnsi" w:cs="Times New Roman"/>
          <w:color w:val="333333"/>
          <w:sz w:val="24"/>
          <w:lang w:eastAsia="en-IN"/>
        </w:rPr>
      </w:pPr>
      <w:r w:rsidRPr="00626ACD">
        <w:rPr>
          <w:rFonts w:asciiTheme="minorHAnsi" w:eastAsia="Times New Roman" w:hAnsiTheme="minorHAnsi" w:cs="Times New Roman"/>
          <w:color w:val="333333"/>
          <w:sz w:val="24"/>
          <w:lang w:eastAsia="en-IN"/>
        </w:rPr>
        <w:t>Also, doctors may ask for the HbA1C test, which is conducted to check glucose tolerance. This test measures the percentage of glucose attached to hemoglobin and gives an average blood glucose level for past 2 -3 months. An HbA1C value of 7% or lower indicates that the blood glucose level is relatively well controlled.</w:t>
      </w:r>
    </w:p>
    <w:p w:rsidR="000A4CD1" w:rsidRPr="00626ACD" w:rsidRDefault="000A4CD1" w:rsidP="00590296">
      <w:pPr>
        <w:shd w:val="clear" w:color="auto" w:fill="FFFFFF"/>
        <w:ind w:left="720"/>
        <w:rPr>
          <w:rFonts w:asciiTheme="minorHAnsi" w:eastAsia="Times New Roman" w:hAnsiTheme="minorHAnsi" w:cs="Times New Roman"/>
          <w:color w:val="333333"/>
          <w:sz w:val="24"/>
          <w:lang w:eastAsia="en-IN"/>
        </w:rPr>
      </w:pPr>
      <w:r w:rsidRPr="00626ACD">
        <w:rPr>
          <w:rFonts w:asciiTheme="minorHAnsi" w:eastAsia="Times New Roman" w:hAnsiTheme="minorHAnsi" w:cs="Times New Roman"/>
          <w:color w:val="333333"/>
          <w:sz w:val="24"/>
          <w:lang w:eastAsia="en-IN"/>
        </w:rPr>
        <w:t>In case of severe hyperglycemia, emergency treatments may be required, including fluid replacement, electrolyte replacement, or insulin therapy. A fluid replacement treatment is necessary to rehydrate the body and dilute the glucose in the blood.</w:t>
      </w:r>
    </w:p>
    <w:p w:rsidR="000A4CD1" w:rsidRPr="00626ACD" w:rsidRDefault="000A4CD1" w:rsidP="00590296">
      <w:pPr>
        <w:shd w:val="clear" w:color="auto" w:fill="FFFFFF"/>
        <w:ind w:left="720"/>
        <w:rPr>
          <w:rFonts w:asciiTheme="minorHAnsi" w:eastAsia="Times New Roman" w:hAnsiTheme="minorHAnsi" w:cs="Times New Roman"/>
          <w:color w:val="333333"/>
          <w:sz w:val="24"/>
          <w:lang w:eastAsia="en-IN"/>
        </w:rPr>
      </w:pPr>
      <w:r w:rsidRPr="00626ACD">
        <w:rPr>
          <w:rFonts w:asciiTheme="minorHAnsi" w:eastAsia="Times New Roman" w:hAnsiTheme="minorHAnsi" w:cs="Times New Roman"/>
          <w:color w:val="333333"/>
          <w:sz w:val="24"/>
          <w:lang w:eastAsia="en-IN"/>
        </w:rPr>
        <w:t>Electrolyte replacement is required as the absence of insulin can decrease the electrolyte level in the blood. Electrolytes are necessary for the proper functioning of the heart, muscles, and nerves.</w:t>
      </w:r>
    </w:p>
    <w:p w:rsidR="000A4CD1" w:rsidRPr="00626ACD" w:rsidRDefault="000A4CD1" w:rsidP="00590296">
      <w:pPr>
        <w:shd w:val="clear" w:color="auto" w:fill="FFFFFF"/>
        <w:ind w:left="720"/>
        <w:rPr>
          <w:rFonts w:asciiTheme="minorHAnsi" w:eastAsia="Times New Roman" w:hAnsiTheme="minorHAnsi" w:cs="Times New Roman"/>
          <w:color w:val="333333"/>
          <w:sz w:val="24"/>
          <w:lang w:eastAsia="en-IN"/>
        </w:rPr>
      </w:pPr>
      <w:r w:rsidRPr="00626ACD">
        <w:rPr>
          <w:rFonts w:asciiTheme="minorHAnsi" w:eastAsia="Times New Roman" w:hAnsiTheme="minorHAnsi" w:cs="Times New Roman"/>
          <w:color w:val="333333"/>
          <w:sz w:val="24"/>
          <w:lang w:eastAsia="en-IN"/>
        </w:rPr>
        <w:t>An insulin therapy, which is performed by injecting insulin through veins, is required to immediately prevent the formation and accumulation of ketones in the blood. </w:t>
      </w:r>
    </w:p>
    <w:p w:rsidR="000A4CD1" w:rsidRPr="00626ACD" w:rsidRDefault="000A4CD1" w:rsidP="005A5BE4">
      <w:pPr>
        <w:shd w:val="clear" w:color="auto" w:fill="FFFFFF"/>
        <w:ind w:left="720" w:hanging="720"/>
        <w:rPr>
          <w:rFonts w:asciiTheme="minorHAnsi" w:eastAsia="Times New Roman" w:hAnsiTheme="minorHAnsi" w:cs="Times New Roman"/>
          <w:b/>
          <w:color w:val="333333"/>
          <w:sz w:val="24"/>
          <w:lang w:eastAsia="en-IN"/>
        </w:rPr>
      </w:pPr>
      <w:r w:rsidRPr="00626ACD">
        <w:rPr>
          <w:rFonts w:asciiTheme="minorHAnsi" w:hAnsiTheme="minorHAnsi" w:cs="Times New Roman"/>
          <w:b/>
          <w:sz w:val="24"/>
          <w:highlight w:val="lightGray"/>
        </w:rPr>
        <w:t xml:space="preserve">GLUCOSE </w:t>
      </w:r>
      <w:r w:rsidRPr="00626ACD">
        <w:rPr>
          <w:rFonts w:asciiTheme="minorHAnsi" w:hAnsiTheme="minorHAnsi" w:cs="Times New Roman"/>
          <w:b/>
          <w:spacing w:val="-6"/>
          <w:sz w:val="24"/>
          <w:highlight w:val="lightGray"/>
        </w:rPr>
        <w:t>TOLERANCE</w:t>
      </w:r>
      <w:r w:rsidRPr="00626ACD">
        <w:rPr>
          <w:rFonts w:asciiTheme="minorHAnsi" w:hAnsiTheme="minorHAnsi" w:cs="Times New Roman"/>
          <w:b/>
          <w:sz w:val="24"/>
          <w:highlight w:val="lightGray"/>
        </w:rPr>
        <w:t xml:space="preserve"> </w:t>
      </w:r>
      <w:r w:rsidRPr="00626ACD">
        <w:rPr>
          <w:rFonts w:asciiTheme="minorHAnsi" w:hAnsiTheme="minorHAnsi" w:cs="Times New Roman"/>
          <w:b/>
          <w:spacing w:val="-5"/>
          <w:sz w:val="24"/>
          <w:highlight w:val="lightGray"/>
        </w:rPr>
        <w:t>TEST</w:t>
      </w:r>
    </w:p>
    <w:p w:rsidR="000A4CD1" w:rsidRPr="00626ACD" w:rsidRDefault="000A4CD1" w:rsidP="00590296">
      <w:pPr>
        <w:pStyle w:val="BodyText"/>
        <w:ind w:left="720" w:right="938"/>
        <w:rPr>
          <w:rFonts w:asciiTheme="minorHAnsi" w:hAnsiTheme="minorHAnsi"/>
          <w:sz w:val="24"/>
        </w:rPr>
      </w:pPr>
      <w:r w:rsidRPr="00626ACD">
        <w:rPr>
          <w:rFonts w:asciiTheme="minorHAnsi" w:hAnsiTheme="minorHAnsi"/>
          <w:sz w:val="24"/>
        </w:rPr>
        <w:t>The oral glucose tolerance test (OGTT) is used to define the status of glucose</w:t>
      </w:r>
      <w:r w:rsidRPr="00626ACD">
        <w:rPr>
          <w:rFonts w:asciiTheme="minorHAnsi" w:hAnsiTheme="minorHAnsi"/>
          <w:spacing w:val="1"/>
          <w:sz w:val="24"/>
        </w:rPr>
        <w:t xml:space="preserve"> </w:t>
      </w:r>
      <w:r w:rsidRPr="00626ACD">
        <w:rPr>
          <w:rFonts w:asciiTheme="minorHAnsi" w:hAnsiTheme="minorHAnsi"/>
          <w:sz w:val="24"/>
        </w:rPr>
        <w:t>tolerance based on the plasma glucose level at 120 min. The glucose tolerance test</w:t>
      </w:r>
      <w:r w:rsidRPr="00626ACD">
        <w:rPr>
          <w:rFonts w:asciiTheme="minorHAnsi" w:hAnsiTheme="minorHAnsi"/>
          <w:spacing w:val="1"/>
          <w:sz w:val="24"/>
        </w:rPr>
        <w:t xml:space="preserve"> </w:t>
      </w:r>
      <w:r w:rsidRPr="00626ACD">
        <w:rPr>
          <w:rFonts w:asciiTheme="minorHAnsi" w:hAnsiTheme="minorHAnsi"/>
          <w:sz w:val="24"/>
        </w:rPr>
        <w:t>(GTT) consists of drinking 100 grams of glucose solution and measuring the blood</w:t>
      </w:r>
      <w:r w:rsidRPr="00626ACD">
        <w:rPr>
          <w:rFonts w:asciiTheme="minorHAnsi" w:hAnsiTheme="minorHAnsi"/>
          <w:spacing w:val="1"/>
          <w:sz w:val="24"/>
        </w:rPr>
        <w:t xml:space="preserve"> </w:t>
      </w:r>
      <w:r w:rsidRPr="00626ACD">
        <w:rPr>
          <w:rFonts w:asciiTheme="minorHAnsi" w:hAnsiTheme="minorHAnsi"/>
          <w:sz w:val="24"/>
        </w:rPr>
        <w:t>glucose values every hour to get a curve. The values obtained tell a lot about the</w:t>
      </w:r>
      <w:r w:rsidRPr="00626ACD">
        <w:rPr>
          <w:rFonts w:asciiTheme="minorHAnsi" w:hAnsiTheme="minorHAnsi"/>
          <w:spacing w:val="1"/>
          <w:sz w:val="24"/>
        </w:rPr>
        <w:t xml:space="preserve"> </w:t>
      </w:r>
      <w:r w:rsidRPr="00626ACD">
        <w:rPr>
          <w:rFonts w:asciiTheme="minorHAnsi" w:hAnsiTheme="minorHAnsi"/>
          <w:sz w:val="24"/>
        </w:rPr>
        <w:t>body's</w:t>
      </w:r>
      <w:r w:rsidRPr="00626ACD">
        <w:rPr>
          <w:rFonts w:asciiTheme="minorHAnsi" w:hAnsiTheme="minorHAnsi"/>
          <w:spacing w:val="1"/>
          <w:sz w:val="24"/>
        </w:rPr>
        <w:t xml:space="preserve"> </w:t>
      </w:r>
      <w:r w:rsidRPr="00626ACD">
        <w:rPr>
          <w:rFonts w:asciiTheme="minorHAnsi" w:hAnsiTheme="minorHAnsi"/>
          <w:sz w:val="24"/>
        </w:rPr>
        <w:t>sugar</w:t>
      </w:r>
      <w:r w:rsidRPr="00626ACD">
        <w:rPr>
          <w:rFonts w:asciiTheme="minorHAnsi" w:hAnsiTheme="minorHAnsi"/>
          <w:spacing w:val="1"/>
          <w:sz w:val="24"/>
        </w:rPr>
        <w:t xml:space="preserve"> </w:t>
      </w:r>
      <w:r w:rsidRPr="00626ACD">
        <w:rPr>
          <w:rFonts w:asciiTheme="minorHAnsi" w:hAnsiTheme="minorHAnsi"/>
          <w:sz w:val="24"/>
        </w:rPr>
        <w:t>metabolism.</w:t>
      </w:r>
      <w:r w:rsidRPr="00626ACD">
        <w:rPr>
          <w:rFonts w:asciiTheme="minorHAnsi" w:hAnsiTheme="minorHAnsi"/>
          <w:spacing w:val="1"/>
          <w:sz w:val="24"/>
        </w:rPr>
        <w:t xml:space="preserve"> </w:t>
      </w:r>
      <w:r w:rsidRPr="00626ACD">
        <w:rPr>
          <w:rFonts w:asciiTheme="minorHAnsi" w:hAnsiTheme="minorHAnsi"/>
          <w:sz w:val="24"/>
        </w:rPr>
        <w:t>The</w:t>
      </w:r>
      <w:r w:rsidRPr="00626ACD">
        <w:rPr>
          <w:rFonts w:asciiTheme="minorHAnsi" w:hAnsiTheme="minorHAnsi"/>
          <w:spacing w:val="1"/>
          <w:sz w:val="24"/>
        </w:rPr>
        <w:t xml:space="preserve"> </w:t>
      </w:r>
      <w:r w:rsidRPr="00626ACD">
        <w:rPr>
          <w:rFonts w:asciiTheme="minorHAnsi" w:hAnsiTheme="minorHAnsi"/>
          <w:sz w:val="24"/>
        </w:rPr>
        <w:t>following</w:t>
      </w:r>
      <w:r w:rsidRPr="00626ACD">
        <w:rPr>
          <w:rFonts w:asciiTheme="minorHAnsi" w:hAnsiTheme="minorHAnsi"/>
          <w:spacing w:val="1"/>
          <w:sz w:val="24"/>
        </w:rPr>
        <w:t xml:space="preserve"> </w:t>
      </w:r>
      <w:r w:rsidRPr="00626ACD">
        <w:rPr>
          <w:rFonts w:asciiTheme="minorHAnsi" w:hAnsiTheme="minorHAnsi"/>
          <w:sz w:val="24"/>
        </w:rPr>
        <w:t>tables</w:t>
      </w:r>
      <w:r w:rsidRPr="00626ACD">
        <w:rPr>
          <w:rFonts w:asciiTheme="minorHAnsi" w:hAnsiTheme="minorHAnsi"/>
          <w:spacing w:val="1"/>
          <w:sz w:val="24"/>
        </w:rPr>
        <w:t xml:space="preserve"> </w:t>
      </w:r>
      <w:r w:rsidRPr="00626ACD">
        <w:rPr>
          <w:rFonts w:asciiTheme="minorHAnsi" w:hAnsiTheme="minorHAnsi"/>
          <w:sz w:val="24"/>
        </w:rPr>
        <w:t>of</w:t>
      </w:r>
      <w:r w:rsidRPr="00626ACD">
        <w:rPr>
          <w:rFonts w:asciiTheme="minorHAnsi" w:hAnsiTheme="minorHAnsi"/>
          <w:spacing w:val="1"/>
          <w:sz w:val="24"/>
        </w:rPr>
        <w:t xml:space="preserve"> </w:t>
      </w:r>
      <w:r w:rsidRPr="00626ACD">
        <w:rPr>
          <w:rFonts w:asciiTheme="minorHAnsi" w:hAnsiTheme="minorHAnsi"/>
          <w:sz w:val="24"/>
        </w:rPr>
        <w:t>results</w:t>
      </w:r>
      <w:r w:rsidRPr="00626ACD">
        <w:rPr>
          <w:rFonts w:asciiTheme="minorHAnsi" w:hAnsiTheme="minorHAnsi"/>
          <w:spacing w:val="1"/>
          <w:sz w:val="24"/>
        </w:rPr>
        <w:t xml:space="preserve"> </w:t>
      </w:r>
      <w:r w:rsidRPr="00626ACD">
        <w:rPr>
          <w:rFonts w:asciiTheme="minorHAnsi" w:hAnsiTheme="minorHAnsi"/>
          <w:sz w:val="24"/>
        </w:rPr>
        <w:t>are</w:t>
      </w:r>
      <w:r w:rsidRPr="00626ACD">
        <w:rPr>
          <w:rFonts w:asciiTheme="minorHAnsi" w:hAnsiTheme="minorHAnsi"/>
          <w:spacing w:val="1"/>
          <w:sz w:val="24"/>
        </w:rPr>
        <w:t xml:space="preserve"> </w:t>
      </w:r>
      <w:r w:rsidRPr="00626ACD">
        <w:rPr>
          <w:rFonts w:asciiTheme="minorHAnsi" w:hAnsiTheme="minorHAnsi"/>
          <w:sz w:val="24"/>
        </w:rPr>
        <w:t>typical</w:t>
      </w:r>
      <w:r w:rsidRPr="00626ACD">
        <w:rPr>
          <w:rFonts w:asciiTheme="minorHAnsi" w:hAnsiTheme="minorHAnsi"/>
          <w:spacing w:val="1"/>
          <w:sz w:val="24"/>
        </w:rPr>
        <w:t xml:space="preserve"> </w:t>
      </w:r>
      <w:r w:rsidRPr="00626ACD">
        <w:rPr>
          <w:rFonts w:asciiTheme="minorHAnsi" w:hAnsiTheme="minorHAnsi"/>
          <w:sz w:val="24"/>
        </w:rPr>
        <w:t>and</w:t>
      </w:r>
      <w:r w:rsidRPr="00626ACD">
        <w:rPr>
          <w:rFonts w:asciiTheme="minorHAnsi" w:hAnsiTheme="minorHAnsi"/>
          <w:spacing w:val="1"/>
          <w:sz w:val="24"/>
        </w:rPr>
        <w:t xml:space="preserve"> </w:t>
      </w:r>
      <w:r w:rsidRPr="00626ACD">
        <w:rPr>
          <w:rFonts w:asciiTheme="minorHAnsi" w:hAnsiTheme="minorHAnsi"/>
          <w:sz w:val="24"/>
        </w:rPr>
        <w:t>are</w:t>
      </w:r>
      <w:r w:rsidRPr="00626ACD">
        <w:rPr>
          <w:rFonts w:asciiTheme="minorHAnsi" w:hAnsiTheme="minorHAnsi"/>
          <w:spacing w:val="1"/>
          <w:sz w:val="24"/>
        </w:rPr>
        <w:t xml:space="preserve"> </w:t>
      </w:r>
      <w:r w:rsidRPr="00626ACD">
        <w:rPr>
          <w:rFonts w:asciiTheme="minorHAnsi" w:hAnsiTheme="minorHAnsi"/>
          <w:sz w:val="24"/>
        </w:rPr>
        <w:t>interpreted briefly. A 2 hour GTT is used to diagnose diabetes, but a 6 hour test</w:t>
      </w:r>
      <w:r w:rsidRPr="00626ACD">
        <w:rPr>
          <w:rFonts w:asciiTheme="minorHAnsi" w:hAnsiTheme="minorHAnsi"/>
          <w:spacing w:val="1"/>
          <w:sz w:val="24"/>
        </w:rPr>
        <w:t xml:space="preserve"> </w:t>
      </w:r>
      <w:r w:rsidRPr="00626ACD">
        <w:rPr>
          <w:rFonts w:asciiTheme="minorHAnsi" w:hAnsiTheme="minorHAnsi"/>
          <w:sz w:val="24"/>
        </w:rPr>
        <w:t>might</w:t>
      </w:r>
      <w:r w:rsidRPr="00626ACD">
        <w:rPr>
          <w:rFonts w:asciiTheme="minorHAnsi" w:hAnsiTheme="minorHAnsi"/>
          <w:spacing w:val="1"/>
          <w:sz w:val="24"/>
        </w:rPr>
        <w:t xml:space="preserve"> </w:t>
      </w:r>
      <w:r w:rsidRPr="00626ACD">
        <w:rPr>
          <w:rFonts w:asciiTheme="minorHAnsi" w:hAnsiTheme="minorHAnsi"/>
          <w:sz w:val="24"/>
        </w:rPr>
        <w:t>also</w:t>
      </w:r>
      <w:r w:rsidRPr="00626ACD">
        <w:rPr>
          <w:rFonts w:asciiTheme="minorHAnsi" w:hAnsiTheme="minorHAnsi"/>
          <w:spacing w:val="1"/>
          <w:sz w:val="24"/>
        </w:rPr>
        <w:t xml:space="preserve"> </w:t>
      </w:r>
      <w:r w:rsidRPr="00626ACD">
        <w:rPr>
          <w:rFonts w:asciiTheme="minorHAnsi" w:hAnsiTheme="minorHAnsi"/>
          <w:sz w:val="24"/>
        </w:rPr>
        <w:t>diagnose</w:t>
      </w:r>
      <w:r w:rsidRPr="00626ACD">
        <w:rPr>
          <w:rFonts w:asciiTheme="minorHAnsi" w:hAnsiTheme="minorHAnsi"/>
          <w:spacing w:val="1"/>
          <w:sz w:val="24"/>
        </w:rPr>
        <w:t xml:space="preserve"> </w:t>
      </w:r>
      <w:r w:rsidRPr="00626ACD">
        <w:rPr>
          <w:rFonts w:asciiTheme="minorHAnsi" w:hAnsiTheme="minorHAnsi"/>
          <w:sz w:val="24"/>
        </w:rPr>
        <w:t>diabetes</w:t>
      </w:r>
      <w:r w:rsidRPr="00626ACD">
        <w:rPr>
          <w:rFonts w:asciiTheme="minorHAnsi" w:hAnsiTheme="minorHAnsi"/>
          <w:spacing w:val="1"/>
          <w:sz w:val="24"/>
        </w:rPr>
        <w:t xml:space="preserve"> </w:t>
      </w:r>
      <w:r w:rsidRPr="00626ACD">
        <w:rPr>
          <w:rFonts w:asciiTheme="minorHAnsi" w:hAnsiTheme="minorHAnsi"/>
          <w:sz w:val="24"/>
        </w:rPr>
        <w:t>plus</w:t>
      </w:r>
      <w:r w:rsidRPr="00626ACD">
        <w:rPr>
          <w:rFonts w:asciiTheme="minorHAnsi" w:hAnsiTheme="minorHAnsi"/>
          <w:spacing w:val="1"/>
          <w:sz w:val="24"/>
        </w:rPr>
        <w:t xml:space="preserve"> </w:t>
      </w:r>
      <w:r w:rsidRPr="00626ACD">
        <w:rPr>
          <w:rFonts w:asciiTheme="minorHAnsi" w:hAnsiTheme="minorHAnsi"/>
          <w:sz w:val="24"/>
        </w:rPr>
        <w:t>hypoglycemia,</w:t>
      </w:r>
      <w:r w:rsidRPr="00626ACD">
        <w:rPr>
          <w:rFonts w:asciiTheme="minorHAnsi" w:hAnsiTheme="minorHAnsi"/>
          <w:spacing w:val="1"/>
          <w:sz w:val="24"/>
        </w:rPr>
        <w:t xml:space="preserve"> </w:t>
      </w:r>
      <w:r w:rsidRPr="00626ACD">
        <w:rPr>
          <w:rFonts w:asciiTheme="minorHAnsi" w:hAnsiTheme="minorHAnsi"/>
          <w:sz w:val="24"/>
        </w:rPr>
        <w:t>because</w:t>
      </w:r>
      <w:r w:rsidRPr="00626ACD">
        <w:rPr>
          <w:rFonts w:asciiTheme="minorHAnsi" w:hAnsiTheme="minorHAnsi"/>
          <w:spacing w:val="1"/>
          <w:sz w:val="24"/>
        </w:rPr>
        <w:t xml:space="preserve"> </w:t>
      </w:r>
      <w:r w:rsidRPr="00626ACD">
        <w:rPr>
          <w:rFonts w:asciiTheme="minorHAnsi" w:hAnsiTheme="minorHAnsi"/>
          <w:sz w:val="24"/>
        </w:rPr>
        <w:t>symptoms</w:t>
      </w:r>
      <w:r w:rsidRPr="00626ACD">
        <w:rPr>
          <w:rFonts w:asciiTheme="minorHAnsi" w:hAnsiTheme="minorHAnsi"/>
          <w:spacing w:val="1"/>
          <w:sz w:val="24"/>
        </w:rPr>
        <w:t xml:space="preserve"> </w:t>
      </w:r>
      <w:r w:rsidRPr="00626ACD">
        <w:rPr>
          <w:rFonts w:asciiTheme="minorHAnsi" w:hAnsiTheme="minorHAnsi"/>
          <w:sz w:val="24"/>
        </w:rPr>
        <w:t>of</w:t>
      </w:r>
      <w:r w:rsidRPr="00626ACD">
        <w:rPr>
          <w:rFonts w:asciiTheme="minorHAnsi" w:hAnsiTheme="minorHAnsi"/>
          <w:spacing w:val="1"/>
          <w:sz w:val="24"/>
        </w:rPr>
        <w:t xml:space="preserve"> </w:t>
      </w:r>
      <w:r w:rsidRPr="00626ACD">
        <w:rPr>
          <w:rFonts w:asciiTheme="minorHAnsi" w:hAnsiTheme="minorHAnsi"/>
          <w:sz w:val="24"/>
        </w:rPr>
        <w:t>hypoglycemia occur after the 5th hour. To diagnose a person as hypoglycemic, not</w:t>
      </w:r>
      <w:r w:rsidRPr="00626ACD">
        <w:rPr>
          <w:rFonts w:asciiTheme="minorHAnsi" w:hAnsiTheme="minorHAnsi"/>
          <w:spacing w:val="1"/>
          <w:sz w:val="24"/>
        </w:rPr>
        <w:t xml:space="preserve"> </w:t>
      </w:r>
      <w:r w:rsidRPr="00626ACD">
        <w:rPr>
          <w:rFonts w:asciiTheme="minorHAnsi" w:hAnsiTheme="minorHAnsi"/>
          <w:sz w:val="24"/>
        </w:rPr>
        <w:t>only</w:t>
      </w:r>
      <w:r w:rsidRPr="00626ACD">
        <w:rPr>
          <w:rFonts w:asciiTheme="minorHAnsi" w:hAnsiTheme="minorHAnsi"/>
          <w:spacing w:val="-3"/>
          <w:sz w:val="24"/>
        </w:rPr>
        <w:t xml:space="preserve"> </w:t>
      </w:r>
      <w:r w:rsidRPr="00626ACD">
        <w:rPr>
          <w:rFonts w:asciiTheme="minorHAnsi" w:hAnsiTheme="minorHAnsi"/>
          <w:sz w:val="24"/>
        </w:rPr>
        <w:t>the</w:t>
      </w:r>
      <w:r w:rsidRPr="00626ACD">
        <w:rPr>
          <w:rFonts w:asciiTheme="minorHAnsi" w:hAnsiTheme="minorHAnsi"/>
          <w:spacing w:val="-10"/>
          <w:sz w:val="24"/>
        </w:rPr>
        <w:t xml:space="preserve"> </w:t>
      </w:r>
      <w:r w:rsidRPr="00626ACD">
        <w:rPr>
          <w:rFonts w:asciiTheme="minorHAnsi" w:hAnsiTheme="minorHAnsi"/>
          <w:sz w:val="24"/>
        </w:rPr>
        <w:t>blood</w:t>
      </w:r>
      <w:r w:rsidRPr="00626ACD">
        <w:rPr>
          <w:rFonts w:asciiTheme="minorHAnsi" w:hAnsiTheme="minorHAnsi"/>
          <w:spacing w:val="-7"/>
          <w:sz w:val="24"/>
        </w:rPr>
        <w:t xml:space="preserve"> </w:t>
      </w:r>
      <w:r w:rsidRPr="00626ACD">
        <w:rPr>
          <w:rFonts w:asciiTheme="minorHAnsi" w:hAnsiTheme="minorHAnsi"/>
          <w:sz w:val="24"/>
        </w:rPr>
        <w:t>glucose</w:t>
      </w:r>
      <w:r w:rsidRPr="00626ACD">
        <w:rPr>
          <w:rFonts w:asciiTheme="minorHAnsi" w:hAnsiTheme="minorHAnsi"/>
          <w:spacing w:val="1"/>
          <w:sz w:val="24"/>
        </w:rPr>
        <w:t xml:space="preserve"> </w:t>
      </w:r>
      <w:r w:rsidRPr="00626ACD">
        <w:rPr>
          <w:rFonts w:asciiTheme="minorHAnsi" w:hAnsiTheme="minorHAnsi"/>
          <w:sz w:val="24"/>
        </w:rPr>
        <w:t>values</w:t>
      </w:r>
      <w:r w:rsidRPr="00626ACD">
        <w:rPr>
          <w:rFonts w:asciiTheme="minorHAnsi" w:hAnsiTheme="minorHAnsi"/>
          <w:spacing w:val="-1"/>
          <w:sz w:val="24"/>
        </w:rPr>
        <w:t xml:space="preserve"> </w:t>
      </w:r>
      <w:r w:rsidRPr="00626ACD">
        <w:rPr>
          <w:rFonts w:asciiTheme="minorHAnsi" w:hAnsiTheme="minorHAnsi"/>
          <w:sz w:val="24"/>
        </w:rPr>
        <w:t>are</w:t>
      </w:r>
      <w:r w:rsidRPr="00626ACD">
        <w:rPr>
          <w:rFonts w:asciiTheme="minorHAnsi" w:hAnsiTheme="minorHAnsi"/>
          <w:spacing w:val="-14"/>
          <w:sz w:val="24"/>
        </w:rPr>
        <w:t xml:space="preserve"> </w:t>
      </w:r>
      <w:r w:rsidRPr="00626ACD">
        <w:rPr>
          <w:rFonts w:asciiTheme="minorHAnsi" w:hAnsiTheme="minorHAnsi"/>
          <w:sz w:val="24"/>
        </w:rPr>
        <w:t>important</w:t>
      </w:r>
      <w:r w:rsidRPr="00626ACD">
        <w:rPr>
          <w:rFonts w:asciiTheme="minorHAnsi" w:hAnsiTheme="minorHAnsi"/>
          <w:spacing w:val="5"/>
          <w:sz w:val="24"/>
        </w:rPr>
        <w:t xml:space="preserve"> </w:t>
      </w:r>
      <w:r w:rsidRPr="00626ACD">
        <w:rPr>
          <w:rFonts w:asciiTheme="minorHAnsi" w:hAnsiTheme="minorHAnsi"/>
          <w:sz w:val="24"/>
        </w:rPr>
        <w:t>but</w:t>
      </w:r>
      <w:r w:rsidRPr="00626ACD">
        <w:rPr>
          <w:rFonts w:asciiTheme="minorHAnsi" w:hAnsiTheme="minorHAnsi"/>
          <w:spacing w:val="-7"/>
          <w:sz w:val="24"/>
        </w:rPr>
        <w:t xml:space="preserve"> </w:t>
      </w:r>
      <w:r w:rsidRPr="00626ACD">
        <w:rPr>
          <w:rFonts w:asciiTheme="minorHAnsi" w:hAnsiTheme="minorHAnsi"/>
          <w:sz w:val="24"/>
        </w:rPr>
        <w:t>also</w:t>
      </w:r>
      <w:r w:rsidRPr="00626ACD">
        <w:rPr>
          <w:rFonts w:asciiTheme="minorHAnsi" w:hAnsiTheme="minorHAnsi"/>
          <w:spacing w:val="-11"/>
          <w:sz w:val="24"/>
        </w:rPr>
        <w:t xml:space="preserve"> </w:t>
      </w:r>
      <w:r w:rsidRPr="00626ACD">
        <w:rPr>
          <w:rFonts w:asciiTheme="minorHAnsi" w:hAnsiTheme="minorHAnsi"/>
          <w:sz w:val="24"/>
        </w:rPr>
        <w:t>the</w:t>
      </w:r>
      <w:r w:rsidRPr="00626ACD">
        <w:rPr>
          <w:rFonts w:asciiTheme="minorHAnsi" w:hAnsiTheme="minorHAnsi"/>
          <w:spacing w:val="-6"/>
          <w:sz w:val="24"/>
        </w:rPr>
        <w:t xml:space="preserve"> </w:t>
      </w:r>
      <w:r w:rsidRPr="00626ACD">
        <w:rPr>
          <w:rFonts w:asciiTheme="minorHAnsi" w:hAnsiTheme="minorHAnsi"/>
          <w:sz w:val="24"/>
        </w:rPr>
        <w:t>person</w:t>
      </w:r>
      <w:r w:rsidRPr="00626ACD">
        <w:rPr>
          <w:rFonts w:asciiTheme="minorHAnsi" w:hAnsiTheme="minorHAnsi"/>
          <w:spacing w:val="-14"/>
          <w:sz w:val="24"/>
        </w:rPr>
        <w:t xml:space="preserve"> </w:t>
      </w:r>
      <w:r w:rsidRPr="00626ACD">
        <w:rPr>
          <w:rFonts w:asciiTheme="minorHAnsi" w:hAnsiTheme="minorHAnsi"/>
          <w:sz w:val="24"/>
        </w:rPr>
        <w:t>must</w:t>
      </w:r>
      <w:r w:rsidRPr="00626ACD">
        <w:rPr>
          <w:rFonts w:asciiTheme="minorHAnsi" w:hAnsiTheme="minorHAnsi"/>
          <w:spacing w:val="1"/>
          <w:sz w:val="24"/>
        </w:rPr>
        <w:t xml:space="preserve"> </w:t>
      </w:r>
      <w:r w:rsidRPr="00626ACD">
        <w:rPr>
          <w:rFonts w:asciiTheme="minorHAnsi" w:hAnsiTheme="minorHAnsi"/>
          <w:sz w:val="24"/>
        </w:rPr>
        <w:t>experience</w:t>
      </w:r>
      <w:r w:rsidRPr="00626ACD">
        <w:rPr>
          <w:rFonts w:asciiTheme="minorHAnsi" w:hAnsiTheme="minorHAnsi"/>
          <w:spacing w:val="1"/>
          <w:sz w:val="24"/>
        </w:rPr>
        <w:t xml:space="preserve"> </w:t>
      </w:r>
      <w:r w:rsidRPr="00626ACD">
        <w:rPr>
          <w:rFonts w:asciiTheme="minorHAnsi" w:hAnsiTheme="minorHAnsi"/>
          <w:sz w:val="24"/>
        </w:rPr>
        <w:t>the</w:t>
      </w:r>
      <w:r w:rsidRPr="00626ACD">
        <w:rPr>
          <w:rFonts w:asciiTheme="minorHAnsi" w:hAnsiTheme="minorHAnsi"/>
          <w:spacing w:val="-67"/>
          <w:sz w:val="24"/>
        </w:rPr>
        <w:t xml:space="preserve"> </w:t>
      </w:r>
      <w:r w:rsidRPr="00626ACD">
        <w:rPr>
          <w:rFonts w:asciiTheme="minorHAnsi" w:hAnsiTheme="minorHAnsi"/>
          <w:sz w:val="24"/>
        </w:rPr>
        <w:t>symptoms</w:t>
      </w:r>
      <w:r w:rsidRPr="00626ACD">
        <w:rPr>
          <w:rFonts w:asciiTheme="minorHAnsi" w:hAnsiTheme="minorHAnsi"/>
          <w:spacing w:val="19"/>
          <w:sz w:val="24"/>
        </w:rPr>
        <w:t xml:space="preserve"> </w:t>
      </w:r>
      <w:r w:rsidRPr="00626ACD">
        <w:rPr>
          <w:rFonts w:asciiTheme="minorHAnsi" w:hAnsiTheme="minorHAnsi"/>
          <w:sz w:val="24"/>
        </w:rPr>
        <w:t>of</w:t>
      </w:r>
      <w:r w:rsidRPr="00626ACD">
        <w:rPr>
          <w:rFonts w:asciiTheme="minorHAnsi" w:hAnsiTheme="minorHAnsi"/>
          <w:spacing w:val="3"/>
          <w:sz w:val="24"/>
        </w:rPr>
        <w:t xml:space="preserve"> </w:t>
      </w:r>
      <w:r w:rsidRPr="00626ACD">
        <w:rPr>
          <w:rFonts w:asciiTheme="minorHAnsi" w:hAnsiTheme="minorHAnsi"/>
          <w:sz w:val="24"/>
        </w:rPr>
        <w:t>hypoglycemia</w:t>
      </w:r>
      <w:r w:rsidRPr="00626ACD">
        <w:rPr>
          <w:rFonts w:asciiTheme="minorHAnsi" w:hAnsiTheme="minorHAnsi"/>
          <w:spacing w:val="23"/>
          <w:sz w:val="24"/>
        </w:rPr>
        <w:t xml:space="preserve"> </w:t>
      </w:r>
      <w:r w:rsidRPr="00626ACD">
        <w:rPr>
          <w:rFonts w:asciiTheme="minorHAnsi" w:hAnsiTheme="minorHAnsi"/>
          <w:sz w:val="24"/>
        </w:rPr>
        <w:t>in</w:t>
      </w:r>
      <w:r w:rsidRPr="00626ACD">
        <w:rPr>
          <w:rFonts w:asciiTheme="minorHAnsi" w:hAnsiTheme="minorHAnsi"/>
          <w:spacing w:val="5"/>
          <w:sz w:val="24"/>
        </w:rPr>
        <w:t xml:space="preserve"> </w:t>
      </w:r>
      <w:r w:rsidRPr="00626ACD">
        <w:rPr>
          <w:rFonts w:asciiTheme="minorHAnsi" w:hAnsiTheme="minorHAnsi"/>
          <w:sz w:val="24"/>
        </w:rPr>
        <w:t>the course</w:t>
      </w:r>
      <w:r w:rsidRPr="00626ACD">
        <w:rPr>
          <w:rFonts w:asciiTheme="minorHAnsi" w:hAnsiTheme="minorHAnsi"/>
          <w:spacing w:val="5"/>
          <w:sz w:val="24"/>
        </w:rPr>
        <w:t xml:space="preserve"> </w:t>
      </w:r>
      <w:r w:rsidRPr="00626ACD">
        <w:rPr>
          <w:rFonts w:asciiTheme="minorHAnsi" w:hAnsiTheme="minorHAnsi"/>
          <w:sz w:val="24"/>
        </w:rPr>
        <w:t>of</w:t>
      </w:r>
      <w:r w:rsidRPr="00626ACD">
        <w:rPr>
          <w:rFonts w:asciiTheme="minorHAnsi" w:hAnsiTheme="minorHAnsi"/>
          <w:spacing w:val="-2"/>
          <w:sz w:val="24"/>
        </w:rPr>
        <w:t xml:space="preserve"> </w:t>
      </w:r>
      <w:r w:rsidRPr="00626ACD">
        <w:rPr>
          <w:rFonts w:asciiTheme="minorHAnsi" w:hAnsiTheme="minorHAnsi"/>
          <w:sz w:val="24"/>
        </w:rPr>
        <w:t>the</w:t>
      </w:r>
      <w:r w:rsidRPr="00626ACD">
        <w:rPr>
          <w:rFonts w:asciiTheme="minorHAnsi" w:hAnsiTheme="minorHAnsi"/>
          <w:spacing w:val="6"/>
          <w:sz w:val="24"/>
        </w:rPr>
        <w:t xml:space="preserve"> </w:t>
      </w:r>
      <w:r w:rsidRPr="00626ACD">
        <w:rPr>
          <w:rFonts w:asciiTheme="minorHAnsi" w:hAnsiTheme="minorHAnsi"/>
          <w:sz w:val="24"/>
        </w:rPr>
        <w:t>test.</w:t>
      </w:r>
    </w:p>
    <w:p w:rsidR="000A4CD1" w:rsidRPr="00626ACD" w:rsidRDefault="000A4CD1" w:rsidP="00590296">
      <w:pPr>
        <w:pStyle w:val="Heading1"/>
        <w:ind w:left="720" w:hanging="720"/>
        <w:rPr>
          <w:rFonts w:asciiTheme="minorHAnsi" w:hAnsiTheme="minorHAnsi" w:cs="Times New Roman"/>
          <w:color w:val="000000" w:themeColor="text1"/>
          <w:sz w:val="24"/>
        </w:rPr>
      </w:pPr>
      <w:r w:rsidRPr="00626ACD">
        <w:rPr>
          <w:rFonts w:asciiTheme="minorHAnsi" w:hAnsiTheme="minorHAnsi" w:cs="Times New Roman"/>
          <w:color w:val="000000" w:themeColor="text1"/>
          <w:sz w:val="24"/>
          <w:highlight w:val="lightGray"/>
        </w:rPr>
        <w:t>RENAL</w:t>
      </w:r>
      <w:r w:rsidRPr="00626ACD">
        <w:rPr>
          <w:rFonts w:asciiTheme="minorHAnsi" w:hAnsiTheme="minorHAnsi" w:cs="Times New Roman"/>
          <w:color w:val="000000" w:themeColor="text1"/>
          <w:spacing w:val="-4"/>
          <w:sz w:val="24"/>
          <w:highlight w:val="lightGray"/>
        </w:rPr>
        <w:t xml:space="preserve"> </w:t>
      </w:r>
      <w:r w:rsidRPr="00626ACD">
        <w:rPr>
          <w:rFonts w:asciiTheme="minorHAnsi" w:hAnsiTheme="minorHAnsi" w:cs="Times New Roman"/>
          <w:color w:val="000000" w:themeColor="text1"/>
          <w:sz w:val="24"/>
          <w:highlight w:val="lightGray"/>
        </w:rPr>
        <w:t>THRESHOLD</w:t>
      </w:r>
      <w:r w:rsidRPr="00626ACD">
        <w:rPr>
          <w:rFonts w:asciiTheme="minorHAnsi" w:hAnsiTheme="minorHAnsi" w:cs="Times New Roman"/>
          <w:color w:val="000000" w:themeColor="text1"/>
          <w:spacing w:val="2"/>
          <w:sz w:val="24"/>
          <w:highlight w:val="lightGray"/>
        </w:rPr>
        <w:t xml:space="preserve"> </w:t>
      </w:r>
      <w:r w:rsidRPr="00626ACD">
        <w:rPr>
          <w:rFonts w:asciiTheme="minorHAnsi" w:hAnsiTheme="minorHAnsi" w:cs="Times New Roman"/>
          <w:color w:val="000000" w:themeColor="text1"/>
          <w:sz w:val="24"/>
          <w:highlight w:val="lightGray"/>
        </w:rPr>
        <w:t>FOR</w:t>
      </w:r>
      <w:r w:rsidRPr="00626ACD">
        <w:rPr>
          <w:rFonts w:asciiTheme="minorHAnsi" w:hAnsiTheme="minorHAnsi" w:cs="Times New Roman"/>
          <w:color w:val="000000" w:themeColor="text1"/>
          <w:spacing w:val="-4"/>
          <w:sz w:val="24"/>
          <w:highlight w:val="lightGray"/>
        </w:rPr>
        <w:t xml:space="preserve"> </w:t>
      </w:r>
      <w:r w:rsidRPr="00626ACD">
        <w:rPr>
          <w:rFonts w:asciiTheme="minorHAnsi" w:hAnsiTheme="minorHAnsi" w:cs="Times New Roman"/>
          <w:color w:val="000000" w:themeColor="text1"/>
          <w:sz w:val="24"/>
          <w:highlight w:val="lightGray"/>
        </w:rPr>
        <w:t>GLUCOSE:</w:t>
      </w:r>
    </w:p>
    <w:p w:rsidR="000A4CD1" w:rsidRPr="00626ACD" w:rsidRDefault="000A4CD1" w:rsidP="00590296">
      <w:pPr>
        <w:pStyle w:val="BodyText"/>
        <w:ind w:left="720" w:right="944"/>
        <w:rPr>
          <w:rFonts w:asciiTheme="minorHAnsi" w:hAnsiTheme="minorHAnsi"/>
          <w:sz w:val="24"/>
        </w:rPr>
      </w:pPr>
      <w:r w:rsidRPr="00626ACD">
        <w:rPr>
          <w:rFonts w:asciiTheme="minorHAnsi" w:hAnsiTheme="minorHAnsi"/>
          <w:spacing w:val="-2"/>
          <w:sz w:val="24"/>
        </w:rPr>
        <w:t>In</w:t>
      </w:r>
      <w:r w:rsidRPr="00626ACD">
        <w:rPr>
          <w:rFonts w:asciiTheme="minorHAnsi" w:hAnsiTheme="minorHAnsi"/>
          <w:spacing w:val="-12"/>
          <w:sz w:val="24"/>
        </w:rPr>
        <w:t xml:space="preserve"> </w:t>
      </w:r>
      <w:r w:rsidRPr="00626ACD">
        <w:rPr>
          <w:rFonts w:asciiTheme="minorHAnsi" w:hAnsiTheme="minorHAnsi"/>
          <w:spacing w:val="-2"/>
          <w:sz w:val="24"/>
        </w:rPr>
        <w:t>normal</w:t>
      </w:r>
      <w:r w:rsidRPr="00626ACD">
        <w:rPr>
          <w:rFonts w:asciiTheme="minorHAnsi" w:hAnsiTheme="minorHAnsi"/>
          <w:spacing w:val="6"/>
          <w:sz w:val="24"/>
        </w:rPr>
        <w:t xml:space="preserve"> </w:t>
      </w:r>
      <w:r w:rsidRPr="00626ACD">
        <w:rPr>
          <w:rFonts w:asciiTheme="minorHAnsi" w:hAnsiTheme="minorHAnsi"/>
          <w:spacing w:val="-2"/>
          <w:sz w:val="24"/>
        </w:rPr>
        <w:t>persons,</w:t>
      </w:r>
      <w:r w:rsidRPr="00626ACD">
        <w:rPr>
          <w:rFonts w:asciiTheme="minorHAnsi" w:hAnsiTheme="minorHAnsi"/>
          <w:spacing w:val="-10"/>
          <w:sz w:val="24"/>
        </w:rPr>
        <w:t xml:space="preserve"> </w:t>
      </w:r>
      <w:r w:rsidRPr="00626ACD">
        <w:rPr>
          <w:rFonts w:asciiTheme="minorHAnsi" w:hAnsiTheme="minorHAnsi"/>
          <w:spacing w:val="-1"/>
          <w:sz w:val="24"/>
        </w:rPr>
        <w:t>so</w:t>
      </w:r>
      <w:r w:rsidRPr="00626ACD">
        <w:rPr>
          <w:rFonts w:asciiTheme="minorHAnsi" w:hAnsiTheme="minorHAnsi"/>
          <w:spacing w:val="-16"/>
          <w:sz w:val="24"/>
        </w:rPr>
        <w:t xml:space="preserve"> </w:t>
      </w:r>
      <w:r w:rsidRPr="00626ACD">
        <w:rPr>
          <w:rFonts w:asciiTheme="minorHAnsi" w:hAnsiTheme="minorHAnsi"/>
          <w:spacing w:val="-1"/>
          <w:sz w:val="24"/>
        </w:rPr>
        <w:t>long</w:t>
      </w:r>
      <w:r w:rsidRPr="00626ACD">
        <w:rPr>
          <w:rFonts w:asciiTheme="minorHAnsi" w:hAnsiTheme="minorHAnsi"/>
          <w:sz w:val="24"/>
        </w:rPr>
        <w:t xml:space="preserve"> </w:t>
      </w:r>
      <w:r w:rsidRPr="00626ACD">
        <w:rPr>
          <w:rFonts w:asciiTheme="minorHAnsi" w:hAnsiTheme="minorHAnsi"/>
          <w:spacing w:val="-1"/>
          <w:sz w:val="24"/>
        </w:rPr>
        <w:t>as</w:t>
      </w:r>
      <w:r w:rsidRPr="00626ACD">
        <w:rPr>
          <w:rFonts w:asciiTheme="minorHAnsi" w:hAnsiTheme="minorHAnsi"/>
          <w:spacing w:val="-15"/>
          <w:sz w:val="24"/>
        </w:rPr>
        <w:t xml:space="preserve"> </w:t>
      </w:r>
      <w:r w:rsidRPr="00626ACD">
        <w:rPr>
          <w:rFonts w:asciiTheme="minorHAnsi" w:hAnsiTheme="minorHAnsi"/>
          <w:spacing w:val="-1"/>
          <w:sz w:val="24"/>
        </w:rPr>
        <w:t>the</w:t>
      </w:r>
      <w:r w:rsidRPr="00626ACD">
        <w:rPr>
          <w:rFonts w:asciiTheme="minorHAnsi" w:hAnsiTheme="minorHAnsi"/>
          <w:spacing w:val="-10"/>
          <w:sz w:val="24"/>
        </w:rPr>
        <w:t xml:space="preserve"> </w:t>
      </w:r>
      <w:r w:rsidRPr="00626ACD">
        <w:rPr>
          <w:rFonts w:asciiTheme="minorHAnsi" w:hAnsiTheme="minorHAnsi"/>
          <w:spacing w:val="-1"/>
          <w:sz w:val="24"/>
        </w:rPr>
        <w:t>blood</w:t>
      </w:r>
      <w:r w:rsidRPr="00626ACD">
        <w:rPr>
          <w:rFonts w:asciiTheme="minorHAnsi" w:hAnsiTheme="minorHAnsi"/>
          <w:spacing w:val="-3"/>
          <w:sz w:val="24"/>
        </w:rPr>
        <w:t xml:space="preserve"> </w:t>
      </w:r>
      <w:r w:rsidRPr="00626ACD">
        <w:rPr>
          <w:rFonts w:asciiTheme="minorHAnsi" w:hAnsiTheme="minorHAnsi"/>
          <w:spacing w:val="-1"/>
          <w:sz w:val="24"/>
        </w:rPr>
        <w:t>sugar</w:t>
      </w:r>
      <w:r w:rsidRPr="00626ACD">
        <w:rPr>
          <w:rFonts w:asciiTheme="minorHAnsi" w:hAnsiTheme="minorHAnsi"/>
          <w:spacing w:val="-4"/>
          <w:sz w:val="24"/>
        </w:rPr>
        <w:t xml:space="preserve"> </w:t>
      </w:r>
      <w:r w:rsidRPr="00626ACD">
        <w:rPr>
          <w:rFonts w:asciiTheme="minorHAnsi" w:hAnsiTheme="minorHAnsi"/>
          <w:spacing w:val="-1"/>
          <w:sz w:val="24"/>
        </w:rPr>
        <w:t>is</w:t>
      </w:r>
      <w:r w:rsidRPr="00626ACD">
        <w:rPr>
          <w:rFonts w:asciiTheme="minorHAnsi" w:hAnsiTheme="minorHAnsi"/>
          <w:spacing w:val="-9"/>
          <w:sz w:val="24"/>
        </w:rPr>
        <w:t xml:space="preserve"> </w:t>
      </w:r>
      <w:r w:rsidRPr="00626ACD">
        <w:rPr>
          <w:rFonts w:asciiTheme="minorHAnsi" w:hAnsiTheme="minorHAnsi"/>
          <w:spacing w:val="-1"/>
          <w:sz w:val="24"/>
        </w:rPr>
        <w:t>below</w:t>
      </w:r>
      <w:r w:rsidRPr="00626ACD">
        <w:rPr>
          <w:rFonts w:asciiTheme="minorHAnsi" w:hAnsiTheme="minorHAnsi"/>
          <w:spacing w:val="-7"/>
          <w:sz w:val="24"/>
        </w:rPr>
        <w:t xml:space="preserve"> </w:t>
      </w:r>
      <w:r w:rsidRPr="00626ACD">
        <w:rPr>
          <w:rFonts w:asciiTheme="minorHAnsi" w:hAnsiTheme="minorHAnsi"/>
          <w:spacing w:val="-1"/>
          <w:sz w:val="24"/>
        </w:rPr>
        <w:t>160</w:t>
      </w:r>
      <w:r w:rsidRPr="00626ACD">
        <w:rPr>
          <w:rFonts w:asciiTheme="minorHAnsi" w:hAnsiTheme="minorHAnsi"/>
          <w:spacing w:val="-12"/>
          <w:sz w:val="24"/>
        </w:rPr>
        <w:t xml:space="preserve"> </w:t>
      </w:r>
      <w:r w:rsidRPr="00626ACD">
        <w:rPr>
          <w:rFonts w:asciiTheme="minorHAnsi" w:hAnsiTheme="minorHAnsi"/>
          <w:spacing w:val="-1"/>
          <w:sz w:val="24"/>
        </w:rPr>
        <w:t>to</w:t>
      </w:r>
      <w:r w:rsidRPr="00626ACD">
        <w:rPr>
          <w:rFonts w:asciiTheme="minorHAnsi" w:hAnsiTheme="minorHAnsi"/>
          <w:spacing w:val="-16"/>
          <w:sz w:val="24"/>
        </w:rPr>
        <w:t xml:space="preserve"> </w:t>
      </w:r>
      <w:r w:rsidRPr="00626ACD">
        <w:rPr>
          <w:rFonts w:asciiTheme="minorHAnsi" w:hAnsiTheme="minorHAnsi"/>
          <w:spacing w:val="-1"/>
          <w:sz w:val="24"/>
        </w:rPr>
        <w:t>180</w:t>
      </w:r>
      <w:r w:rsidRPr="00626ACD">
        <w:rPr>
          <w:rFonts w:asciiTheme="minorHAnsi" w:hAnsiTheme="minorHAnsi"/>
          <w:spacing w:val="-11"/>
          <w:sz w:val="24"/>
        </w:rPr>
        <w:t xml:space="preserve"> </w:t>
      </w:r>
      <w:r w:rsidRPr="00626ACD">
        <w:rPr>
          <w:rFonts w:asciiTheme="minorHAnsi" w:hAnsiTheme="minorHAnsi"/>
          <w:spacing w:val="-1"/>
          <w:sz w:val="24"/>
        </w:rPr>
        <w:t>mg/dl,</w:t>
      </w:r>
      <w:r w:rsidRPr="00626ACD">
        <w:rPr>
          <w:rFonts w:asciiTheme="minorHAnsi" w:hAnsiTheme="minorHAnsi"/>
          <w:spacing w:val="8"/>
          <w:sz w:val="24"/>
        </w:rPr>
        <w:t xml:space="preserve"> </w:t>
      </w:r>
      <w:r w:rsidRPr="00626ACD">
        <w:rPr>
          <w:rFonts w:asciiTheme="minorHAnsi" w:hAnsiTheme="minorHAnsi"/>
          <w:spacing w:val="-1"/>
          <w:sz w:val="24"/>
        </w:rPr>
        <w:t>glucose</w:t>
      </w:r>
      <w:r w:rsidRPr="00626ACD">
        <w:rPr>
          <w:rFonts w:asciiTheme="minorHAnsi" w:hAnsiTheme="minorHAnsi"/>
          <w:spacing w:val="-67"/>
          <w:sz w:val="24"/>
        </w:rPr>
        <w:t xml:space="preserve"> </w:t>
      </w:r>
      <w:r w:rsidRPr="00626ACD">
        <w:rPr>
          <w:rFonts w:asciiTheme="minorHAnsi" w:hAnsiTheme="minorHAnsi"/>
          <w:sz w:val="24"/>
        </w:rPr>
        <w:t>in amounts which are detected by the routine tests used is not excreted by the</w:t>
      </w:r>
      <w:r w:rsidRPr="00626ACD">
        <w:rPr>
          <w:rFonts w:asciiTheme="minorHAnsi" w:hAnsiTheme="minorHAnsi"/>
          <w:spacing w:val="1"/>
          <w:sz w:val="24"/>
        </w:rPr>
        <w:t xml:space="preserve"> </w:t>
      </w:r>
      <w:r w:rsidRPr="00626ACD">
        <w:rPr>
          <w:rFonts w:asciiTheme="minorHAnsi" w:hAnsiTheme="minorHAnsi"/>
          <w:sz w:val="24"/>
        </w:rPr>
        <w:t>kidneys.</w:t>
      </w:r>
      <w:r w:rsidRPr="00626ACD">
        <w:rPr>
          <w:rFonts w:asciiTheme="minorHAnsi" w:hAnsiTheme="minorHAnsi"/>
          <w:spacing w:val="7"/>
          <w:sz w:val="24"/>
        </w:rPr>
        <w:t xml:space="preserve"> </w:t>
      </w:r>
      <w:r w:rsidRPr="00626ACD">
        <w:rPr>
          <w:rFonts w:asciiTheme="minorHAnsi" w:hAnsiTheme="minorHAnsi"/>
          <w:sz w:val="24"/>
        </w:rPr>
        <w:t>This</w:t>
      </w:r>
      <w:r w:rsidRPr="00626ACD">
        <w:rPr>
          <w:rFonts w:asciiTheme="minorHAnsi" w:hAnsiTheme="minorHAnsi"/>
          <w:spacing w:val="3"/>
          <w:sz w:val="24"/>
        </w:rPr>
        <w:t xml:space="preserve"> </w:t>
      </w:r>
      <w:r w:rsidRPr="00626ACD">
        <w:rPr>
          <w:rFonts w:asciiTheme="minorHAnsi" w:hAnsiTheme="minorHAnsi"/>
          <w:sz w:val="24"/>
        </w:rPr>
        <w:t>level blood</w:t>
      </w:r>
      <w:r w:rsidRPr="00626ACD">
        <w:rPr>
          <w:rFonts w:asciiTheme="minorHAnsi" w:hAnsiTheme="minorHAnsi"/>
          <w:spacing w:val="-3"/>
          <w:sz w:val="24"/>
        </w:rPr>
        <w:t xml:space="preserve"> </w:t>
      </w:r>
      <w:r w:rsidRPr="00626ACD">
        <w:rPr>
          <w:rFonts w:asciiTheme="minorHAnsi" w:hAnsiTheme="minorHAnsi"/>
          <w:sz w:val="24"/>
        </w:rPr>
        <w:t>sugar has</w:t>
      </w:r>
      <w:r w:rsidRPr="00626ACD">
        <w:rPr>
          <w:rFonts w:asciiTheme="minorHAnsi" w:hAnsiTheme="minorHAnsi"/>
          <w:spacing w:val="-6"/>
          <w:sz w:val="24"/>
        </w:rPr>
        <w:t xml:space="preserve"> </w:t>
      </w:r>
      <w:r w:rsidRPr="00626ACD">
        <w:rPr>
          <w:rFonts w:asciiTheme="minorHAnsi" w:hAnsiTheme="minorHAnsi"/>
          <w:sz w:val="24"/>
        </w:rPr>
        <w:t>been</w:t>
      </w:r>
      <w:r w:rsidRPr="00626ACD">
        <w:rPr>
          <w:rFonts w:asciiTheme="minorHAnsi" w:hAnsiTheme="minorHAnsi"/>
          <w:spacing w:val="-8"/>
          <w:sz w:val="24"/>
        </w:rPr>
        <w:t xml:space="preserve"> </w:t>
      </w:r>
      <w:r w:rsidRPr="00626ACD">
        <w:rPr>
          <w:rFonts w:asciiTheme="minorHAnsi" w:hAnsiTheme="minorHAnsi"/>
          <w:sz w:val="24"/>
        </w:rPr>
        <w:t>termed</w:t>
      </w:r>
      <w:r w:rsidRPr="00626ACD">
        <w:rPr>
          <w:rFonts w:asciiTheme="minorHAnsi" w:hAnsiTheme="minorHAnsi"/>
          <w:spacing w:val="6"/>
          <w:sz w:val="24"/>
        </w:rPr>
        <w:t xml:space="preserve"> </w:t>
      </w:r>
      <w:r w:rsidRPr="00626ACD">
        <w:rPr>
          <w:rFonts w:asciiTheme="minorHAnsi" w:hAnsiTheme="minorHAnsi"/>
          <w:sz w:val="24"/>
        </w:rPr>
        <w:t>the</w:t>
      </w:r>
      <w:r w:rsidRPr="00626ACD">
        <w:rPr>
          <w:rFonts w:asciiTheme="minorHAnsi" w:hAnsiTheme="minorHAnsi"/>
          <w:spacing w:val="-2"/>
          <w:sz w:val="24"/>
        </w:rPr>
        <w:t xml:space="preserve"> </w:t>
      </w:r>
      <w:r w:rsidRPr="00626ACD">
        <w:rPr>
          <w:rFonts w:asciiTheme="minorHAnsi" w:hAnsiTheme="minorHAnsi"/>
          <w:sz w:val="24"/>
        </w:rPr>
        <w:t>renal</w:t>
      </w:r>
      <w:r w:rsidRPr="00626ACD">
        <w:rPr>
          <w:rFonts w:asciiTheme="minorHAnsi" w:hAnsiTheme="minorHAnsi"/>
          <w:spacing w:val="-3"/>
          <w:sz w:val="24"/>
        </w:rPr>
        <w:t xml:space="preserve"> </w:t>
      </w:r>
      <w:r w:rsidRPr="00626ACD">
        <w:rPr>
          <w:rFonts w:asciiTheme="minorHAnsi" w:hAnsiTheme="minorHAnsi"/>
          <w:sz w:val="24"/>
        </w:rPr>
        <w:t>threshold</w:t>
      </w:r>
      <w:r w:rsidRPr="00626ACD">
        <w:rPr>
          <w:rFonts w:asciiTheme="minorHAnsi" w:hAnsiTheme="minorHAnsi"/>
          <w:spacing w:val="10"/>
          <w:sz w:val="24"/>
        </w:rPr>
        <w:t xml:space="preserve"> </w:t>
      </w:r>
      <w:r w:rsidRPr="00626ACD">
        <w:rPr>
          <w:rFonts w:asciiTheme="minorHAnsi" w:hAnsiTheme="minorHAnsi"/>
          <w:sz w:val="24"/>
        </w:rPr>
        <w:t>for</w:t>
      </w:r>
      <w:r w:rsidRPr="00626ACD">
        <w:rPr>
          <w:rFonts w:asciiTheme="minorHAnsi" w:hAnsiTheme="minorHAnsi"/>
          <w:spacing w:val="-4"/>
          <w:sz w:val="24"/>
        </w:rPr>
        <w:t xml:space="preserve"> </w:t>
      </w:r>
      <w:r w:rsidRPr="00626ACD">
        <w:rPr>
          <w:rFonts w:asciiTheme="minorHAnsi" w:hAnsiTheme="minorHAnsi"/>
          <w:sz w:val="24"/>
        </w:rPr>
        <w:t>glucose.</w:t>
      </w:r>
      <w:bookmarkStart w:id="9" w:name="INSTRUCTIONS"/>
      <w:bookmarkEnd w:id="9"/>
    </w:p>
    <w:p w:rsidR="000A4CD1" w:rsidRPr="00626ACD" w:rsidRDefault="000A4CD1" w:rsidP="00590296">
      <w:pPr>
        <w:pStyle w:val="BodyText"/>
        <w:ind w:left="720" w:right="942"/>
        <w:rPr>
          <w:rFonts w:asciiTheme="minorHAnsi" w:hAnsiTheme="minorHAnsi"/>
          <w:sz w:val="24"/>
        </w:rPr>
      </w:pPr>
      <w:r w:rsidRPr="00626ACD">
        <w:rPr>
          <w:rFonts w:asciiTheme="minorHAnsi" w:hAnsiTheme="minorHAnsi"/>
          <w:sz w:val="24"/>
        </w:rPr>
        <w:t>The test is usually carried out in the morning after a night's</w:t>
      </w:r>
      <w:r w:rsidRPr="00626ACD">
        <w:rPr>
          <w:rFonts w:asciiTheme="minorHAnsi" w:hAnsiTheme="minorHAnsi"/>
          <w:spacing w:val="1"/>
          <w:sz w:val="24"/>
        </w:rPr>
        <w:t xml:space="preserve"> </w:t>
      </w:r>
      <w:r w:rsidRPr="00626ACD">
        <w:rPr>
          <w:rFonts w:asciiTheme="minorHAnsi" w:hAnsiTheme="minorHAnsi"/>
          <w:sz w:val="24"/>
        </w:rPr>
        <w:t>fast, but, if</w:t>
      </w:r>
      <w:r w:rsidRPr="00626ACD">
        <w:rPr>
          <w:rFonts w:asciiTheme="minorHAnsi" w:hAnsiTheme="minorHAnsi"/>
          <w:spacing w:val="1"/>
          <w:sz w:val="24"/>
        </w:rPr>
        <w:t xml:space="preserve"> </w:t>
      </w:r>
      <w:r w:rsidRPr="00626ACD">
        <w:rPr>
          <w:rFonts w:asciiTheme="minorHAnsi" w:hAnsiTheme="minorHAnsi"/>
          <w:w w:val="95"/>
          <w:sz w:val="24"/>
        </w:rPr>
        <w:t>necessary, it may be done some four to five</w:t>
      </w:r>
      <w:r w:rsidRPr="00626ACD">
        <w:rPr>
          <w:rFonts w:asciiTheme="minorHAnsi" w:hAnsiTheme="minorHAnsi"/>
          <w:spacing w:val="1"/>
          <w:w w:val="95"/>
          <w:sz w:val="24"/>
        </w:rPr>
        <w:t xml:space="preserve"> </w:t>
      </w:r>
      <w:r w:rsidRPr="00626ACD">
        <w:rPr>
          <w:rFonts w:asciiTheme="minorHAnsi" w:hAnsiTheme="minorHAnsi"/>
          <w:w w:val="95"/>
          <w:sz w:val="24"/>
        </w:rPr>
        <w:t>hours</w:t>
      </w:r>
      <w:r w:rsidRPr="00626ACD">
        <w:rPr>
          <w:rFonts w:asciiTheme="minorHAnsi" w:hAnsiTheme="minorHAnsi"/>
          <w:spacing w:val="63"/>
          <w:sz w:val="24"/>
        </w:rPr>
        <w:t xml:space="preserve"> </w:t>
      </w:r>
      <w:r w:rsidRPr="00626ACD">
        <w:rPr>
          <w:rFonts w:asciiTheme="minorHAnsi" w:hAnsiTheme="minorHAnsi"/>
          <w:w w:val="95"/>
          <w:sz w:val="24"/>
        </w:rPr>
        <w:t>after the last food was taken. Blood</w:t>
      </w:r>
      <w:r w:rsidRPr="00626ACD">
        <w:rPr>
          <w:rFonts w:asciiTheme="minorHAnsi" w:hAnsiTheme="minorHAnsi"/>
          <w:spacing w:val="1"/>
          <w:w w:val="95"/>
          <w:sz w:val="24"/>
        </w:rPr>
        <w:t xml:space="preserve"> </w:t>
      </w:r>
      <w:r w:rsidRPr="00626ACD">
        <w:rPr>
          <w:rFonts w:asciiTheme="minorHAnsi" w:hAnsiTheme="minorHAnsi"/>
          <w:sz w:val="24"/>
        </w:rPr>
        <w:t>is taken for the determination of the fasting blood sugar and a specimen of urine is</w:t>
      </w:r>
      <w:r w:rsidRPr="00626ACD">
        <w:rPr>
          <w:rFonts w:asciiTheme="minorHAnsi" w:hAnsiTheme="minorHAnsi"/>
          <w:spacing w:val="1"/>
          <w:sz w:val="24"/>
        </w:rPr>
        <w:t xml:space="preserve"> </w:t>
      </w:r>
      <w:r w:rsidRPr="00626ACD">
        <w:rPr>
          <w:rFonts w:asciiTheme="minorHAnsi" w:hAnsiTheme="minorHAnsi"/>
          <w:sz w:val="24"/>
        </w:rPr>
        <w:t>collected. All medication and nutritional supplements should be suspended a few</w:t>
      </w:r>
      <w:r w:rsidRPr="00626ACD">
        <w:rPr>
          <w:rFonts w:asciiTheme="minorHAnsi" w:hAnsiTheme="minorHAnsi"/>
          <w:spacing w:val="1"/>
          <w:sz w:val="24"/>
        </w:rPr>
        <w:t xml:space="preserve"> </w:t>
      </w:r>
      <w:r w:rsidRPr="00626ACD">
        <w:rPr>
          <w:rFonts w:asciiTheme="minorHAnsi" w:hAnsiTheme="minorHAnsi"/>
          <w:sz w:val="24"/>
        </w:rPr>
        <w:t>days before the test, because they might influence blood glucose metabolism. No</w:t>
      </w:r>
      <w:r w:rsidRPr="00626ACD">
        <w:rPr>
          <w:rFonts w:asciiTheme="minorHAnsi" w:hAnsiTheme="minorHAnsi"/>
          <w:spacing w:val="1"/>
          <w:sz w:val="24"/>
        </w:rPr>
        <w:t xml:space="preserve"> </w:t>
      </w:r>
      <w:r w:rsidRPr="00626ACD">
        <w:rPr>
          <w:rFonts w:asciiTheme="minorHAnsi" w:hAnsiTheme="minorHAnsi"/>
          <w:sz w:val="24"/>
        </w:rPr>
        <w:t>meals should be eaten after 8:00 PM on the day before the test. During the test, no</w:t>
      </w:r>
      <w:r w:rsidRPr="00626ACD">
        <w:rPr>
          <w:rFonts w:asciiTheme="minorHAnsi" w:hAnsiTheme="minorHAnsi"/>
          <w:spacing w:val="1"/>
          <w:sz w:val="24"/>
        </w:rPr>
        <w:t xml:space="preserve"> </w:t>
      </w:r>
      <w:r w:rsidRPr="00626ACD">
        <w:rPr>
          <w:rFonts w:asciiTheme="minorHAnsi" w:hAnsiTheme="minorHAnsi"/>
          <w:sz w:val="24"/>
        </w:rPr>
        <w:t>eating or smoking is permitted. If diabetes is found, it might be wise to extend the</w:t>
      </w:r>
      <w:r w:rsidRPr="00626ACD">
        <w:rPr>
          <w:rFonts w:asciiTheme="minorHAnsi" w:hAnsiTheme="minorHAnsi"/>
          <w:spacing w:val="1"/>
          <w:sz w:val="24"/>
        </w:rPr>
        <w:t xml:space="preserve"> </w:t>
      </w:r>
      <w:r w:rsidRPr="00626ACD">
        <w:rPr>
          <w:rFonts w:asciiTheme="minorHAnsi" w:hAnsiTheme="minorHAnsi"/>
          <w:sz w:val="24"/>
        </w:rPr>
        <w:t>test</w:t>
      </w:r>
      <w:r w:rsidRPr="00626ACD">
        <w:rPr>
          <w:rFonts w:asciiTheme="minorHAnsi" w:hAnsiTheme="minorHAnsi"/>
          <w:spacing w:val="-2"/>
          <w:sz w:val="24"/>
        </w:rPr>
        <w:t xml:space="preserve"> </w:t>
      </w:r>
      <w:r w:rsidRPr="00626ACD">
        <w:rPr>
          <w:rFonts w:asciiTheme="minorHAnsi" w:hAnsiTheme="minorHAnsi"/>
          <w:sz w:val="24"/>
        </w:rPr>
        <w:t>to</w:t>
      </w:r>
      <w:r w:rsidRPr="00626ACD">
        <w:rPr>
          <w:rFonts w:asciiTheme="minorHAnsi" w:hAnsiTheme="minorHAnsi"/>
          <w:spacing w:val="-1"/>
          <w:sz w:val="24"/>
        </w:rPr>
        <w:t xml:space="preserve"> </w:t>
      </w:r>
      <w:r w:rsidRPr="00626ACD">
        <w:rPr>
          <w:rFonts w:asciiTheme="minorHAnsi" w:hAnsiTheme="minorHAnsi"/>
          <w:sz w:val="24"/>
        </w:rPr>
        <w:t>6</w:t>
      </w:r>
      <w:r w:rsidRPr="00626ACD">
        <w:rPr>
          <w:rFonts w:asciiTheme="minorHAnsi" w:hAnsiTheme="minorHAnsi"/>
          <w:spacing w:val="-1"/>
          <w:sz w:val="24"/>
        </w:rPr>
        <w:t xml:space="preserve"> </w:t>
      </w:r>
      <w:r w:rsidRPr="00626ACD">
        <w:rPr>
          <w:rFonts w:asciiTheme="minorHAnsi" w:hAnsiTheme="minorHAnsi"/>
          <w:sz w:val="24"/>
        </w:rPr>
        <w:t>hours</w:t>
      </w:r>
      <w:r w:rsidRPr="00626ACD">
        <w:rPr>
          <w:rFonts w:asciiTheme="minorHAnsi" w:hAnsiTheme="minorHAnsi"/>
          <w:spacing w:val="5"/>
          <w:sz w:val="24"/>
        </w:rPr>
        <w:t xml:space="preserve"> </w:t>
      </w:r>
      <w:r w:rsidRPr="00626ACD">
        <w:rPr>
          <w:rFonts w:asciiTheme="minorHAnsi" w:hAnsiTheme="minorHAnsi"/>
          <w:sz w:val="24"/>
        </w:rPr>
        <w:t>to</w:t>
      </w:r>
      <w:r w:rsidRPr="00626ACD">
        <w:rPr>
          <w:rFonts w:asciiTheme="minorHAnsi" w:hAnsiTheme="minorHAnsi"/>
          <w:spacing w:val="-1"/>
          <w:sz w:val="24"/>
        </w:rPr>
        <w:t xml:space="preserve"> </w:t>
      </w:r>
      <w:r w:rsidRPr="00626ACD">
        <w:rPr>
          <w:rFonts w:asciiTheme="minorHAnsi" w:hAnsiTheme="minorHAnsi"/>
          <w:sz w:val="24"/>
        </w:rPr>
        <w:t>see</w:t>
      </w:r>
      <w:r w:rsidRPr="00626ACD">
        <w:rPr>
          <w:rFonts w:asciiTheme="minorHAnsi" w:hAnsiTheme="minorHAnsi"/>
          <w:spacing w:val="-1"/>
          <w:sz w:val="24"/>
        </w:rPr>
        <w:t xml:space="preserve"> </w:t>
      </w:r>
      <w:r w:rsidRPr="00626ACD">
        <w:rPr>
          <w:rFonts w:asciiTheme="minorHAnsi" w:hAnsiTheme="minorHAnsi"/>
          <w:sz w:val="24"/>
        </w:rPr>
        <w:t>if</w:t>
      </w:r>
      <w:r w:rsidRPr="00626ACD">
        <w:rPr>
          <w:rFonts w:asciiTheme="minorHAnsi" w:hAnsiTheme="minorHAnsi"/>
          <w:spacing w:val="2"/>
          <w:sz w:val="24"/>
        </w:rPr>
        <w:t xml:space="preserve"> </w:t>
      </w:r>
      <w:r w:rsidRPr="00626ACD">
        <w:rPr>
          <w:rFonts w:asciiTheme="minorHAnsi" w:hAnsiTheme="minorHAnsi"/>
          <w:sz w:val="24"/>
        </w:rPr>
        <w:t>hypoglycemia</w:t>
      </w:r>
      <w:r w:rsidRPr="00626ACD">
        <w:rPr>
          <w:rFonts w:asciiTheme="minorHAnsi" w:hAnsiTheme="minorHAnsi"/>
          <w:spacing w:val="23"/>
          <w:sz w:val="24"/>
        </w:rPr>
        <w:t xml:space="preserve"> </w:t>
      </w:r>
      <w:r w:rsidRPr="00626ACD">
        <w:rPr>
          <w:rFonts w:asciiTheme="minorHAnsi" w:hAnsiTheme="minorHAnsi"/>
          <w:sz w:val="24"/>
        </w:rPr>
        <w:t>occurs</w:t>
      </w:r>
      <w:r w:rsidRPr="00626ACD">
        <w:rPr>
          <w:rFonts w:asciiTheme="minorHAnsi" w:hAnsiTheme="minorHAnsi"/>
          <w:spacing w:val="5"/>
          <w:sz w:val="24"/>
        </w:rPr>
        <w:t xml:space="preserve"> </w:t>
      </w:r>
      <w:r w:rsidRPr="00626ACD">
        <w:rPr>
          <w:rFonts w:asciiTheme="minorHAnsi" w:hAnsiTheme="minorHAnsi"/>
          <w:sz w:val="24"/>
        </w:rPr>
        <w:t>after</w:t>
      </w:r>
      <w:r w:rsidRPr="00626ACD">
        <w:rPr>
          <w:rFonts w:asciiTheme="minorHAnsi" w:hAnsiTheme="minorHAnsi"/>
          <w:spacing w:val="3"/>
          <w:sz w:val="24"/>
        </w:rPr>
        <w:t xml:space="preserve"> </w:t>
      </w:r>
      <w:r w:rsidRPr="00626ACD">
        <w:rPr>
          <w:rFonts w:asciiTheme="minorHAnsi" w:hAnsiTheme="minorHAnsi"/>
          <w:sz w:val="24"/>
        </w:rPr>
        <w:t>the</w:t>
      </w:r>
      <w:r w:rsidRPr="00626ACD">
        <w:rPr>
          <w:rFonts w:asciiTheme="minorHAnsi" w:hAnsiTheme="minorHAnsi"/>
          <w:spacing w:val="4"/>
          <w:sz w:val="24"/>
        </w:rPr>
        <w:t xml:space="preserve"> </w:t>
      </w:r>
      <w:r w:rsidRPr="00626ACD">
        <w:rPr>
          <w:rFonts w:asciiTheme="minorHAnsi" w:hAnsiTheme="minorHAnsi"/>
          <w:sz w:val="24"/>
        </w:rPr>
        <w:t>5th</w:t>
      </w:r>
      <w:r w:rsidRPr="00626ACD">
        <w:rPr>
          <w:rFonts w:asciiTheme="minorHAnsi" w:hAnsiTheme="minorHAnsi"/>
          <w:spacing w:val="-1"/>
          <w:sz w:val="24"/>
        </w:rPr>
        <w:t xml:space="preserve"> </w:t>
      </w:r>
      <w:r w:rsidRPr="00626ACD">
        <w:rPr>
          <w:rFonts w:asciiTheme="minorHAnsi" w:hAnsiTheme="minorHAnsi"/>
          <w:sz w:val="24"/>
        </w:rPr>
        <w:t>hour.</w:t>
      </w:r>
      <w:bookmarkStart w:id="10" w:name="TYPICAL_GLUCOSE_TOLERANCE_TEST_CURVES"/>
      <w:bookmarkEnd w:id="10"/>
    </w:p>
    <w:p w:rsidR="000A4CD1" w:rsidRPr="00626ACD" w:rsidRDefault="000A4CD1" w:rsidP="00590296">
      <w:pPr>
        <w:pStyle w:val="Heading1"/>
        <w:ind w:left="720" w:hanging="720"/>
        <w:rPr>
          <w:rFonts w:asciiTheme="minorHAnsi" w:hAnsiTheme="minorHAnsi" w:cs="Times New Roman"/>
          <w:color w:val="000000" w:themeColor="text1"/>
          <w:sz w:val="24"/>
        </w:rPr>
      </w:pPr>
      <w:r w:rsidRPr="00626ACD">
        <w:rPr>
          <w:rFonts w:asciiTheme="minorHAnsi" w:hAnsiTheme="minorHAnsi" w:cs="Times New Roman"/>
          <w:color w:val="000000" w:themeColor="text1"/>
          <w:sz w:val="24"/>
          <w:highlight w:val="lightGray"/>
        </w:rPr>
        <w:t>TYPICAL</w:t>
      </w:r>
      <w:r w:rsidRPr="00626ACD">
        <w:rPr>
          <w:rFonts w:asciiTheme="minorHAnsi" w:hAnsiTheme="minorHAnsi" w:cs="Times New Roman"/>
          <w:color w:val="000000" w:themeColor="text1"/>
          <w:spacing w:val="-6"/>
          <w:sz w:val="24"/>
          <w:highlight w:val="lightGray"/>
        </w:rPr>
        <w:t xml:space="preserve"> </w:t>
      </w:r>
      <w:r w:rsidRPr="00626ACD">
        <w:rPr>
          <w:rFonts w:asciiTheme="minorHAnsi" w:hAnsiTheme="minorHAnsi" w:cs="Times New Roman"/>
          <w:color w:val="000000" w:themeColor="text1"/>
          <w:sz w:val="24"/>
          <w:highlight w:val="lightGray"/>
        </w:rPr>
        <w:t>GLUCOSE</w:t>
      </w:r>
      <w:r w:rsidRPr="00626ACD">
        <w:rPr>
          <w:rFonts w:asciiTheme="minorHAnsi" w:hAnsiTheme="minorHAnsi" w:cs="Times New Roman"/>
          <w:color w:val="000000" w:themeColor="text1"/>
          <w:spacing w:val="-6"/>
          <w:sz w:val="24"/>
          <w:highlight w:val="lightGray"/>
        </w:rPr>
        <w:t xml:space="preserve"> </w:t>
      </w:r>
      <w:r w:rsidRPr="00626ACD">
        <w:rPr>
          <w:rFonts w:asciiTheme="minorHAnsi" w:hAnsiTheme="minorHAnsi" w:cs="Times New Roman"/>
          <w:color w:val="000000" w:themeColor="text1"/>
          <w:sz w:val="24"/>
          <w:highlight w:val="lightGray"/>
        </w:rPr>
        <w:t>TOLERANCE</w:t>
      </w:r>
      <w:r w:rsidRPr="00626ACD">
        <w:rPr>
          <w:rFonts w:asciiTheme="minorHAnsi" w:hAnsiTheme="minorHAnsi" w:cs="Times New Roman"/>
          <w:color w:val="000000" w:themeColor="text1"/>
          <w:spacing w:val="-5"/>
          <w:sz w:val="24"/>
          <w:highlight w:val="lightGray"/>
        </w:rPr>
        <w:t xml:space="preserve"> </w:t>
      </w:r>
      <w:r w:rsidRPr="00626ACD">
        <w:rPr>
          <w:rFonts w:asciiTheme="minorHAnsi" w:hAnsiTheme="minorHAnsi" w:cs="Times New Roman"/>
          <w:color w:val="000000" w:themeColor="text1"/>
          <w:sz w:val="24"/>
          <w:highlight w:val="lightGray"/>
        </w:rPr>
        <w:t>TEST</w:t>
      </w:r>
      <w:r w:rsidRPr="00626ACD">
        <w:rPr>
          <w:rFonts w:asciiTheme="minorHAnsi" w:hAnsiTheme="minorHAnsi" w:cs="Times New Roman"/>
          <w:color w:val="000000" w:themeColor="text1"/>
          <w:spacing w:val="-6"/>
          <w:sz w:val="24"/>
          <w:highlight w:val="lightGray"/>
        </w:rPr>
        <w:t xml:space="preserve"> </w:t>
      </w:r>
      <w:r w:rsidRPr="00626ACD">
        <w:rPr>
          <w:rFonts w:asciiTheme="minorHAnsi" w:hAnsiTheme="minorHAnsi" w:cs="Times New Roman"/>
          <w:color w:val="000000" w:themeColor="text1"/>
          <w:sz w:val="24"/>
          <w:highlight w:val="lightGray"/>
        </w:rPr>
        <w:t>CURVES</w:t>
      </w:r>
    </w:p>
    <w:p w:rsidR="000A4CD1" w:rsidRPr="00626ACD" w:rsidRDefault="000A4CD1" w:rsidP="00590296">
      <w:pPr>
        <w:pStyle w:val="BodyText"/>
        <w:ind w:left="720" w:right="950"/>
        <w:rPr>
          <w:rFonts w:asciiTheme="minorHAnsi" w:hAnsiTheme="minorHAnsi"/>
          <w:spacing w:val="1"/>
          <w:sz w:val="24"/>
        </w:rPr>
      </w:pPr>
      <w:r w:rsidRPr="00626ACD">
        <w:rPr>
          <w:rFonts w:asciiTheme="minorHAnsi" w:hAnsiTheme="minorHAnsi"/>
          <w:sz w:val="24"/>
        </w:rPr>
        <w:t>Fifty to 100 grams of glucose dissolved in water is taken at the beginning of</w:t>
      </w:r>
      <w:r w:rsidRPr="00626ACD">
        <w:rPr>
          <w:rFonts w:asciiTheme="minorHAnsi" w:hAnsiTheme="minorHAnsi"/>
          <w:spacing w:val="1"/>
          <w:sz w:val="24"/>
        </w:rPr>
        <w:t xml:space="preserve"> </w:t>
      </w:r>
      <w:r w:rsidRPr="00626ACD">
        <w:rPr>
          <w:rFonts w:asciiTheme="minorHAnsi" w:hAnsiTheme="minorHAnsi"/>
          <w:sz w:val="24"/>
        </w:rPr>
        <w:t>the test. All of the following tests lasted 6 hours, with blood samples being taken at</w:t>
      </w:r>
      <w:r w:rsidRPr="00626ACD">
        <w:rPr>
          <w:rFonts w:asciiTheme="minorHAnsi" w:hAnsiTheme="minorHAnsi"/>
          <w:spacing w:val="-67"/>
          <w:sz w:val="24"/>
        </w:rPr>
        <w:t xml:space="preserve"> </w:t>
      </w:r>
      <w:r w:rsidRPr="00626ACD">
        <w:rPr>
          <w:rFonts w:asciiTheme="minorHAnsi" w:hAnsiTheme="minorHAnsi"/>
          <w:sz w:val="24"/>
        </w:rPr>
        <w:t>the beginning, 30 min., 60 min, 120 min, 180, 240, 300, and 360 minutes (0, .5, 1,</w:t>
      </w:r>
      <w:r w:rsidRPr="00626ACD">
        <w:rPr>
          <w:rFonts w:asciiTheme="minorHAnsi" w:hAnsiTheme="minorHAnsi"/>
          <w:spacing w:val="1"/>
          <w:sz w:val="24"/>
        </w:rPr>
        <w:t xml:space="preserve"> </w:t>
      </w:r>
      <w:r w:rsidRPr="00626ACD">
        <w:rPr>
          <w:rFonts w:asciiTheme="minorHAnsi" w:hAnsiTheme="minorHAnsi"/>
          <w:spacing w:val="-1"/>
          <w:sz w:val="24"/>
        </w:rPr>
        <w:t>2,</w:t>
      </w:r>
      <w:r w:rsidRPr="00626ACD">
        <w:rPr>
          <w:rFonts w:asciiTheme="minorHAnsi" w:hAnsiTheme="minorHAnsi"/>
          <w:spacing w:val="-12"/>
          <w:sz w:val="24"/>
        </w:rPr>
        <w:t xml:space="preserve"> </w:t>
      </w:r>
      <w:r w:rsidRPr="00626ACD">
        <w:rPr>
          <w:rFonts w:asciiTheme="minorHAnsi" w:hAnsiTheme="minorHAnsi"/>
          <w:spacing w:val="-1"/>
          <w:sz w:val="24"/>
        </w:rPr>
        <w:t>3,</w:t>
      </w:r>
      <w:r w:rsidRPr="00626ACD">
        <w:rPr>
          <w:rFonts w:asciiTheme="minorHAnsi" w:hAnsiTheme="minorHAnsi"/>
          <w:spacing w:val="-12"/>
          <w:sz w:val="24"/>
        </w:rPr>
        <w:t xml:space="preserve"> </w:t>
      </w:r>
      <w:r w:rsidRPr="00626ACD">
        <w:rPr>
          <w:rFonts w:asciiTheme="minorHAnsi" w:hAnsiTheme="minorHAnsi"/>
          <w:spacing w:val="-1"/>
          <w:sz w:val="24"/>
        </w:rPr>
        <w:t>4,</w:t>
      </w:r>
      <w:r w:rsidRPr="00626ACD">
        <w:rPr>
          <w:rFonts w:asciiTheme="minorHAnsi" w:hAnsiTheme="minorHAnsi"/>
          <w:spacing w:val="-17"/>
          <w:sz w:val="24"/>
        </w:rPr>
        <w:t xml:space="preserve"> </w:t>
      </w:r>
      <w:r w:rsidRPr="00626ACD">
        <w:rPr>
          <w:rFonts w:asciiTheme="minorHAnsi" w:hAnsiTheme="minorHAnsi"/>
          <w:spacing w:val="-1"/>
          <w:sz w:val="24"/>
        </w:rPr>
        <w:t>5,</w:t>
      </w:r>
      <w:r w:rsidRPr="00626ACD">
        <w:rPr>
          <w:rFonts w:asciiTheme="minorHAnsi" w:hAnsiTheme="minorHAnsi"/>
          <w:spacing w:val="-12"/>
          <w:sz w:val="24"/>
        </w:rPr>
        <w:t xml:space="preserve"> </w:t>
      </w:r>
      <w:r w:rsidRPr="00626ACD">
        <w:rPr>
          <w:rFonts w:asciiTheme="minorHAnsi" w:hAnsiTheme="minorHAnsi"/>
          <w:spacing w:val="-1"/>
          <w:sz w:val="24"/>
        </w:rPr>
        <w:t>6</w:t>
      </w:r>
      <w:r w:rsidRPr="00626ACD">
        <w:rPr>
          <w:rFonts w:asciiTheme="minorHAnsi" w:hAnsiTheme="minorHAnsi"/>
          <w:spacing w:val="-13"/>
          <w:sz w:val="24"/>
        </w:rPr>
        <w:t xml:space="preserve"> </w:t>
      </w:r>
      <w:r w:rsidRPr="00626ACD">
        <w:rPr>
          <w:rFonts w:asciiTheme="minorHAnsi" w:hAnsiTheme="minorHAnsi"/>
          <w:spacing w:val="-1"/>
          <w:sz w:val="24"/>
        </w:rPr>
        <w:t>hrs.).</w:t>
      </w:r>
      <w:r w:rsidRPr="00626ACD">
        <w:rPr>
          <w:rFonts w:asciiTheme="minorHAnsi" w:hAnsiTheme="minorHAnsi"/>
          <w:spacing w:val="-8"/>
          <w:sz w:val="24"/>
        </w:rPr>
        <w:t xml:space="preserve"> </w:t>
      </w:r>
      <w:r w:rsidRPr="00626ACD">
        <w:rPr>
          <w:rFonts w:asciiTheme="minorHAnsi" w:hAnsiTheme="minorHAnsi"/>
          <w:spacing w:val="-1"/>
          <w:sz w:val="24"/>
        </w:rPr>
        <w:t>Glucose</w:t>
      </w:r>
      <w:r w:rsidRPr="00626ACD">
        <w:rPr>
          <w:rFonts w:asciiTheme="minorHAnsi" w:hAnsiTheme="minorHAnsi"/>
          <w:spacing w:val="-5"/>
          <w:sz w:val="24"/>
        </w:rPr>
        <w:t xml:space="preserve"> </w:t>
      </w:r>
      <w:r w:rsidRPr="00626ACD">
        <w:rPr>
          <w:rFonts w:asciiTheme="minorHAnsi" w:hAnsiTheme="minorHAnsi"/>
          <w:spacing w:val="-1"/>
          <w:sz w:val="24"/>
        </w:rPr>
        <w:t>in</w:t>
      </w:r>
      <w:r w:rsidRPr="00626ACD">
        <w:rPr>
          <w:rFonts w:asciiTheme="minorHAnsi" w:hAnsiTheme="minorHAnsi"/>
          <w:spacing w:val="-5"/>
          <w:sz w:val="24"/>
        </w:rPr>
        <w:t xml:space="preserve"> </w:t>
      </w:r>
      <w:r w:rsidRPr="00626ACD">
        <w:rPr>
          <w:rFonts w:asciiTheme="minorHAnsi" w:hAnsiTheme="minorHAnsi"/>
          <w:spacing w:val="-1"/>
          <w:sz w:val="24"/>
        </w:rPr>
        <w:t>the</w:t>
      </w:r>
      <w:r w:rsidRPr="00626ACD">
        <w:rPr>
          <w:rFonts w:asciiTheme="minorHAnsi" w:hAnsiTheme="minorHAnsi"/>
          <w:spacing w:val="-9"/>
          <w:sz w:val="24"/>
        </w:rPr>
        <w:t xml:space="preserve"> </w:t>
      </w:r>
      <w:r w:rsidRPr="00626ACD">
        <w:rPr>
          <w:rFonts w:asciiTheme="minorHAnsi" w:hAnsiTheme="minorHAnsi"/>
          <w:spacing w:val="-1"/>
          <w:sz w:val="24"/>
        </w:rPr>
        <w:t>urine</w:t>
      </w:r>
      <w:r w:rsidRPr="00626ACD">
        <w:rPr>
          <w:rFonts w:asciiTheme="minorHAnsi" w:hAnsiTheme="minorHAnsi"/>
          <w:spacing w:val="4"/>
          <w:sz w:val="24"/>
        </w:rPr>
        <w:t xml:space="preserve"> </w:t>
      </w:r>
      <w:r w:rsidRPr="00626ACD">
        <w:rPr>
          <w:rFonts w:asciiTheme="minorHAnsi" w:hAnsiTheme="minorHAnsi"/>
          <w:spacing w:val="-1"/>
          <w:sz w:val="24"/>
        </w:rPr>
        <w:t>might</w:t>
      </w:r>
      <w:r w:rsidRPr="00626ACD">
        <w:rPr>
          <w:rFonts w:asciiTheme="minorHAnsi" w:hAnsiTheme="minorHAnsi"/>
          <w:spacing w:val="7"/>
          <w:sz w:val="24"/>
        </w:rPr>
        <w:t xml:space="preserve"> </w:t>
      </w:r>
      <w:r w:rsidRPr="00626ACD">
        <w:rPr>
          <w:rFonts w:asciiTheme="minorHAnsi" w:hAnsiTheme="minorHAnsi"/>
          <w:spacing w:val="-1"/>
          <w:sz w:val="24"/>
        </w:rPr>
        <w:t>be</w:t>
      </w:r>
      <w:r w:rsidRPr="00626ACD">
        <w:rPr>
          <w:rFonts w:asciiTheme="minorHAnsi" w:hAnsiTheme="minorHAnsi"/>
          <w:spacing w:val="-13"/>
          <w:sz w:val="24"/>
        </w:rPr>
        <w:t xml:space="preserve"> </w:t>
      </w:r>
      <w:r w:rsidRPr="00626ACD">
        <w:rPr>
          <w:rFonts w:asciiTheme="minorHAnsi" w:hAnsiTheme="minorHAnsi"/>
          <w:spacing w:val="-1"/>
          <w:sz w:val="24"/>
        </w:rPr>
        <w:t>an</w:t>
      </w:r>
      <w:r w:rsidRPr="00626ACD">
        <w:rPr>
          <w:rFonts w:asciiTheme="minorHAnsi" w:hAnsiTheme="minorHAnsi"/>
          <w:spacing w:val="-13"/>
          <w:sz w:val="24"/>
        </w:rPr>
        <w:t xml:space="preserve"> </w:t>
      </w:r>
      <w:r w:rsidRPr="00626ACD">
        <w:rPr>
          <w:rFonts w:asciiTheme="minorHAnsi" w:hAnsiTheme="minorHAnsi"/>
          <w:sz w:val="24"/>
        </w:rPr>
        <w:t>indication</w:t>
      </w:r>
      <w:r w:rsidRPr="00626ACD">
        <w:rPr>
          <w:rFonts w:asciiTheme="minorHAnsi" w:hAnsiTheme="minorHAnsi"/>
          <w:spacing w:val="8"/>
          <w:sz w:val="24"/>
        </w:rPr>
        <w:t xml:space="preserve"> </w:t>
      </w:r>
      <w:r w:rsidRPr="00626ACD">
        <w:rPr>
          <w:rFonts w:asciiTheme="minorHAnsi" w:hAnsiTheme="minorHAnsi"/>
          <w:sz w:val="24"/>
        </w:rPr>
        <w:t>of</w:t>
      </w:r>
      <w:r w:rsidRPr="00626ACD">
        <w:rPr>
          <w:rFonts w:asciiTheme="minorHAnsi" w:hAnsiTheme="minorHAnsi"/>
          <w:spacing w:val="-16"/>
          <w:sz w:val="24"/>
        </w:rPr>
        <w:t xml:space="preserve"> </w:t>
      </w:r>
      <w:r w:rsidRPr="00626ACD">
        <w:rPr>
          <w:rFonts w:asciiTheme="minorHAnsi" w:hAnsiTheme="minorHAnsi"/>
          <w:sz w:val="24"/>
        </w:rPr>
        <w:t>diabetes.</w:t>
      </w:r>
      <w:r w:rsidRPr="00626ACD">
        <w:rPr>
          <w:rFonts w:asciiTheme="minorHAnsi" w:hAnsiTheme="minorHAnsi"/>
          <w:spacing w:val="-7"/>
          <w:sz w:val="24"/>
        </w:rPr>
        <w:t xml:space="preserve"> </w:t>
      </w:r>
      <w:r w:rsidRPr="00626ACD">
        <w:rPr>
          <w:rFonts w:asciiTheme="minorHAnsi" w:hAnsiTheme="minorHAnsi"/>
          <w:sz w:val="24"/>
        </w:rPr>
        <w:t>The</w:t>
      </w:r>
      <w:r w:rsidRPr="00626ACD">
        <w:rPr>
          <w:rFonts w:asciiTheme="minorHAnsi" w:hAnsiTheme="minorHAnsi"/>
          <w:spacing w:val="-5"/>
          <w:sz w:val="24"/>
        </w:rPr>
        <w:t xml:space="preserve"> </w:t>
      </w:r>
      <w:r w:rsidRPr="00626ACD">
        <w:rPr>
          <w:rFonts w:asciiTheme="minorHAnsi" w:hAnsiTheme="minorHAnsi"/>
          <w:sz w:val="24"/>
        </w:rPr>
        <w:t>curves</w:t>
      </w:r>
      <w:r w:rsidRPr="00626ACD">
        <w:rPr>
          <w:rFonts w:asciiTheme="minorHAnsi" w:hAnsiTheme="minorHAnsi"/>
          <w:spacing w:val="-68"/>
          <w:sz w:val="24"/>
        </w:rPr>
        <w:t xml:space="preserve"> </w:t>
      </w:r>
      <w:r w:rsidRPr="00626ACD">
        <w:rPr>
          <w:rFonts w:asciiTheme="minorHAnsi" w:hAnsiTheme="minorHAnsi"/>
          <w:spacing w:val="-1"/>
          <w:sz w:val="24"/>
        </w:rPr>
        <w:t>shown</w:t>
      </w:r>
      <w:r w:rsidRPr="00626ACD">
        <w:rPr>
          <w:rFonts w:asciiTheme="minorHAnsi" w:hAnsiTheme="minorHAnsi"/>
          <w:spacing w:val="-16"/>
          <w:sz w:val="24"/>
        </w:rPr>
        <w:t xml:space="preserve"> </w:t>
      </w:r>
      <w:r w:rsidRPr="00626ACD">
        <w:rPr>
          <w:rFonts w:asciiTheme="minorHAnsi" w:hAnsiTheme="minorHAnsi"/>
          <w:spacing w:val="-1"/>
          <w:sz w:val="24"/>
        </w:rPr>
        <w:t>are</w:t>
      </w:r>
      <w:r w:rsidRPr="00626ACD">
        <w:rPr>
          <w:rFonts w:asciiTheme="minorHAnsi" w:hAnsiTheme="minorHAnsi"/>
          <w:spacing w:val="-14"/>
          <w:sz w:val="24"/>
        </w:rPr>
        <w:t xml:space="preserve"> </w:t>
      </w:r>
      <w:r w:rsidRPr="00626ACD">
        <w:rPr>
          <w:rFonts w:asciiTheme="minorHAnsi" w:hAnsiTheme="minorHAnsi"/>
          <w:spacing w:val="-1"/>
          <w:sz w:val="24"/>
        </w:rPr>
        <w:t>used</w:t>
      </w:r>
      <w:r w:rsidRPr="00626ACD">
        <w:rPr>
          <w:rFonts w:asciiTheme="minorHAnsi" w:hAnsiTheme="minorHAnsi"/>
          <w:spacing w:val="-15"/>
          <w:sz w:val="24"/>
        </w:rPr>
        <w:t xml:space="preserve"> </w:t>
      </w:r>
      <w:r w:rsidRPr="00626ACD">
        <w:rPr>
          <w:rFonts w:asciiTheme="minorHAnsi" w:hAnsiTheme="minorHAnsi"/>
          <w:spacing w:val="-1"/>
          <w:sz w:val="24"/>
        </w:rPr>
        <w:t>to</w:t>
      </w:r>
      <w:r w:rsidRPr="00626ACD">
        <w:rPr>
          <w:rFonts w:asciiTheme="minorHAnsi" w:hAnsiTheme="minorHAnsi"/>
          <w:spacing w:val="-16"/>
          <w:sz w:val="24"/>
        </w:rPr>
        <w:t xml:space="preserve"> </w:t>
      </w:r>
      <w:r w:rsidRPr="00626ACD">
        <w:rPr>
          <w:rFonts w:asciiTheme="minorHAnsi" w:hAnsiTheme="minorHAnsi"/>
          <w:spacing w:val="-1"/>
          <w:sz w:val="24"/>
        </w:rPr>
        <w:t>diagnose</w:t>
      </w:r>
      <w:r w:rsidRPr="00626ACD">
        <w:rPr>
          <w:rFonts w:asciiTheme="minorHAnsi" w:hAnsiTheme="minorHAnsi"/>
          <w:spacing w:val="-6"/>
          <w:sz w:val="24"/>
        </w:rPr>
        <w:t xml:space="preserve"> </w:t>
      </w:r>
      <w:r w:rsidRPr="00626ACD">
        <w:rPr>
          <w:rFonts w:asciiTheme="minorHAnsi" w:hAnsiTheme="minorHAnsi"/>
          <w:spacing w:val="-1"/>
          <w:sz w:val="24"/>
        </w:rPr>
        <w:t>several</w:t>
      </w:r>
      <w:r w:rsidRPr="00626ACD">
        <w:rPr>
          <w:rFonts w:asciiTheme="minorHAnsi" w:hAnsiTheme="minorHAnsi"/>
          <w:spacing w:val="-16"/>
          <w:sz w:val="24"/>
        </w:rPr>
        <w:t xml:space="preserve"> </w:t>
      </w:r>
      <w:r w:rsidRPr="00626ACD">
        <w:rPr>
          <w:rFonts w:asciiTheme="minorHAnsi" w:hAnsiTheme="minorHAnsi"/>
          <w:spacing w:val="-1"/>
          <w:sz w:val="24"/>
        </w:rPr>
        <w:t>blood</w:t>
      </w:r>
      <w:r w:rsidRPr="00626ACD">
        <w:rPr>
          <w:rFonts w:asciiTheme="minorHAnsi" w:hAnsiTheme="minorHAnsi"/>
          <w:spacing w:val="-10"/>
          <w:sz w:val="24"/>
        </w:rPr>
        <w:t xml:space="preserve"> </w:t>
      </w:r>
      <w:r w:rsidRPr="00626ACD">
        <w:rPr>
          <w:rFonts w:asciiTheme="minorHAnsi" w:hAnsiTheme="minorHAnsi"/>
          <w:spacing w:val="-1"/>
          <w:sz w:val="24"/>
        </w:rPr>
        <w:t>sugar</w:t>
      </w:r>
      <w:r w:rsidRPr="00626ACD">
        <w:rPr>
          <w:rFonts w:asciiTheme="minorHAnsi" w:hAnsiTheme="minorHAnsi"/>
          <w:spacing w:val="-8"/>
          <w:sz w:val="24"/>
        </w:rPr>
        <w:t xml:space="preserve"> </w:t>
      </w:r>
      <w:r w:rsidRPr="00626ACD">
        <w:rPr>
          <w:rFonts w:asciiTheme="minorHAnsi" w:hAnsiTheme="minorHAnsi"/>
          <w:spacing w:val="-1"/>
          <w:sz w:val="24"/>
        </w:rPr>
        <w:t>metabolism</w:t>
      </w:r>
      <w:r w:rsidRPr="00626ACD">
        <w:rPr>
          <w:rFonts w:asciiTheme="minorHAnsi" w:hAnsiTheme="minorHAnsi"/>
          <w:spacing w:val="-3"/>
          <w:sz w:val="24"/>
        </w:rPr>
        <w:t xml:space="preserve"> </w:t>
      </w:r>
      <w:r w:rsidRPr="00626ACD">
        <w:rPr>
          <w:rFonts w:asciiTheme="minorHAnsi" w:hAnsiTheme="minorHAnsi"/>
          <w:sz w:val="24"/>
        </w:rPr>
        <w:t>disorders.</w:t>
      </w:r>
      <w:r w:rsidRPr="00626ACD">
        <w:rPr>
          <w:rFonts w:asciiTheme="minorHAnsi" w:hAnsiTheme="minorHAnsi"/>
          <w:spacing w:val="-9"/>
          <w:sz w:val="24"/>
        </w:rPr>
        <w:t xml:space="preserve"> </w:t>
      </w:r>
      <w:r w:rsidRPr="00626ACD">
        <w:rPr>
          <w:rFonts w:asciiTheme="minorHAnsi" w:hAnsiTheme="minorHAnsi"/>
          <w:sz w:val="24"/>
        </w:rPr>
        <w:t>Actual</w:t>
      </w:r>
      <w:r w:rsidRPr="00626ACD">
        <w:rPr>
          <w:rFonts w:asciiTheme="minorHAnsi" w:hAnsiTheme="minorHAnsi"/>
          <w:spacing w:val="-7"/>
          <w:sz w:val="24"/>
        </w:rPr>
        <w:t xml:space="preserve"> </w:t>
      </w:r>
      <w:r w:rsidRPr="00626ACD">
        <w:rPr>
          <w:rFonts w:asciiTheme="minorHAnsi" w:hAnsiTheme="minorHAnsi"/>
          <w:sz w:val="24"/>
        </w:rPr>
        <w:t>curve may</w:t>
      </w:r>
      <w:r w:rsidRPr="00626ACD">
        <w:rPr>
          <w:rFonts w:asciiTheme="minorHAnsi" w:hAnsiTheme="minorHAnsi"/>
          <w:spacing w:val="-5"/>
          <w:sz w:val="24"/>
        </w:rPr>
        <w:t xml:space="preserve"> </w:t>
      </w:r>
      <w:r w:rsidRPr="00626ACD">
        <w:rPr>
          <w:rFonts w:asciiTheme="minorHAnsi" w:hAnsiTheme="minorHAnsi"/>
          <w:sz w:val="24"/>
        </w:rPr>
        <w:t>vary</w:t>
      </w:r>
      <w:r w:rsidRPr="00626ACD">
        <w:rPr>
          <w:rFonts w:asciiTheme="minorHAnsi" w:hAnsiTheme="minorHAnsi"/>
          <w:spacing w:val="-8"/>
          <w:sz w:val="24"/>
        </w:rPr>
        <w:t xml:space="preserve"> </w:t>
      </w:r>
      <w:r w:rsidRPr="00626ACD">
        <w:rPr>
          <w:rFonts w:asciiTheme="minorHAnsi" w:hAnsiTheme="minorHAnsi"/>
          <w:sz w:val="24"/>
        </w:rPr>
        <w:t>from</w:t>
      </w:r>
      <w:r w:rsidRPr="00626ACD">
        <w:rPr>
          <w:rFonts w:asciiTheme="minorHAnsi" w:hAnsiTheme="minorHAnsi"/>
          <w:spacing w:val="-5"/>
          <w:sz w:val="24"/>
        </w:rPr>
        <w:t xml:space="preserve"> </w:t>
      </w:r>
      <w:r w:rsidRPr="00626ACD">
        <w:rPr>
          <w:rFonts w:asciiTheme="minorHAnsi" w:hAnsiTheme="minorHAnsi"/>
          <w:sz w:val="24"/>
        </w:rPr>
        <w:t>person</w:t>
      </w:r>
      <w:r w:rsidRPr="00626ACD">
        <w:rPr>
          <w:rFonts w:asciiTheme="minorHAnsi" w:hAnsiTheme="minorHAnsi"/>
          <w:spacing w:val="-12"/>
          <w:sz w:val="24"/>
        </w:rPr>
        <w:t xml:space="preserve"> </w:t>
      </w:r>
      <w:r w:rsidRPr="00626ACD">
        <w:rPr>
          <w:rFonts w:asciiTheme="minorHAnsi" w:hAnsiTheme="minorHAnsi"/>
          <w:sz w:val="24"/>
        </w:rPr>
        <w:t>to</w:t>
      </w:r>
      <w:r w:rsidRPr="00626ACD">
        <w:rPr>
          <w:rFonts w:asciiTheme="minorHAnsi" w:hAnsiTheme="minorHAnsi"/>
          <w:spacing w:val="-13"/>
          <w:sz w:val="24"/>
        </w:rPr>
        <w:t xml:space="preserve"> </w:t>
      </w:r>
      <w:r w:rsidRPr="00626ACD">
        <w:rPr>
          <w:rFonts w:asciiTheme="minorHAnsi" w:hAnsiTheme="minorHAnsi"/>
          <w:sz w:val="24"/>
        </w:rPr>
        <w:t>person</w:t>
      </w:r>
      <w:r w:rsidRPr="00626ACD">
        <w:rPr>
          <w:rFonts w:asciiTheme="minorHAnsi" w:hAnsiTheme="minorHAnsi"/>
          <w:spacing w:val="-8"/>
          <w:sz w:val="24"/>
        </w:rPr>
        <w:t xml:space="preserve"> </w:t>
      </w:r>
      <w:r w:rsidRPr="00626ACD">
        <w:rPr>
          <w:rFonts w:asciiTheme="minorHAnsi" w:hAnsiTheme="minorHAnsi"/>
          <w:sz w:val="24"/>
        </w:rPr>
        <w:t>and</w:t>
      </w:r>
      <w:r w:rsidRPr="00626ACD">
        <w:rPr>
          <w:rFonts w:asciiTheme="minorHAnsi" w:hAnsiTheme="minorHAnsi"/>
          <w:spacing w:val="-12"/>
          <w:sz w:val="24"/>
        </w:rPr>
        <w:t xml:space="preserve"> </w:t>
      </w:r>
      <w:r w:rsidRPr="00626ACD">
        <w:rPr>
          <w:rFonts w:asciiTheme="minorHAnsi" w:hAnsiTheme="minorHAnsi"/>
          <w:sz w:val="24"/>
        </w:rPr>
        <w:t>in</w:t>
      </w:r>
      <w:r w:rsidRPr="00626ACD">
        <w:rPr>
          <w:rFonts w:asciiTheme="minorHAnsi" w:hAnsiTheme="minorHAnsi"/>
          <w:spacing w:val="-9"/>
          <w:sz w:val="24"/>
        </w:rPr>
        <w:t xml:space="preserve"> </w:t>
      </w:r>
      <w:r w:rsidRPr="00626ACD">
        <w:rPr>
          <w:rFonts w:asciiTheme="minorHAnsi" w:hAnsiTheme="minorHAnsi"/>
          <w:sz w:val="24"/>
        </w:rPr>
        <w:t>the</w:t>
      </w:r>
      <w:r w:rsidRPr="00626ACD">
        <w:rPr>
          <w:rFonts w:asciiTheme="minorHAnsi" w:hAnsiTheme="minorHAnsi"/>
          <w:spacing w:val="-7"/>
          <w:sz w:val="24"/>
        </w:rPr>
        <w:t xml:space="preserve"> </w:t>
      </w:r>
      <w:r w:rsidRPr="00626ACD">
        <w:rPr>
          <w:rFonts w:asciiTheme="minorHAnsi" w:hAnsiTheme="minorHAnsi"/>
          <w:sz w:val="24"/>
        </w:rPr>
        <w:t>same</w:t>
      </w:r>
      <w:r w:rsidRPr="00626ACD">
        <w:rPr>
          <w:rFonts w:asciiTheme="minorHAnsi" w:hAnsiTheme="minorHAnsi"/>
          <w:spacing w:val="-4"/>
          <w:sz w:val="24"/>
        </w:rPr>
        <w:t xml:space="preserve"> </w:t>
      </w:r>
      <w:r w:rsidRPr="00626ACD">
        <w:rPr>
          <w:rFonts w:asciiTheme="minorHAnsi" w:hAnsiTheme="minorHAnsi"/>
          <w:sz w:val="24"/>
        </w:rPr>
        <w:t>person</w:t>
      </w:r>
      <w:r w:rsidRPr="00626ACD">
        <w:rPr>
          <w:rFonts w:asciiTheme="minorHAnsi" w:hAnsiTheme="minorHAnsi"/>
          <w:spacing w:val="-12"/>
          <w:sz w:val="24"/>
        </w:rPr>
        <w:t xml:space="preserve"> </w:t>
      </w:r>
      <w:r w:rsidRPr="00626ACD">
        <w:rPr>
          <w:rFonts w:asciiTheme="minorHAnsi" w:hAnsiTheme="minorHAnsi"/>
          <w:sz w:val="24"/>
        </w:rPr>
        <w:t>from</w:t>
      </w:r>
      <w:r w:rsidRPr="00626ACD">
        <w:rPr>
          <w:rFonts w:asciiTheme="minorHAnsi" w:hAnsiTheme="minorHAnsi"/>
          <w:spacing w:val="-5"/>
          <w:sz w:val="24"/>
        </w:rPr>
        <w:t xml:space="preserve"> </w:t>
      </w:r>
      <w:r w:rsidRPr="00626ACD">
        <w:rPr>
          <w:rFonts w:asciiTheme="minorHAnsi" w:hAnsiTheme="minorHAnsi"/>
          <w:sz w:val="24"/>
        </w:rPr>
        <w:t>month</w:t>
      </w:r>
      <w:r w:rsidRPr="00626ACD">
        <w:rPr>
          <w:rFonts w:asciiTheme="minorHAnsi" w:hAnsiTheme="minorHAnsi"/>
          <w:spacing w:val="4"/>
          <w:sz w:val="24"/>
        </w:rPr>
        <w:t xml:space="preserve"> </w:t>
      </w:r>
      <w:r w:rsidRPr="00626ACD">
        <w:rPr>
          <w:rFonts w:asciiTheme="minorHAnsi" w:hAnsiTheme="minorHAnsi"/>
          <w:sz w:val="24"/>
        </w:rPr>
        <w:t>to</w:t>
      </w:r>
      <w:r w:rsidRPr="00626ACD">
        <w:rPr>
          <w:rFonts w:asciiTheme="minorHAnsi" w:hAnsiTheme="minorHAnsi"/>
          <w:spacing w:val="-13"/>
          <w:sz w:val="24"/>
        </w:rPr>
        <w:t xml:space="preserve"> </w:t>
      </w:r>
      <w:r w:rsidRPr="00626ACD">
        <w:rPr>
          <w:rFonts w:asciiTheme="minorHAnsi" w:hAnsiTheme="minorHAnsi"/>
          <w:sz w:val="24"/>
        </w:rPr>
        <w:t>month.</w:t>
      </w:r>
      <w:r w:rsidRPr="00626ACD">
        <w:rPr>
          <w:rFonts w:asciiTheme="minorHAnsi" w:hAnsiTheme="minorHAnsi"/>
          <w:spacing w:val="7"/>
          <w:sz w:val="24"/>
        </w:rPr>
        <w:t xml:space="preserve"> </w:t>
      </w:r>
      <w:r w:rsidRPr="00626ACD">
        <w:rPr>
          <w:rFonts w:asciiTheme="minorHAnsi" w:hAnsiTheme="minorHAnsi"/>
          <w:sz w:val="24"/>
        </w:rPr>
        <w:t>If</w:t>
      </w:r>
      <w:r w:rsidRPr="00626ACD">
        <w:rPr>
          <w:rFonts w:asciiTheme="minorHAnsi" w:hAnsiTheme="minorHAnsi"/>
          <w:spacing w:val="-10"/>
          <w:sz w:val="24"/>
        </w:rPr>
        <w:t xml:space="preserve"> </w:t>
      </w:r>
      <w:r w:rsidRPr="00626ACD">
        <w:rPr>
          <w:rFonts w:asciiTheme="minorHAnsi" w:hAnsiTheme="minorHAnsi"/>
          <w:sz w:val="24"/>
        </w:rPr>
        <w:t>the</w:t>
      </w:r>
      <w:r w:rsidRPr="00626ACD">
        <w:rPr>
          <w:rFonts w:asciiTheme="minorHAnsi" w:hAnsiTheme="minorHAnsi"/>
          <w:spacing w:val="-67"/>
          <w:sz w:val="24"/>
        </w:rPr>
        <w:t xml:space="preserve"> </w:t>
      </w:r>
      <w:r w:rsidRPr="00626ACD">
        <w:rPr>
          <w:rFonts w:asciiTheme="minorHAnsi" w:hAnsiTheme="minorHAnsi"/>
          <w:sz w:val="24"/>
        </w:rPr>
        <w:t>measured</w:t>
      </w:r>
      <w:r w:rsidRPr="00626ACD">
        <w:rPr>
          <w:rFonts w:asciiTheme="minorHAnsi" w:hAnsiTheme="minorHAnsi"/>
          <w:spacing w:val="8"/>
          <w:sz w:val="24"/>
        </w:rPr>
        <w:t xml:space="preserve"> </w:t>
      </w:r>
      <w:r w:rsidRPr="00626ACD">
        <w:rPr>
          <w:rFonts w:asciiTheme="minorHAnsi" w:hAnsiTheme="minorHAnsi"/>
          <w:sz w:val="24"/>
        </w:rPr>
        <w:t>values</w:t>
      </w:r>
      <w:r w:rsidRPr="00626ACD">
        <w:rPr>
          <w:rFonts w:asciiTheme="minorHAnsi" w:hAnsiTheme="minorHAnsi"/>
          <w:spacing w:val="10"/>
          <w:sz w:val="24"/>
        </w:rPr>
        <w:t xml:space="preserve"> </w:t>
      </w:r>
      <w:r w:rsidRPr="00626ACD">
        <w:rPr>
          <w:rFonts w:asciiTheme="minorHAnsi" w:hAnsiTheme="minorHAnsi"/>
          <w:sz w:val="24"/>
        </w:rPr>
        <w:t>lie</w:t>
      </w:r>
      <w:r w:rsidRPr="00626ACD">
        <w:rPr>
          <w:rFonts w:asciiTheme="minorHAnsi" w:hAnsiTheme="minorHAnsi"/>
          <w:spacing w:val="4"/>
          <w:sz w:val="24"/>
        </w:rPr>
        <w:t xml:space="preserve"> </w:t>
      </w:r>
      <w:r w:rsidRPr="00626ACD">
        <w:rPr>
          <w:rFonts w:asciiTheme="minorHAnsi" w:hAnsiTheme="minorHAnsi"/>
          <w:sz w:val="24"/>
        </w:rPr>
        <w:t>within</w:t>
      </w:r>
      <w:r w:rsidRPr="00626ACD">
        <w:rPr>
          <w:rFonts w:asciiTheme="minorHAnsi" w:hAnsiTheme="minorHAnsi"/>
          <w:spacing w:val="9"/>
          <w:sz w:val="24"/>
        </w:rPr>
        <w:t xml:space="preserve"> </w:t>
      </w:r>
      <w:r w:rsidRPr="00626ACD">
        <w:rPr>
          <w:rFonts w:asciiTheme="minorHAnsi" w:hAnsiTheme="minorHAnsi"/>
          <w:sz w:val="24"/>
        </w:rPr>
        <w:t>the ranges</w:t>
      </w:r>
      <w:r w:rsidRPr="00626ACD">
        <w:rPr>
          <w:rFonts w:asciiTheme="minorHAnsi" w:hAnsiTheme="minorHAnsi"/>
          <w:spacing w:val="6"/>
          <w:sz w:val="24"/>
        </w:rPr>
        <w:t xml:space="preserve"> </w:t>
      </w:r>
      <w:r w:rsidRPr="00626ACD">
        <w:rPr>
          <w:rFonts w:asciiTheme="minorHAnsi" w:hAnsiTheme="minorHAnsi"/>
          <w:sz w:val="24"/>
        </w:rPr>
        <w:t>of</w:t>
      </w:r>
      <w:r w:rsidRPr="00626ACD">
        <w:rPr>
          <w:rFonts w:asciiTheme="minorHAnsi" w:hAnsiTheme="minorHAnsi"/>
          <w:spacing w:val="-6"/>
          <w:sz w:val="24"/>
        </w:rPr>
        <w:t xml:space="preserve"> </w:t>
      </w:r>
      <w:r w:rsidRPr="00626ACD">
        <w:rPr>
          <w:rFonts w:asciiTheme="minorHAnsi" w:hAnsiTheme="minorHAnsi"/>
          <w:sz w:val="24"/>
        </w:rPr>
        <w:t>the following</w:t>
      </w:r>
      <w:r w:rsidRPr="00626ACD">
        <w:rPr>
          <w:rFonts w:asciiTheme="minorHAnsi" w:hAnsiTheme="minorHAnsi"/>
          <w:spacing w:val="9"/>
          <w:sz w:val="24"/>
        </w:rPr>
        <w:t xml:space="preserve"> </w:t>
      </w:r>
      <w:r w:rsidRPr="00626ACD">
        <w:rPr>
          <w:rFonts w:asciiTheme="minorHAnsi" w:hAnsiTheme="minorHAnsi"/>
          <w:sz w:val="24"/>
        </w:rPr>
        <w:t>'normal</w:t>
      </w:r>
      <w:r w:rsidRPr="00626ACD">
        <w:rPr>
          <w:rFonts w:asciiTheme="minorHAnsi" w:hAnsiTheme="minorHAnsi"/>
          <w:spacing w:val="12"/>
          <w:sz w:val="24"/>
        </w:rPr>
        <w:t xml:space="preserve"> </w:t>
      </w:r>
      <w:r w:rsidRPr="00626ACD">
        <w:rPr>
          <w:rFonts w:asciiTheme="minorHAnsi" w:hAnsiTheme="minorHAnsi"/>
          <w:sz w:val="24"/>
        </w:rPr>
        <w:t>curve,'</w:t>
      </w:r>
      <w:r w:rsidRPr="00626ACD">
        <w:rPr>
          <w:rFonts w:asciiTheme="minorHAnsi" w:hAnsiTheme="minorHAnsi"/>
          <w:spacing w:val="2"/>
          <w:sz w:val="24"/>
        </w:rPr>
        <w:t xml:space="preserve"> </w:t>
      </w:r>
      <w:r w:rsidRPr="00626ACD">
        <w:rPr>
          <w:rFonts w:asciiTheme="minorHAnsi" w:hAnsiTheme="minorHAnsi"/>
          <w:sz w:val="24"/>
        </w:rPr>
        <w:t>and if no typical symptoms are present, then it is concluded that the person has "good</w:t>
      </w:r>
      <w:r w:rsidRPr="00626ACD">
        <w:rPr>
          <w:rFonts w:asciiTheme="minorHAnsi" w:hAnsiTheme="minorHAnsi"/>
          <w:spacing w:val="1"/>
          <w:sz w:val="24"/>
        </w:rPr>
        <w:t xml:space="preserve"> </w:t>
      </w:r>
      <w:r w:rsidRPr="00626ACD">
        <w:rPr>
          <w:rFonts w:asciiTheme="minorHAnsi" w:hAnsiTheme="minorHAnsi"/>
          <w:sz w:val="24"/>
        </w:rPr>
        <w:t xml:space="preserve">enough   </w:t>
      </w:r>
      <w:r w:rsidRPr="00626ACD">
        <w:rPr>
          <w:rFonts w:asciiTheme="minorHAnsi" w:hAnsiTheme="minorHAnsi"/>
          <w:spacing w:val="1"/>
          <w:sz w:val="24"/>
        </w:rPr>
        <w:t xml:space="preserve"> </w:t>
      </w:r>
      <w:r w:rsidRPr="00626ACD">
        <w:rPr>
          <w:rFonts w:asciiTheme="minorHAnsi" w:hAnsiTheme="minorHAnsi"/>
          <w:sz w:val="24"/>
        </w:rPr>
        <w:t xml:space="preserve">glucose   </w:t>
      </w:r>
      <w:r w:rsidRPr="00626ACD">
        <w:rPr>
          <w:rFonts w:asciiTheme="minorHAnsi" w:hAnsiTheme="minorHAnsi"/>
          <w:spacing w:val="1"/>
          <w:sz w:val="24"/>
        </w:rPr>
        <w:t xml:space="preserve"> </w:t>
      </w:r>
      <w:r w:rsidRPr="00626ACD">
        <w:rPr>
          <w:rFonts w:asciiTheme="minorHAnsi" w:hAnsiTheme="minorHAnsi"/>
          <w:sz w:val="24"/>
        </w:rPr>
        <w:t xml:space="preserve">tolerance".    </w:t>
      </w:r>
      <w:r w:rsidRPr="00626ACD">
        <w:rPr>
          <w:rFonts w:asciiTheme="minorHAnsi" w:hAnsiTheme="minorHAnsi"/>
          <w:spacing w:val="1"/>
          <w:sz w:val="24"/>
        </w:rPr>
        <w:t xml:space="preserve"> </w:t>
      </w:r>
    </w:p>
    <w:p w:rsidR="000A4CD1" w:rsidRPr="00626ACD" w:rsidRDefault="000A4CD1" w:rsidP="00590296">
      <w:pPr>
        <w:pStyle w:val="BodyText"/>
        <w:ind w:left="720" w:right="950"/>
        <w:rPr>
          <w:rFonts w:asciiTheme="minorHAnsi" w:hAnsiTheme="minorHAnsi"/>
          <w:sz w:val="24"/>
        </w:rPr>
      </w:pPr>
      <w:r w:rsidRPr="00626ACD">
        <w:rPr>
          <w:rFonts w:asciiTheme="minorHAnsi" w:hAnsiTheme="minorHAnsi"/>
          <w:sz w:val="24"/>
        </w:rPr>
        <w:t xml:space="preserve">The    </w:t>
      </w:r>
      <w:r w:rsidRPr="00626ACD">
        <w:rPr>
          <w:rFonts w:asciiTheme="minorHAnsi" w:hAnsiTheme="minorHAnsi"/>
          <w:spacing w:val="1"/>
          <w:sz w:val="24"/>
        </w:rPr>
        <w:t xml:space="preserve"> </w:t>
      </w:r>
      <w:r w:rsidRPr="00626ACD">
        <w:rPr>
          <w:rFonts w:asciiTheme="minorHAnsi" w:hAnsiTheme="minorHAnsi"/>
          <w:sz w:val="24"/>
        </w:rPr>
        <w:t xml:space="preserve">following    </w:t>
      </w:r>
      <w:r w:rsidRPr="00626ACD">
        <w:rPr>
          <w:rFonts w:asciiTheme="minorHAnsi" w:hAnsiTheme="minorHAnsi"/>
          <w:spacing w:val="1"/>
          <w:sz w:val="24"/>
        </w:rPr>
        <w:t xml:space="preserve"> </w:t>
      </w:r>
      <w:r w:rsidRPr="00626ACD">
        <w:rPr>
          <w:rFonts w:asciiTheme="minorHAnsi" w:hAnsiTheme="minorHAnsi"/>
          <w:sz w:val="24"/>
        </w:rPr>
        <w:t xml:space="preserve">tables    </w:t>
      </w:r>
      <w:r w:rsidRPr="00626ACD">
        <w:rPr>
          <w:rFonts w:asciiTheme="minorHAnsi" w:hAnsiTheme="minorHAnsi"/>
          <w:spacing w:val="1"/>
          <w:sz w:val="24"/>
        </w:rPr>
        <w:t xml:space="preserve"> </w:t>
      </w:r>
      <w:r w:rsidRPr="00626ACD">
        <w:rPr>
          <w:rFonts w:asciiTheme="minorHAnsi" w:hAnsiTheme="minorHAnsi"/>
          <w:sz w:val="24"/>
        </w:rPr>
        <w:t xml:space="preserve">show    </w:t>
      </w:r>
      <w:r w:rsidRPr="00626ACD">
        <w:rPr>
          <w:rFonts w:asciiTheme="minorHAnsi" w:hAnsiTheme="minorHAnsi"/>
          <w:spacing w:val="1"/>
          <w:sz w:val="24"/>
        </w:rPr>
        <w:t xml:space="preserve"> </w:t>
      </w:r>
      <w:r w:rsidRPr="00626ACD">
        <w:rPr>
          <w:rFonts w:asciiTheme="minorHAnsi" w:hAnsiTheme="minorHAnsi"/>
          <w:sz w:val="24"/>
        </w:rPr>
        <w:t>only:</w:t>
      </w:r>
      <w:r w:rsidRPr="00626ACD">
        <w:rPr>
          <w:rFonts w:asciiTheme="minorHAnsi" w:hAnsiTheme="minorHAnsi"/>
          <w:spacing w:val="1"/>
          <w:sz w:val="24"/>
        </w:rPr>
        <w:t xml:space="preserve"> </w:t>
      </w:r>
      <w:r w:rsidRPr="00626ACD">
        <w:rPr>
          <w:rFonts w:asciiTheme="minorHAnsi" w:hAnsiTheme="minorHAnsi"/>
          <w:sz w:val="24"/>
        </w:rPr>
        <w:t>Normal</w:t>
      </w:r>
      <w:r w:rsidRPr="00626ACD">
        <w:rPr>
          <w:rFonts w:asciiTheme="minorHAnsi" w:hAnsiTheme="minorHAnsi"/>
          <w:spacing w:val="1"/>
          <w:sz w:val="24"/>
        </w:rPr>
        <w:t xml:space="preserve"> </w:t>
      </w:r>
      <w:r w:rsidRPr="00626ACD">
        <w:rPr>
          <w:rFonts w:asciiTheme="minorHAnsi" w:hAnsiTheme="minorHAnsi"/>
          <w:sz w:val="24"/>
        </w:rPr>
        <w:t>(Min</w:t>
      </w:r>
      <w:r w:rsidRPr="00626ACD">
        <w:rPr>
          <w:rFonts w:asciiTheme="minorHAnsi" w:hAnsiTheme="minorHAnsi"/>
          <w:spacing w:val="1"/>
          <w:sz w:val="24"/>
        </w:rPr>
        <w:t xml:space="preserve"> </w:t>
      </w:r>
      <w:r w:rsidRPr="00626ACD">
        <w:rPr>
          <w:rFonts w:asciiTheme="minorHAnsi" w:hAnsiTheme="minorHAnsi"/>
          <w:sz w:val="24"/>
        </w:rPr>
        <w:t>/</w:t>
      </w:r>
      <w:r w:rsidRPr="00626ACD">
        <w:rPr>
          <w:rFonts w:asciiTheme="minorHAnsi" w:hAnsiTheme="minorHAnsi"/>
          <w:spacing w:val="1"/>
          <w:sz w:val="24"/>
        </w:rPr>
        <w:t xml:space="preserve"> </w:t>
      </w:r>
      <w:r w:rsidRPr="00626ACD">
        <w:rPr>
          <w:rFonts w:asciiTheme="minorHAnsi" w:hAnsiTheme="minorHAnsi"/>
          <w:sz w:val="24"/>
        </w:rPr>
        <w:t>Max),</w:t>
      </w:r>
      <w:r w:rsidRPr="00626ACD">
        <w:rPr>
          <w:rFonts w:asciiTheme="minorHAnsi" w:hAnsiTheme="minorHAnsi"/>
          <w:spacing w:val="1"/>
          <w:sz w:val="24"/>
        </w:rPr>
        <w:t xml:space="preserve"> </w:t>
      </w:r>
      <w:r w:rsidRPr="00626ACD">
        <w:rPr>
          <w:rFonts w:asciiTheme="minorHAnsi" w:hAnsiTheme="minorHAnsi"/>
          <w:sz w:val="24"/>
        </w:rPr>
        <w:t>Mild</w:t>
      </w:r>
      <w:r w:rsidRPr="00626ACD">
        <w:rPr>
          <w:rFonts w:asciiTheme="minorHAnsi" w:hAnsiTheme="minorHAnsi"/>
          <w:spacing w:val="1"/>
          <w:sz w:val="24"/>
        </w:rPr>
        <w:t xml:space="preserve"> </w:t>
      </w:r>
      <w:r w:rsidRPr="00626ACD">
        <w:rPr>
          <w:rFonts w:asciiTheme="minorHAnsi" w:hAnsiTheme="minorHAnsi"/>
          <w:sz w:val="24"/>
        </w:rPr>
        <w:t>Diabetes,</w:t>
      </w:r>
      <w:r w:rsidRPr="00626ACD">
        <w:rPr>
          <w:rFonts w:asciiTheme="minorHAnsi" w:hAnsiTheme="minorHAnsi"/>
          <w:spacing w:val="1"/>
          <w:sz w:val="24"/>
        </w:rPr>
        <w:t xml:space="preserve"> </w:t>
      </w:r>
      <w:r w:rsidRPr="00626ACD">
        <w:rPr>
          <w:rFonts w:asciiTheme="minorHAnsi" w:hAnsiTheme="minorHAnsi"/>
          <w:sz w:val="24"/>
        </w:rPr>
        <w:t>Severe</w:t>
      </w:r>
      <w:r w:rsidRPr="00626ACD">
        <w:rPr>
          <w:rFonts w:asciiTheme="minorHAnsi" w:hAnsiTheme="minorHAnsi"/>
          <w:spacing w:val="1"/>
          <w:sz w:val="24"/>
        </w:rPr>
        <w:t xml:space="preserve"> </w:t>
      </w:r>
      <w:r w:rsidRPr="00626ACD">
        <w:rPr>
          <w:rFonts w:asciiTheme="minorHAnsi" w:hAnsiTheme="minorHAnsi"/>
          <w:sz w:val="24"/>
        </w:rPr>
        <w:t>Diabetes,</w:t>
      </w:r>
      <w:r w:rsidRPr="00626ACD">
        <w:rPr>
          <w:rFonts w:asciiTheme="minorHAnsi" w:hAnsiTheme="minorHAnsi"/>
          <w:spacing w:val="1"/>
          <w:sz w:val="24"/>
        </w:rPr>
        <w:t xml:space="preserve"> </w:t>
      </w:r>
      <w:r w:rsidRPr="00626ACD">
        <w:rPr>
          <w:rFonts w:asciiTheme="minorHAnsi" w:hAnsiTheme="minorHAnsi"/>
          <w:sz w:val="24"/>
        </w:rPr>
        <w:t>and</w:t>
      </w:r>
      <w:r w:rsidRPr="00626ACD">
        <w:rPr>
          <w:rFonts w:asciiTheme="minorHAnsi" w:hAnsiTheme="minorHAnsi"/>
          <w:spacing w:val="1"/>
          <w:sz w:val="24"/>
        </w:rPr>
        <w:t xml:space="preserve"> </w:t>
      </w:r>
      <w:r w:rsidRPr="00626ACD">
        <w:rPr>
          <w:rFonts w:asciiTheme="minorHAnsi" w:hAnsiTheme="minorHAnsi"/>
          <w:sz w:val="24"/>
        </w:rPr>
        <w:t>Diabetes</w:t>
      </w:r>
      <w:r w:rsidRPr="00626ACD">
        <w:rPr>
          <w:rFonts w:asciiTheme="minorHAnsi" w:hAnsiTheme="minorHAnsi"/>
          <w:spacing w:val="1"/>
          <w:sz w:val="24"/>
        </w:rPr>
        <w:t xml:space="preserve"> </w:t>
      </w:r>
      <w:r w:rsidRPr="00626ACD">
        <w:rPr>
          <w:rFonts w:asciiTheme="minorHAnsi" w:hAnsiTheme="minorHAnsi"/>
          <w:sz w:val="24"/>
        </w:rPr>
        <w:t>with</w:t>
      </w:r>
      <w:r w:rsidRPr="00626ACD">
        <w:rPr>
          <w:rFonts w:asciiTheme="minorHAnsi" w:hAnsiTheme="minorHAnsi"/>
          <w:spacing w:val="1"/>
          <w:sz w:val="24"/>
        </w:rPr>
        <w:t xml:space="preserve"> </w:t>
      </w:r>
      <w:r w:rsidRPr="00626ACD">
        <w:rPr>
          <w:rFonts w:asciiTheme="minorHAnsi" w:hAnsiTheme="minorHAnsi"/>
          <w:sz w:val="24"/>
        </w:rPr>
        <w:t>Hypoglycemia.</w:t>
      </w:r>
    </w:p>
    <w:p w:rsidR="000A4CD1" w:rsidRPr="00626ACD" w:rsidRDefault="000A4CD1" w:rsidP="005A5BE4">
      <w:pPr>
        <w:pStyle w:val="BodyText"/>
        <w:ind w:left="720" w:right="950" w:hanging="720"/>
        <w:rPr>
          <w:rFonts w:asciiTheme="minorHAnsi" w:hAnsiTheme="minorHAnsi"/>
          <w:b/>
          <w:sz w:val="24"/>
        </w:rPr>
      </w:pPr>
      <w:r w:rsidRPr="00626ACD">
        <w:rPr>
          <w:rFonts w:asciiTheme="minorHAnsi" w:hAnsiTheme="minorHAnsi"/>
          <w:b/>
          <w:sz w:val="24"/>
          <w:highlight w:val="lightGray"/>
        </w:rPr>
        <w:t>1-</w:t>
      </w:r>
      <w:r w:rsidR="00590296" w:rsidRPr="00626ACD">
        <w:rPr>
          <w:rFonts w:asciiTheme="minorHAnsi" w:hAnsiTheme="minorHAnsi"/>
          <w:b/>
          <w:sz w:val="24"/>
          <w:highlight w:val="lightGray"/>
        </w:rPr>
        <w:tab/>
      </w:r>
      <w:r w:rsidRPr="00626ACD">
        <w:rPr>
          <w:rFonts w:asciiTheme="minorHAnsi" w:hAnsiTheme="minorHAnsi"/>
          <w:b/>
          <w:sz w:val="24"/>
          <w:highlight w:val="lightGray"/>
        </w:rPr>
        <w:t>Normal</w:t>
      </w:r>
      <w:r w:rsidRPr="00626ACD">
        <w:rPr>
          <w:rFonts w:asciiTheme="minorHAnsi" w:hAnsiTheme="minorHAnsi"/>
          <w:b/>
          <w:spacing w:val="-1"/>
          <w:sz w:val="24"/>
          <w:highlight w:val="lightGray"/>
        </w:rPr>
        <w:t xml:space="preserve"> </w:t>
      </w:r>
      <w:r w:rsidRPr="00626ACD">
        <w:rPr>
          <w:rFonts w:asciiTheme="minorHAnsi" w:hAnsiTheme="minorHAnsi"/>
          <w:b/>
          <w:sz w:val="24"/>
          <w:highlight w:val="lightGray"/>
        </w:rPr>
        <w:t>Minimum</w:t>
      </w:r>
      <w:r w:rsidRPr="00626ACD">
        <w:rPr>
          <w:rFonts w:asciiTheme="minorHAnsi" w:hAnsiTheme="minorHAnsi"/>
          <w:b/>
          <w:spacing w:val="3"/>
          <w:sz w:val="24"/>
          <w:highlight w:val="lightGray"/>
        </w:rPr>
        <w:t xml:space="preserve"> </w:t>
      </w:r>
      <w:r w:rsidRPr="00626ACD">
        <w:rPr>
          <w:rFonts w:asciiTheme="minorHAnsi" w:hAnsiTheme="minorHAnsi"/>
          <w:b/>
          <w:sz w:val="24"/>
          <w:highlight w:val="lightGray"/>
        </w:rPr>
        <w:t>curve</w:t>
      </w:r>
    </w:p>
    <w:tbl>
      <w:tblPr>
        <w:tblW w:w="0" w:type="auto"/>
        <w:tblInd w:w="135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1976"/>
        <w:gridCol w:w="781"/>
        <w:gridCol w:w="780"/>
        <w:gridCol w:w="780"/>
        <w:gridCol w:w="780"/>
        <w:gridCol w:w="780"/>
        <w:gridCol w:w="780"/>
        <w:gridCol w:w="779"/>
        <w:gridCol w:w="775"/>
      </w:tblGrid>
      <w:tr w:rsidR="000A4CD1" w:rsidRPr="00405192" w:rsidTr="000A4CD1">
        <w:trPr>
          <w:trHeight w:val="423"/>
        </w:trPr>
        <w:tc>
          <w:tcPr>
            <w:tcW w:w="1976" w:type="dxa"/>
            <w:tcBorders>
              <w:left w:val="double" w:sz="2" w:space="0" w:color="EFEFEF"/>
            </w:tcBorders>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Time</w:t>
            </w:r>
            <w:r w:rsidRPr="00405192">
              <w:rPr>
                <w:rFonts w:asciiTheme="minorHAnsi" w:hAnsiTheme="minorHAnsi"/>
                <w:spacing w:val="-4"/>
              </w:rPr>
              <w:t xml:space="preserve"> </w:t>
            </w:r>
            <w:r w:rsidRPr="00405192">
              <w:rPr>
                <w:rFonts w:asciiTheme="minorHAnsi" w:hAnsiTheme="minorHAnsi"/>
              </w:rPr>
              <w:t>[hours]</w:t>
            </w:r>
          </w:p>
        </w:tc>
        <w:tc>
          <w:tcPr>
            <w:tcW w:w="781" w:type="dxa"/>
          </w:tcPr>
          <w:p w:rsidR="000A4CD1" w:rsidRPr="00405192" w:rsidRDefault="000A4CD1" w:rsidP="005A5BE4">
            <w:pPr>
              <w:pStyle w:val="TableParagraph"/>
              <w:spacing w:before="0"/>
              <w:ind w:left="720" w:right="288" w:hanging="720"/>
              <w:rPr>
                <w:rFonts w:asciiTheme="minorHAnsi" w:hAnsiTheme="minorHAnsi"/>
              </w:rPr>
            </w:pPr>
            <w:r w:rsidRPr="00405192">
              <w:rPr>
                <w:rFonts w:asciiTheme="minorHAnsi" w:hAnsiTheme="minorHAnsi"/>
                <w:w w:val="99"/>
              </w:rPr>
              <w:t>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0.5</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1</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2</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3</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4</w:t>
            </w:r>
          </w:p>
        </w:tc>
        <w:tc>
          <w:tcPr>
            <w:tcW w:w="779"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5</w:t>
            </w:r>
          </w:p>
        </w:tc>
        <w:tc>
          <w:tcPr>
            <w:tcW w:w="775"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6</w:t>
            </w:r>
          </w:p>
        </w:tc>
      </w:tr>
      <w:tr w:rsidR="000A4CD1" w:rsidRPr="00405192" w:rsidTr="000A4CD1">
        <w:trPr>
          <w:trHeight w:val="427"/>
        </w:trPr>
        <w:tc>
          <w:tcPr>
            <w:tcW w:w="1976" w:type="dxa"/>
            <w:tcBorders>
              <w:left w:val="double" w:sz="2" w:space="0" w:color="EFEFEF"/>
            </w:tcBorders>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Glucose</w:t>
            </w:r>
            <w:r w:rsidRPr="00405192">
              <w:rPr>
                <w:rFonts w:asciiTheme="minorHAnsi" w:hAnsiTheme="minorHAnsi"/>
                <w:spacing w:val="-4"/>
              </w:rPr>
              <w:t xml:space="preserve"> </w:t>
            </w:r>
            <w:r w:rsidRPr="00405192">
              <w:rPr>
                <w:rFonts w:asciiTheme="minorHAnsi" w:hAnsiTheme="minorHAnsi"/>
              </w:rPr>
              <w:t>[mg/dl]</w:t>
            </w:r>
          </w:p>
        </w:tc>
        <w:tc>
          <w:tcPr>
            <w:tcW w:w="781" w:type="dxa"/>
          </w:tcPr>
          <w:p w:rsidR="000A4CD1" w:rsidRPr="00405192" w:rsidRDefault="000A4CD1" w:rsidP="005A5BE4">
            <w:pPr>
              <w:pStyle w:val="TableParagraph"/>
              <w:spacing w:before="0"/>
              <w:ind w:left="720" w:right="221" w:hanging="720"/>
              <w:rPr>
                <w:rFonts w:asciiTheme="minorHAnsi" w:hAnsiTheme="minorHAnsi"/>
              </w:rPr>
            </w:pPr>
            <w:r w:rsidRPr="00405192">
              <w:rPr>
                <w:rFonts w:asciiTheme="minorHAnsi" w:hAnsiTheme="minorHAnsi"/>
              </w:rPr>
              <w:t>80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90</w:t>
            </w:r>
          </w:p>
        </w:tc>
        <w:tc>
          <w:tcPr>
            <w:tcW w:w="780" w:type="dxa"/>
          </w:tcPr>
          <w:p w:rsidR="000A4CD1" w:rsidRPr="00405192" w:rsidRDefault="000A4CD1" w:rsidP="005A5BE4">
            <w:pPr>
              <w:pStyle w:val="TableParagraph"/>
              <w:spacing w:before="0"/>
              <w:ind w:left="720" w:right="127" w:hanging="720"/>
              <w:rPr>
                <w:rFonts w:asciiTheme="minorHAnsi" w:hAnsiTheme="minorHAnsi"/>
              </w:rPr>
            </w:pPr>
            <w:r w:rsidRPr="00405192">
              <w:rPr>
                <w:rFonts w:asciiTheme="minorHAnsi" w:hAnsiTheme="minorHAnsi"/>
              </w:rPr>
              <w:t>105</w:t>
            </w:r>
          </w:p>
        </w:tc>
        <w:tc>
          <w:tcPr>
            <w:tcW w:w="780" w:type="dxa"/>
          </w:tcPr>
          <w:p w:rsidR="000A4CD1" w:rsidRPr="00405192" w:rsidRDefault="000A4CD1" w:rsidP="005A5BE4">
            <w:pPr>
              <w:pStyle w:val="TableParagraph"/>
              <w:spacing w:before="0"/>
              <w:ind w:left="720" w:right="129" w:hanging="720"/>
              <w:rPr>
                <w:rFonts w:asciiTheme="minorHAnsi" w:hAnsiTheme="minorHAnsi"/>
              </w:rPr>
            </w:pPr>
            <w:r w:rsidRPr="00405192">
              <w:rPr>
                <w:rFonts w:asciiTheme="minorHAnsi" w:hAnsiTheme="minorHAnsi"/>
              </w:rPr>
              <w:t>90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80</w:t>
            </w:r>
          </w:p>
        </w:tc>
        <w:tc>
          <w:tcPr>
            <w:tcW w:w="780" w:type="dxa"/>
          </w:tcPr>
          <w:p w:rsidR="000A4CD1" w:rsidRPr="00405192" w:rsidRDefault="000A4CD1" w:rsidP="005A5BE4">
            <w:pPr>
              <w:pStyle w:val="TableParagraph"/>
              <w:spacing w:before="0"/>
              <w:ind w:left="720" w:right="129" w:hanging="720"/>
              <w:rPr>
                <w:rFonts w:asciiTheme="minorHAnsi" w:hAnsiTheme="minorHAnsi"/>
              </w:rPr>
            </w:pPr>
            <w:r w:rsidRPr="00405192">
              <w:rPr>
                <w:rFonts w:asciiTheme="minorHAnsi" w:hAnsiTheme="minorHAnsi"/>
              </w:rPr>
              <w:t>80</w:t>
            </w:r>
          </w:p>
        </w:tc>
        <w:tc>
          <w:tcPr>
            <w:tcW w:w="779"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80</w:t>
            </w:r>
          </w:p>
        </w:tc>
        <w:tc>
          <w:tcPr>
            <w:tcW w:w="775" w:type="dxa"/>
          </w:tcPr>
          <w:p w:rsidR="000A4CD1" w:rsidRPr="00405192" w:rsidRDefault="000A4CD1" w:rsidP="005A5BE4">
            <w:pPr>
              <w:pStyle w:val="TableParagraph"/>
              <w:spacing w:before="0"/>
              <w:ind w:left="720" w:right="125" w:hanging="720"/>
              <w:rPr>
                <w:rFonts w:asciiTheme="minorHAnsi" w:hAnsiTheme="minorHAnsi"/>
              </w:rPr>
            </w:pPr>
            <w:r w:rsidRPr="00405192">
              <w:rPr>
                <w:rFonts w:asciiTheme="minorHAnsi" w:hAnsiTheme="minorHAnsi"/>
              </w:rPr>
              <w:t>80</w:t>
            </w:r>
          </w:p>
        </w:tc>
      </w:tr>
    </w:tbl>
    <w:p w:rsidR="000A4CD1" w:rsidRPr="00405192" w:rsidRDefault="000A4CD1" w:rsidP="00590296">
      <w:pPr>
        <w:pStyle w:val="BodyText"/>
        <w:tabs>
          <w:tab w:val="left" w:pos="2632"/>
          <w:tab w:val="left" w:pos="3957"/>
          <w:tab w:val="left" w:pos="5364"/>
          <w:tab w:val="left" w:pos="7671"/>
          <w:tab w:val="left" w:pos="9342"/>
        </w:tabs>
        <w:ind w:left="0" w:right="944"/>
        <w:rPr>
          <w:rFonts w:asciiTheme="minorHAnsi" w:hAnsiTheme="minorHAnsi"/>
        </w:rPr>
      </w:pPr>
    </w:p>
    <w:p w:rsidR="000A4CD1" w:rsidRPr="00626ACD" w:rsidRDefault="00590296" w:rsidP="00297C82">
      <w:pPr>
        <w:pStyle w:val="BodyText"/>
        <w:tabs>
          <w:tab w:val="left" w:pos="2632"/>
          <w:tab w:val="left" w:pos="3957"/>
          <w:tab w:val="left" w:pos="5364"/>
          <w:tab w:val="left" w:pos="7671"/>
          <w:tab w:val="left" w:pos="9342"/>
        </w:tabs>
        <w:ind w:left="720" w:right="944" w:hanging="720"/>
        <w:rPr>
          <w:rFonts w:asciiTheme="minorHAnsi" w:hAnsiTheme="minorHAnsi"/>
          <w:sz w:val="24"/>
          <w:szCs w:val="24"/>
        </w:rPr>
      </w:pPr>
      <w:r w:rsidRPr="00626ACD">
        <w:rPr>
          <w:rFonts w:asciiTheme="minorHAnsi" w:hAnsiTheme="minorHAnsi"/>
          <w:sz w:val="24"/>
          <w:szCs w:val="24"/>
        </w:rPr>
        <w:tab/>
      </w:r>
      <w:r w:rsidR="000A4CD1" w:rsidRPr="00626ACD">
        <w:rPr>
          <w:rFonts w:asciiTheme="minorHAnsi" w:hAnsiTheme="minorHAnsi"/>
          <w:sz w:val="24"/>
          <w:szCs w:val="24"/>
        </w:rPr>
        <w:t>A "Normal-Min" curve means your pancreas is still in very good shape. Insulin</w:t>
      </w:r>
      <w:r w:rsidR="000A4CD1" w:rsidRPr="00626ACD">
        <w:rPr>
          <w:rFonts w:asciiTheme="minorHAnsi" w:hAnsiTheme="minorHAnsi"/>
          <w:spacing w:val="1"/>
          <w:sz w:val="24"/>
          <w:szCs w:val="24"/>
        </w:rPr>
        <w:t xml:space="preserve"> </w:t>
      </w:r>
      <w:r w:rsidR="000A4CD1" w:rsidRPr="00626ACD">
        <w:rPr>
          <w:rFonts w:asciiTheme="minorHAnsi" w:hAnsiTheme="minorHAnsi"/>
          <w:sz w:val="24"/>
          <w:szCs w:val="24"/>
        </w:rPr>
        <w:t>release is strong and sufficient to keep glucose from rising. Keep your pancreas</w:t>
      </w:r>
      <w:r w:rsidR="000A4CD1" w:rsidRPr="00626ACD">
        <w:rPr>
          <w:rFonts w:asciiTheme="minorHAnsi" w:hAnsiTheme="minorHAnsi"/>
          <w:spacing w:val="1"/>
          <w:sz w:val="24"/>
          <w:szCs w:val="24"/>
        </w:rPr>
        <w:t xml:space="preserve"> </w:t>
      </w:r>
      <w:r w:rsidR="000A4CD1" w:rsidRPr="00626ACD">
        <w:rPr>
          <w:rFonts w:asciiTheme="minorHAnsi" w:hAnsiTheme="minorHAnsi"/>
          <w:sz w:val="24"/>
          <w:szCs w:val="24"/>
        </w:rPr>
        <w:t xml:space="preserve">healthy by not stimulating much </w:t>
      </w:r>
      <w:r w:rsidR="000A4CD1" w:rsidRPr="00626ACD">
        <w:rPr>
          <w:rFonts w:asciiTheme="minorHAnsi" w:hAnsiTheme="minorHAnsi"/>
          <w:spacing w:val="-2"/>
          <w:sz w:val="24"/>
          <w:szCs w:val="24"/>
        </w:rPr>
        <w:t>release</w:t>
      </w:r>
      <w:r w:rsidR="000A4CD1" w:rsidRPr="00626ACD">
        <w:rPr>
          <w:rFonts w:asciiTheme="minorHAnsi" w:hAnsiTheme="minorHAnsi"/>
          <w:spacing w:val="-68"/>
          <w:sz w:val="24"/>
          <w:szCs w:val="24"/>
        </w:rPr>
        <w:t xml:space="preserve"> </w:t>
      </w:r>
      <w:r w:rsidR="000A4CD1" w:rsidRPr="00626ACD">
        <w:rPr>
          <w:rFonts w:asciiTheme="minorHAnsi" w:hAnsiTheme="minorHAnsi"/>
          <w:sz w:val="24"/>
          <w:szCs w:val="24"/>
        </w:rPr>
        <w:t>of</w:t>
      </w:r>
      <w:r w:rsidR="000A4CD1" w:rsidRPr="00626ACD">
        <w:rPr>
          <w:rFonts w:asciiTheme="minorHAnsi" w:hAnsiTheme="minorHAnsi"/>
          <w:spacing w:val="-2"/>
          <w:sz w:val="24"/>
          <w:szCs w:val="24"/>
        </w:rPr>
        <w:t xml:space="preserve"> </w:t>
      </w:r>
      <w:r w:rsidR="000A4CD1" w:rsidRPr="00626ACD">
        <w:rPr>
          <w:rFonts w:asciiTheme="minorHAnsi" w:hAnsiTheme="minorHAnsi"/>
          <w:sz w:val="24"/>
          <w:szCs w:val="24"/>
        </w:rPr>
        <w:t>insulin,</w:t>
      </w:r>
      <w:r w:rsidR="000A4CD1" w:rsidRPr="00626ACD">
        <w:rPr>
          <w:rFonts w:asciiTheme="minorHAnsi" w:hAnsiTheme="minorHAnsi"/>
          <w:spacing w:val="22"/>
          <w:sz w:val="24"/>
          <w:szCs w:val="24"/>
        </w:rPr>
        <w:t xml:space="preserve"> </w:t>
      </w:r>
      <w:r w:rsidR="000A4CD1" w:rsidRPr="00626ACD">
        <w:rPr>
          <w:rFonts w:asciiTheme="minorHAnsi" w:hAnsiTheme="minorHAnsi"/>
          <w:sz w:val="24"/>
          <w:szCs w:val="24"/>
        </w:rPr>
        <w:t>ie,</w:t>
      </w:r>
      <w:r w:rsidR="000A4CD1" w:rsidRPr="00626ACD">
        <w:rPr>
          <w:rFonts w:asciiTheme="minorHAnsi" w:hAnsiTheme="minorHAnsi"/>
          <w:spacing w:val="2"/>
          <w:sz w:val="24"/>
          <w:szCs w:val="24"/>
        </w:rPr>
        <w:t xml:space="preserve"> </w:t>
      </w:r>
      <w:r w:rsidR="000A4CD1" w:rsidRPr="00626ACD">
        <w:rPr>
          <w:rFonts w:asciiTheme="minorHAnsi" w:hAnsiTheme="minorHAnsi"/>
          <w:sz w:val="24"/>
          <w:szCs w:val="24"/>
        </w:rPr>
        <w:t>eat low</w:t>
      </w:r>
      <w:r w:rsidR="000A4CD1" w:rsidRPr="00626ACD">
        <w:rPr>
          <w:rFonts w:asciiTheme="minorHAnsi" w:hAnsiTheme="minorHAnsi"/>
          <w:spacing w:val="6"/>
          <w:sz w:val="24"/>
          <w:szCs w:val="24"/>
        </w:rPr>
        <w:t xml:space="preserve"> </w:t>
      </w:r>
      <w:r w:rsidR="000A4CD1" w:rsidRPr="00626ACD">
        <w:rPr>
          <w:rFonts w:asciiTheme="minorHAnsi" w:hAnsiTheme="minorHAnsi"/>
          <w:sz w:val="24"/>
          <w:szCs w:val="24"/>
        </w:rPr>
        <w:t>carbohydrate</w:t>
      </w:r>
      <w:r w:rsidR="000A4CD1" w:rsidRPr="00626ACD">
        <w:rPr>
          <w:rFonts w:asciiTheme="minorHAnsi" w:hAnsiTheme="minorHAnsi"/>
          <w:spacing w:val="14"/>
          <w:sz w:val="24"/>
          <w:szCs w:val="24"/>
        </w:rPr>
        <w:t xml:space="preserve"> </w:t>
      </w:r>
      <w:r w:rsidR="000A4CD1" w:rsidRPr="00626ACD">
        <w:rPr>
          <w:rFonts w:asciiTheme="minorHAnsi" w:hAnsiTheme="minorHAnsi"/>
          <w:sz w:val="24"/>
          <w:szCs w:val="24"/>
        </w:rPr>
        <w:t>meals.</w:t>
      </w:r>
    </w:p>
    <w:p w:rsidR="00626ACD" w:rsidRDefault="000A4CD1" w:rsidP="00297C82">
      <w:pPr>
        <w:pStyle w:val="BodyText"/>
        <w:tabs>
          <w:tab w:val="left" w:pos="2632"/>
          <w:tab w:val="left" w:pos="3957"/>
          <w:tab w:val="left" w:pos="5364"/>
          <w:tab w:val="left" w:pos="7671"/>
          <w:tab w:val="left" w:pos="9342"/>
        </w:tabs>
        <w:ind w:left="720" w:right="944" w:hanging="720"/>
        <w:rPr>
          <w:rFonts w:asciiTheme="minorHAnsi" w:hAnsiTheme="minorHAnsi"/>
          <w:b/>
          <w:sz w:val="24"/>
          <w:szCs w:val="24"/>
        </w:rPr>
      </w:pPr>
      <w:r w:rsidRPr="00626ACD">
        <w:rPr>
          <w:rFonts w:asciiTheme="minorHAnsi" w:hAnsiTheme="minorHAnsi"/>
          <w:b/>
          <w:sz w:val="24"/>
          <w:szCs w:val="24"/>
          <w:highlight w:val="lightGray"/>
        </w:rPr>
        <w:lastRenderedPageBreak/>
        <w:t>2-</w:t>
      </w:r>
      <w:r w:rsidR="00590296" w:rsidRPr="00626ACD">
        <w:rPr>
          <w:rFonts w:asciiTheme="minorHAnsi" w:hAnsiTheme="minorHAnsi"/>
          <w:b/>
          <w:sz w:val="24"/>
          <w:szCs w:val="24"/>
          <w:highlight w:val="lightGray"/>
        </w:rPr>
        <w:tab/>
      </w:r>
      <w:r w:rsidRPr="00626ACD">
        <w:rPr>
          <w:rFonts w:asciiTheme="minorHAnsi" w:hAnsiTheme="minorHAnsi"/>
          <w:b/>
          <w:sz w:val="24"/>
          <w:szCs w:val="24"/>
          <w:highlight w:val="lightGray"/>
        </w:rPr>
        <w:t>Normal</w:t>
      </w:r>
      <w:r w:rsidRPr="00626ACD">
        <w:rPr>
          <w:rFonts w:asciiTheme="minorHAnsi" w:hAnsiTheme="minorHAnsi"/>
          <w:b/>
          <w:spacing w:val="-8"/>
          <w:sz w:val="24"/>
          <w:szCs w:val="24"/>
          <w:highlight w:val="lightGray"/>
        </w:rPr>
        <w:t xml:space="preserve"> </w:t>
      </w:r>
      <w:r w:rsidRPr="00626ACD">
        <w:rPr>
          <w:rFonts w:asciiTheme="minorHAnsi" w:hAnsiTheme="minorHAnsi"/>
          <w:b/>
          <w:sz w:val="24"/>
          <w:szCs w:val="24"/>
          <w:highlight w:val="lightGray"/>
        </w:rPr>
        <w:t>Maximum</w:t>
      </w:r>
      <w:r w:rsidRPr="00626ACD">
        <w:rPr>
          <w:rFonts w:asciiTheme="minorHAnsi" w:hAnsiTheme="minorHAnsi"/>
          <w:b/>
          <w:spacing w:val="-2"/>
          <w:sz w:val="24"/>
          <w:szCs w:val="24"/>
          <w:highlight w:val="lightGray"/>
        </w:rPr>
        <w:t xml:space="preserve"> </w:t>
      </w:r>
      <w:r w:rsidRPr="00626ACD">
        <w:rPr>
          <w:rFonts w:asciiTheme="minorHAnsi" w:hAnsiTheme="minorHAnsi"/>
          <w:b/>
          <w:sz w:val="24"/>
          <w:szCs w:val="24"/>
          <w:highlight w:val="lightGray"/>
        </w:rPr>
        <w:t>curve</w:t>
      </w:r>
    </w:p>
    <w:p w:rsidR="00626ACD" w:rsidRDefault="00297C82" w:rsidP="00297C82">
      <w:pPr>
        <w:pStyle w:val="BodyText"/>
        <w:tabs>
          <w:tab w:val="left" w:pos="2632"/>
          <w:tab w:val="left" w:pos="3957"/>
          <w:tab w:val="left" w:pos="5364"/>
          <w:tab w:val="left" w:pos="7671"/>
          <w:tab w:val="left" w:pos="9342"/>
        </w:tabs>
        <w:ind w:left="0" w:right="944"/>
        <w:rPr>
          <w:rFonts w:asciiTheme="minorHAnsi" w:hAnsiTheme="minorHAnsi"/>
          <w:b/>
          <w:sz w:val="24"/>
          <w:szCs w:val="24"/>
        </w:rPr>
      </w:pPr>
      <w:r w:rsidRPr="00626ACD">
        <w:rPr>
          <w:rFonts w:asciiTheme="minorHAnsi" w:hAnsiTheme="minorHAnsi" w:cs="Times New Roman"/>
          <w:sz w:val="24"/>
          <w:szCs w:val="24"/>
        </w:rPr>
        <w:pict>
          <v:group id="_x0000_s1045" style="position:absolute;margin-left:83.25pt;margin-top:26.15pt;width:367.2pt;height:179.7pt;z-index:251681792;mso-position-horizontal-relative:page;mso-position-vertical-relative:page" coordorigin="1460,1782" coordsize="8465,4550">
            <v:line id="_x0000_s1046" style="position:absolute" from="2234,5231" to="8736,5231" strokeweight=".02483mm"/>
            <v:shape id="_x0000_s1047" style="position:absolute;left:2233;top:4776;width:6503;height:2" coordorigin="2234,4776" coordsize="6503,0" o:spt="100" adj="0,,0" path="m2234,4776r4412,m6761,4776r1511,m8387,4776r349,e" filled="f" strokeweight=".02483mm">
              <v:stroke joinstyle="round"/>
              <v:formulas/>
              <v:path arrowok="t" o:connecttype="segments"/>
            </v:shape>
            <v:shape id="_x0000_s1048" style="position:absolute;left:2233;top:2504;width:6503;height:1818" coordorigin="2234,2505" coordsize="6503,1818" o:spt="100" adj="0,,0" path="m2234,4323r6502,m2234,3868r6502,m2234,3414r6502,m2234,2959r6502,m2234,2505r6502,e" filled="f" strokeweight=".02664mm">
              <v:stroke joinstyle="round"/>
              <v:formulas/>
              <v:path arrowok="t" o:connecttype="segments"/>
            </v:shape>
            <v:rect id="_x0000_s1049" style="position:absolute;left:2233;top:2504;width:6504;height:3181" filled="f" strokecolor="gray" strokeweight=".17506mm"/>
            <v:shape id="_x0000_s1050" style="position:absolute;left:2199;top:2504;width:6539;height:3211" coordorigin="2199,2505" coordsize="6539,3211" o:spt="100" adj="0,,0" path="m2234,2505r,3179m2199,5685r33,m2199,5231r33,m2199,4776r33,m2199,4323r33,m2199,3868r33,m2199,3414r33,m2199,2959r33,m2199,2505r33,m2234,5685r6502,m2234,5715r,-29m3047,5715r,-29m3860,5715r,-29m4673,5715r,-29m5486,5715r,-29m6299,5715r,-29m7112,5715r,-29m7925,5715r,-29m8738,5715r,-29e" filled="f" strokeweight=".02664mm">
              <v:stroke joinstyle="round"/>
              <v:formulas/>
              <v:path arrowok="t" o:connecttype="segments"/>
            </v:shape>
            <v:shape id="_x0000_s1051" style="position:absolute;left:2639;top:2958;width:5691;height:2273" coordorigin="2640,2958" coordsize="5691,2273" o:spt="100" adj="0,,0" path="m2640,4958r813,-92l4266,4731r813,135l5891,4958r813,l7517,4958r814,m2640,4595r813,-137l4266,4230r813,273l5891,4685r813,91l7517,4685r814,46m2640,4639r813,-272l4266,4049r813,181l5891,4595r813,-92l7517,4503r814,m2640,3867r813,-317l4266,3277r813,-137l5891,2958r813,46l7517,3140r814,91m2640,4776r813,-546l4266,3686r813,544l5891,4912r813,227l7517,5231r814,-319m2640,4866r813,l4266,4866r813,-90l5891,4866r813,-90l7517,4958r814,-92e" filled="f" strokeweight=".18267mm">
              <v:stroke joinstyle="round"/>
              <v:formulas/>
              <v:path arrowok="t" o:connecttype="segments"/>
            </v:shape>
            <v:shape id="_x0000_s1052" style="position:absolute;left:2581;top:4907;width:117;height:102" coordorigin="2582,4907" coordsize="117,102" path="m2640,4907r-58,51l2640,5009r58,-51l2640,4907xe" fillcolor="navy" stroked="f">
              <v:path arrowok="t"/>
            </v:shape>
            <v:shape id="_x0000_s1053" style="position:absolute;left:2581;top:4907;width:117;height:102" coordorigin="2582,4907" coordsize="117,102" path="m2640,4907r58,51l2640,5009r-58,-51l2640,4907xe" filled="f" strokeweight=".181mm">
              <v:path arrowok="t"/>
            </v:shape>
            <v:shape id="_x0000_s1054" style="position:absolute;left:3394;top:4815;width:117;height:102" coordorigin="3395,4816" coordsize="117,102" path="m3453,4816r-58,50l3453,4917r58,-51l3453,4816xe" fillcolor="navy" stroked="f">
              <v:path arrowok="t"/>
            </v:shape>
            <v:shape id="_x0000_s1055" style="position:absolute;left:3394;top:4815;width:117;height:102" coordorigin="3395,4816" coordsize="117,102" path="m3453,4816r58,50l3453,4917r-58,-51l3453,4816xe" filled="f" strokeweight=".181mm">
              <v:path arrowok="t"/>
            </v:shape>
            <v:shape id="_x0000_s1056" style="position:absolute;left:4207;top:4680;width:117;height:102" coordorigin="4208,4680" coordsize="117,102" path="m4266,4680r-58,51l4266,4782r58,-51l4266,4680xe" fillcolor="navy" stroked="f">
              <v:path arrowok="t"/>
            </v:shape>
            <v:shape id="_x0000_s1057" style="position:absolute;left:4207;top:4680;width:117;height:102" coordorigin="4208,4680" coordsize="117,102" path="m4266,4680r58,51l4266,4782r-58,-51l4266,4680xe" filled="f" strokeweight=".181mm">
              <v:path arrowok="t"/>
            </v:shape>
            <v:shape id="_x0000_s1058" style="position:absolute;left:5020;top:4815;width:117;height:102" coordorigin="5021,4816" coordsize="117,102" path="m5079,4816r-58,50l5079,4917r58,-51l5079,4816xe" fillcolor="navy" stroked="f">
              <v:path arrowok="t"/>
            </v:shape>
            <v:shape id="_x0000_s1059" style="position:absolute;left:5020;top:4815;width:117;height:102" coordorigin="5021,4816" coordsize="117,102" path="m5079,4816r58,50l5079,4917r-58,-51l5079,4816xe" filled="f" strokeweight=".181mm">
              <v:path arrowok="t"/>
            </v:shape>
            <v:shape id="_x0000_s1060" style="position:absolute;left:5833;top:4907;width:117;height:102" coordorigin="5833,4907" coordsize="117,102" path="m5891,4907r-58,51l5891,5009r58,-51l5891,4907xe" fillcolor="navy" stroked="f">
              <v:path arrowok="t"/>
            </v:shape>
            <v:shape id="_x0000_s1061" style="position:absolute;left:5833;top:4907;width:117;height:102" coordorigin="5833,4907" coordsize="117,102" path="m5891,4907r58,51l5891,5009r-58,-51l5891,4907xe" filled="f" strokeweight=".18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6641;top:4902;width:127;height:112">
              <v:imagedata r:id="rId51" o:title=""/>
            </v:shape>
            <v:shape id="_x0000_s1063" style="position:absolute;left:7459;top:4907;width:117;height:102" coordorigin="7459,4907" coordsize="117,102" path="m7517,4907r-58,51l7517,5009r58,-51l7517,4907xe" fillcolor="navy" stroked="f">
              <v:path arrowok="t"/>
            </v:shape>
            <v:shape id="_x0000_s1064" style="position:absolute;left:7459;top:4907;width:117;height:102" coordorigin="7459,4907" coordsize="117,102" path="m7517,4907r58,51l7517,5009r-58,-51l7517,4907xe" filled="f" strokeweight=".181mm">
              <v:path arrowok="t"/>
            </v:shape>
            <v:shape id="_x0000_s1065" style="position:absolute;left:8272;top:4907;width:117;height:102" coordorigin="8272,4907" coordsize="117,102" path="m8331,4907r-59,51l8331,5009r58,-51l8331,4907xe" fillcolor="navy" stroked="f">
              <v:path arrowok="t"/>
            </v:shape>
            <v:shape id="_x0000_s1066" style="position:absolute;left:8272;top:4907;width:117;height:102" coordorigin="8272,4907" coordsize="117,102" path="m8331,4907r58,51l8331,5009r-59,-51l8331,4907xe" filled="f" strokeweight=".181mm">
              <v:path arrowok="t"/>
            </v:shape>
            <v:rect id="_x0000_s1067" style="position:absolute;left:2581;top:4544;width:115;height:101" fillcolor="fuchsia" stroked="f"/>
            <v:rect id="_x0000_s1068" style="position:absolute;left:2581;top:4544;width:115;height:101" filled="f" strokeweight=".181mm"/>
            <v:rect id="_x0000_s1069" style="position:absolute;left:3394;top:4407;width:115;height:101" fillcolor="fuchsia" stroked="f"/>
            <v:rect id="_x0000_s1070" style="position:absolute;left:3394;top:4407;width:115;height:101" filled="f" strokeweight=".181mm"/>
            <v:rect id="_x0000_s1071" style="position:absolute;left:4207;top:4179;width:115;height:101" fillcolor="fuchsia" stroked="f"/>
            <v:rect id="_x0000_s1072" style="position:absolute;left:4207;top:4179;width:115;height:101" filled="f" strokeweight=".181mm"/>
            <v:rect id="_x0000_s1073" style="position:absolute;left:5020;top:4452;width:115;height:101" fillcolor="fuchsia" stroked="f"/>
            <v:rect id="_x0000_s1074" style="position:absolute;left:5020;top:4452;width:115;height:101" filled="f" strokeweight=".181mm"/>
            <v:rect id="_x0000_s1075" style="position:absolute;left:5833;top:4634;width:115;height:101" fillcolor="fuchsia" stroked="f"/>
            <v:rect id="_x0000_s1076" style="position:absolute;left:5833;top:4634;width:115;height:101" filled="f" strokeweight=".181mm"/>
            <v:rect id="_x0000_s1077" style="position:absolute;left:6646;top:4725;width:115;height:101" fillcolor="fuchsia" stroked="f"/>
            <v:rect id="_x0000_s1078" style="position:absolute;left:6646;top:4725;width:115;height:101" filled="f" strokeweight=".181mm"/>
            <v:rect id="_x0000_s1079" style="position:absolute;left:7459;top:4634;width:115;height:101" fillcolor="fuchsia" stroked="f"/>
            <v:rect id="_x0000_s1080" style="position:absolute;left:7459;top:4634;width:115;height:101" filled="f" strokeweight=".181mm"/>
            <v:rect id="_x0000_s1081" style="position:absolute;left:8272;top:4680;width:115;height:101" fillcolor="fuchsia" stroked="f"/>
            <v:rect id="_x0000_s1082" style="position:absolute;left:8272;top:4680;width:115;height:101" filled="f" strokeweight=".181mm"/>
            <v:shape id="_x0000_s1083" style="position:absolute;left:2581;top:4588;width:117;height:102" coordorigin="2582,4589" coordsize="117,102" path="m2640,4589r-58,101l2698,4690r-58,-101xe" fillcolor="yellow" stroked="f">
              <v:path arrowok="t"/>
            </v:shape>
            <v:shape id="_x0000_s1084" style="position:absolute;left:2581;top:4588;width:117;height:102" coordorigin="2582,4589" coordsize="117,102" path="m2640,4589r58,101l2582,4690r58,-101xe" filled="f" strokeweight=".181mm">
              <v:path arrowok="t"/>
            </v:shape>
            <v:shape id="_x0000_s1085" style="position:absolute;left:3394;top:4315;width:117;height:102" coordorigin="3395,4316" coordsize="117,102" path="m3453,4316r-58,101l3511,4417r-58,-101xe" fillcolor="yellow" stroked="f">
              <v:path arrowok="t"/>
            </v:shape>
            <v:shape id="_x0000_s1086" style="position:absolute;left:3394;top:4315;width:117;height:102" coordorigin="3395,4316" coordsize="117,102" path="m3453,4316r58,101l3395,4417r58,-101xe" filled="f" strokeweight=".181mm">
              <v:path arrowok="t"/>
            </v:shape>
            <v:shape id="_x0000_s1087" type="#_x0000_t75" style="position:absolute;left:4202;top:3993;width:127;height:112">
              <v:imagedata r:id="rId52" o:title=""/>
            </v:shape>
            <v:shape id="_x0000_s1088" style="position:absolute;left:5020;top:4179;width:117;height:102" coordorigin="5021,4179" coordsize="117,102" path="m5079,4179r-58,102l5137,4281r-58,-102xe" fillcolor="yellow" stroked="f">
              <v:path arrowok="t"/>
            </v:shape>
            <v:shape id="_x0000_s1089" style="position:absolute;left:5020;top:4179;width:117;height:102" coordorigin="5021,4179" coordsize="117,102" path="m5079,4179r58,102l5021,4281r58,-102xe" filled="f" strokeweight=".181mm">
              <v:path arrowok="t"/>
            </v:shape>
            <v:shape id="_x0000_s1090" style="position:absolute;left:5833;top:4544;width:117;height:102" coordorigin="5833,4544" coordsize="117,102" path="m5891,4544r-58,101l5949,4645r-58,-101xe" fillcolor="yellow" stroked="f">
              <v:path arrowok="t"/>
            </v:shape>
            <v:shape id="_x0000_s1091" style="position:absolute;left:5833;top:4544;width:117;height:102" coordorigin="5833,4544" coordsize="117,102" path="m5891,4544r58,101l5833,4645r58,-101xe" filled="f" strokeweight=".181mm">
              <v:path arrowok="t"/>
            </v:shape>
            <v:shape id="_x0000_s1092" type="#_x0000_t75" style="position:absolute;left:6641;top:4447;width:127;height:112">
              <v:imagedata r:id="rId53" o:title=""/>
            </v:shape>
            <v:shape id="_x0000_s1093" type="#_x0000_t75" style="position:absolute;left:7454;top:4447;width:127;height:112">
              <v:imagedata r:id="rId52" o:title=""/>
            </v:shape>
            <v:shape id="_x0000_s1094" type="#_x0000_t75" style="position:absolute;left:8267;top:4447;width:127;height:112">
              <v:imagedata r:id="rId52" o:title=""/>
            </v:shape>
            <v:shape id="_x0000_s1095" style="position:absolute;left:2581;top:2907;width:5807;height:1920" coordorigin="2582,2907" coordsize="5807,1920" o:spt="100" adj="0,,0" path="m2640,3867r-58,-51m2640,3867r58,51m2640,3867r-58,51m2640,3867r58,-51m3453,3550r-58,-51m3453,3550r58,50m3453,3550r-58,50m3453,3550r58,-51m4266,3277r-58,-51m4266,3277r58,51m4266,3277r-58,51m4266,3277r58,-51m5079,3140r-58,-50m5079,3140r58,51m5079,3140r-58,51m5079,3140r58,-50m5891,2958r-58,-51m5891,2958r58,51m5891,2958r-58,51m5891,2958r58,-51m6704,3004r-58,-51m6704,3004r59,51m6704,3004r-58,51m6704,3004r59,-51m7517,3140r-58,-50m7517,3140r58,51m7517,3140r-58,51m7517,3140r58,-50m8331,3231r-59,-51m8331,3231r58,50m8331,3231r-59,50m8331,3231r58,-51m2640,4776r-58,-51m2640,4776r58,50m2640,4776r-58,50m2640,4776r58,-51m2640,4776r,-51m2640,4776r,50m3453,4230r-58,-51m3453,4230r58,51m3453,4230r-58,51m3453,4230r58,-51m3453,4230r,-51m3453,4230r,51e" filled="f" strokeweight=".18267mm">
              <v:stroke joinstyle="round"/>
              <v:formulas/>
              <v:path arrowok="t" o:connecttype="segments"/>
            </v:shape>
            <v:shape id="_x0000_s1096" type="#_x0000_t75" style="position:absolute;left:4202;top:3630;width:127;height:112">
              <v:imagedata r:id="rId54" o:title=""/>
            </v:shape>
            <v:shape id="_x0000_s1097" style="position:absolute;left:5020;top:4179;width:929;height:784" coordorigin="5021,4179" coordsize="929,784" o:spt="100" adj="0,,0" path="m5079,4230r-58,-51m5079,4230r58,51m5079,4230r-58,51m5079,4230r58,-51m5079,4230r,-51m5079,4230r,51m5891,4912r-58,-51m5891,4912r58,51m5891,4912r-58,51m5891,4912r58,-51m5891,4912r,-51m5891,4912r,51e" filled="f" strokeweight=".18267mm">
              <v:stroke joinstyle="round"/>
              <v:formulas/>
              <v:path arrowok="t" o:connecttype="segments"/>
            </v:shape>
            <v:shape id="_x0000_s1098" type="#_x0000_t75" style="position:absolute;left:6641;top:5083;width:127;height:112">
              <v:imagedata r:id="rId55" o:title=""/>
            </v:shape>
            <v:shape id="_x0000_s1099" type="#_x0000_t75" style="position:absolute;left:7454;top:5174;width:127;height:112">
              <v:imagedata r:id="rId54" o:title=""/>
            </v:shape>
            <v:shape id="_x0000_s1100" style="position:absolute;left:8272;top:4861;width:117;height:102" coordorigin="8272,4861" coordsize="117,102" o:spt="100" adj="0,,0" path="m8331,4912r-59,-51m8331,4912r58,51m8331,4912r-59,51m8331,4912r58,-51m8331,4912r,-51m8331,4912r,51e" filled="f" strokeweight=".18267mm">
              <v:stroke joinstyle="round"/>
              <v:formulas/>
              <v:path arrowok="t" o:connecttype="segments"/>
            </v:shape>
            <v:shape id="_x0000_s1101" style="position:absolute;left:2581;top:4815;width:115;height:101" coordorigin="2582,4816" coordsize="115,101" path="m2638,4816r-22,3l2598,4830r-12,16l2582,4865r4,20l2598,4901r18,11l2638,4916r23,-4l2679,4901r13,-16l2696,4865r-4,-19l2679,4830r-18,-11l2638,4816xe" fillcolor="maroon" stroked="f">
              <v:path arrowok="t"/>
            </v:shape>
            <v:shape id="_x0000_s1102" style="position:absolute;left:2581;top:4815;width:115;height:101" coordorigin="2582,4816" coordsize="115,101" path="m2582,4865r4,20l2598,4901r18,11l2638,4916r23,-4l2679,4901r13,-16l2696,4865r-4,-19l2679,4830r-18,-11l2638,4816r-22,3l2598,4830r-12,16l2582,4865xe" filled="f" strokeweight=".181mm">
              <v:path arrowok="t"/>
            </v:shape>
            <v:shape id="_x0000_s1103" style="position:absolute;left:3394;top:4815;width:115;height:101" coordorigin="3395,4816" coordsize="115,101" path="m3451,4816r-22,3l3411,4830r-12,16l3395,4865r4,20l3411,4901r18,11l3451,4916r23,-4l3492,4901r13,-16l3509,4865r-4,-19l3492,4830r-18,-11l3451,4816xe" fillcolor="maroon" stroked="f">
              <v:path arrowok="t"/>
            </v:shape>
            <v:shape id="_x0000_s1104" style="position:absolute;left:3394;top:4815;width:115;height:101" coordorigin="3395,4816" coordsize="115,101" path="m3395,4865r4,20l3411,4901r18,11l3451,4916r23,-4l3492,4901r13,-16l3509,4865r-4,-19l3492,4830r-18,-11l3451,4816r-22,3l3411,4830r-12,16l3395,4865xe" filled="f" strokeweight=".181mm">
              <v:path arrowok="t"/>
            </v:shape>
            <v:shape id="_x0000_s1105" style="position:absolute;left:4207;top:4815;width:115;height:101" coordorigin="4208,4816" coordsize="115,101" path="m4264,4816r-22,3l4224,4830r-12,16l4208,4865r4,20l4224,4901r18,11l4264,4916r23,-4l4305,4901r13,-16l4322,4865r-4,-19l4305,4830r-18,-11l4264,4816xe" fillcolor="maroon" stroked="f">
              <v:path arrowok="t"/>
            </v:shape>
            <v:shape id="_x0000_s1106" style="position:absolute;left:4207;top:4815;width:115;height:101" coordorigin="4208,4816" coordsize="115,101" path="m4208,4865r4,20l4224,4901r18,11l4264,4916r23,-4l4305,4901r13,-16l4322,4865r-4,-19l4305,4830r-18,-11l4264,4816r-22,3l4224,4830r-12,16l4208,4865xe" filled="f" strokeweight=".181mm">
              <v:path arrowok="t"/>
            </v:shape>
            <v:shape id="_x0000_s1107" style="position:absolute;left:5020;top:4725;width:115;height:101" coordorigin="5021,4725" coordsize="115,101" path="m5077,4725r-22,4l5037,4739r-12,16l5021,4774r4,20l5037,4810r18,11l5077,4825r23,-4l5118,4810r13,-16l5135,4774r-4,-19l5118,4739r-18,-10l5077,4725xe" fillcolor="maroon" stroked="f">
              <v:path arrowok="t"/>
            </v:shape>
            <v:shape id="_x0000_s1108" style="position:absolute;left:5020;top:4725;width:115;height:101" coordorigin="5021,4725" coordsize="115,101" path="m5021,4774r4,20l5037,4810r18,11l5077,4825r23,-4l5118,4810r13,-16l5135,4774r-4,-19l5118,4739r-18,-10l5077,4725r-22,4l5037,4739r-12,16l5021,4774xe" filled="f" strokeweight=".181mm">
              <v:path arrowok="t"/>
            </v:shape>
            <v:shape id="_x0000_s1109" style="position:absolute;left:5833;top:4815;width:115;height:101" coordorigin="5833,4816" coordsize="115,101" path="m5890,4816r-22,3l5850,4830r-12,16l5833,4865r5,20l5850,4901r18,11l5890,4916r23,-4l5931,4901r13,-16l5948,4865r-4,-19l5931,4830r-18,-11l5890,4816xe" fillcolor="maroon" stroked="f">
              <v:path arrowok="t"/>
            </v:shape>
            <v:shape id="_x0000_s1110" style="position:absolute;left:5833;top:4815;width:115;height:101" coordorigin="5833,4816" coordsize="115,101" path="m5833,4865r5,20l5850,4901r18,11l5890,4916r23,-4l5931,4901r13,-16l5948,4865r-4,-19l5931,4830r-18,-11l5890,4816r-22,3l5850,4830r-12,16l5833,4865xe" filled="f" strokeweight=".181mm">
              <v:path arrowok="t"/>
            </v:shape>
            <v:shape id="_x0000_s1111" style="position:absolute;left:6646;top:4725;width:115;height:101" coordorigin="6646,4725" coordsize="115,101" path="m6703,4725r-22,4l6663,4739r-12,16l6646,4774r5,20l6663,4810r18,11l6703,4825r23,-4l6744,4810r13,-16l6761,4774r-4,-19l6744,4739r-18,-10l6703,4725xe" fillcolor="maroon" stroked="f">
              <v:path arrowok="t"/>
            </v:shape>
            <v:shape id="_x0000_s1112" style="position:absolute;left:6646;top:4725;width:115;height:101" coordorigin="6646,4725" coordsize="115,101" path="m6646,4774r5,20l6663,4810r18,11l6703,4825r23,-4l6744,4810r13,-16l6761,4774r-4,-19l6744,4739r-18,-10l6703,4725r-22,4l6663,4739r-12,16l6646,4774xe" filled="f" strokeweight=".181mm">
              <v:path arrowok="t"/>
            </v:shape>
            <v:shape id="_x0000_s1113" style="position:absolute;left:7459;top:4907;width:115;height:101" coordorigin="7459,4907" coordsize="115,101" path="m7516,4907r-22,4l7476,4922r-12,15l7459,4957r5,19l7476,4992r18,11l7516,5007r22,-4l7557,4992r12,-16l7574,4957r-5,-20l7557,4922r-19,-11l7516,4907xe" fillcolor="maroon" stroked="f">
              <v:path arrowok="t"/>
            </v:shape>
            <v:shape id="_x0000_s1114" style="position:absolute;left:7459;top:4907;width:115;height:101" coordorigin="7459,4907" coordsize="115,101" path="m7459,4957r5,19l7476,4992r18,11l7516,5007r22,-4l7557,4992r12,-16l7574,4957r-5,-20l7557,4922r-19,-11l7516,4907r-22,4l7476,4922r-12,15l7459,4957xe" filled="f" strokeweight=".181mm">
              <v:path arrowok="t"/>
            </v:shape>
            <v:shape id="_x0000_s1115" style="position:absolute;left:8272;top:4815;width:115;height:101" coordorigin="8272,4816" coordsize="115,101" path="m8329,4816r-22,3l8289,4830r-12,16l8272,4865r5,20l8289,4901r18,11l8329,4916r23,-4l8370,4901r13,-16l8387,4865r-4,-19l8370,4830r-18,-11l8329,4816xe" fillcolor="maroon" stroked="f">
              <v:path arrowok="t"/>
            </v:shape>
            <v:shape id="_x0000_s1116" style="position:absolute;left:8272;top:4815;width:115;height:101" coordorigin="8272,4816" coordsize="115,101" path="m8272,4865r5,20l8289,4901r18,11l8329,4916r23,-4l8370,4901r13,-16l8387,4865r-4,-19l8370,4830r-18,-11l8329,4816r-22,3l8289,4830r-12,16l8272,4865xe" filled="f" strokeweight=".181mm">
              <v:path arrowok="t"/>
            </v:shape>
            <v:line id="_x0000_s1117" style="position:absolute" from="8866,3725" to="9109,3725" strokeweight=".17028mm"/>
            <v:shape id="_x0000_s1118" style="position:absolute;left:8952;top:3694;width:70;height:61" coordorigin="8953,3694" coordsize="70,61" path="m8987,3694r-34,31l8987,3755r35,-30l8987,3694xe" fillcolor="navy" stroked="f">
              <v:path arrowok="t"/>
            </v:shape>
            <v:shape id="_x0000_s1119" style="position:absolute;left:8865;top:3694;width:244;height:179" coordorigin="8866,3694" coordsize="244,179" o:spt="100" adj="0,,0" path="m8987,3694r35,31l8987,3755r-34,-30l8987,3694xm8866,3873r243,e" filled="f" strokeweight=".18267mm">
              <v:stroke joinstyle="round"/>
              <v:formulas/>
              <v:path arrowok="t" o:connecttype="segments"/>
            </v:shape>
            <v:rect id="_x0000_s1120" style="position:absolute;left:8952;top:3842;width:68;height:60" fillcolor="fuchsia" stroked="f"/>
            <v:shape id="_x0000_s1121" style="position:absolute;left:8865;top:3842;width:244;height:179" coordorigin="8866,3843" coordsize="244,179" o:spt="100" adj="0,,0" path="m8953,3902r67,l9020,3843r-67,l8953,3902xm8866,4021r243,e" filled="f" strokeweight=".18267mm">
              <v:stroke joinstyle="round"/>
              <v:formulas/>
              <v:path arrowok="t" o:connecttype="segments"/>
            </v:shape>
            <v:shape id="_x0000_s1122" style="position:absolute;left:8952;top:3991;width:70;height:61" coordorigin="8953,3991" coordsize="70,61" path="m8987,3991r-34,61l9022,4052r-35,-61xe" fillcolor="yellow" stroked="f">
              <v:path arrowok="t"/>
            </v:shape>
            <v:shape id="_x0000_s1123" style="position:absolute;left:8865;top:3991;width:244;height:476" coordorigin="8866,3991" coordsize="244,476" o:spt="100" adj="0,,0" path="m8987,3991r35,61l8953,4052r34,-61xm8866,4170r243,m8987,4170r-34,-30m8987,4170r35,30m8987,4170r-34,30m8987,4170r35,-30m8866,4318r243,m8987,4318r-34,-30m8987,4318r35,31m8987,4318r-34,31m8987,4318r35,-30m8987,4318r,-30m8987,4318r,31m8866,4467r243,e" filled="f" strokeweight=".18267mm">
              <v:stroke joinstyle="round"/>
              <v:formulas/>
              <v:path arrowok="t" o:connecttype="segments"/>
            </v:shape>
            <v:shape id="_x0000_s1124" style="position:absolute;left:8952;top:4436;width:68;height:60" coordorigin="8953,4437" coordsize="68,60" path="m8986,4437r-13,2l8962,4445r-7,9l8953,4466r2,11l8962,4487r11,6l8986,4496r13,-3l9010,4487r8,-10l9020,4466r-2,-12l9010,4445r-11,-6l8986,4437xe" fillcolor="maroon" stroked="f">
              <v:path arrowok="t"/>
            </v:shape>
            <v:shape id="_x0000_s1125" style="position:absolute;left:8952;top:4436;width:68;height:60" coordorigin="8953,4437" coordsize="68,60" path="m8953,4466r2,11l8962,4487r11,6l8986,4496r13,-3l9010,4487r8,-10l9020,4466r-2,-12l9010,4445r-11,-6l8986,4437r-13,2l8962,4445r-7,9l8953,4466xe" filled="f" strokeweight=".181mm">
              <v:path arrowok="t"/>
            </v:shape>
            <v:rect id="_x0000_s1126" style="position:absolute;left:1465;top:1787;width:8455;height:4540" filled="f" strokeweight=".5pt"/>
            <v:shapetype id="_x0000_t202" coordsize="21600,21600" o:spt="202" path="m,l,21600r21600,l21600,xe">
              <v:stroke joinstyle="miter"/>
              <v:path gradientshapeok="t" o:connecttype="rect"/>
            </v:shapetype>
            <v:shape id="_x0000_s1127" type="#_x0000_t202" style="position:absolute;left:4701;top:1976;width:2005;height:197" filled="f" stroked="f">
              <v:textbox style="mso-next-textbox:#_x0000_s1127" inset="0,0,0,0">
                <w:txbxContent>
                  <w:p w:rsidR="00B505B5" w:rsidRDefault="00B505B5" w:rsidP="000A4CD1">
                    <w:pPr>
                      <w:spacing w:before="1"/>
                      <w:rPr>
                        <w:rFonts w:ascii="Comic Sans MS"/>
                        <w:b/>
                        <w:sz w:val="14"/>
                      </w:rPr>
                    </w:pPr>
                    <w:r>
                      <w:rPr>
                        <w:rFonts w:ascii="Comic Sans MS"/>
                        <w:b/>
                        <w:w w:val="115"/>
                        <w:sz w:val="14"/>
                      </w:rPr>
                      <w:t>Glocose</w:t>
                    </w:r>
                    <w:r>
                      <w:rPr>
                        <w:rFonts w:ascii="Comic Sans MS"/>
                        <w:b/>
                        <w:spacing w:val="2"/>
                        <w:w w:val="115"/>
                        <w:sz w:val="14"/>
                      </w:rPr>
                      <w:t xml:space="preserve"> </w:t>
                    </w:r>
                    <w:r>
                      <w:rPr>
                        <w:rFonts w:ascii="Comic Sans MS"/>
                        <w:b/>
                        <w:w w:val="115"/>
                        <w:sz w:val="14"/>
                      </w:rPr>
                      <w:t>Tolerance</w:t>
                    </w:r>
                    <w:r>
                      <w:rPr>
                        <w:rFonts w:ascii="Comic Sans MS"/>
                        <w:b/>
                        <w:spacing w:val="2"/>
                        <w:w w:val="115"/>
                        <w:sz w:val="14"/>
                      </w:rPr>
                      <w:t xml:space="preserve"> </w:t>
                    </w:r>
                    <w:r>
                      <w:rPr>
                        <w:rFonts w:ascii="Comic Sans MS"/>
                        <w:b/>
                        <w:w w:val="115"/>
                        <w:sz w:val="14"/>
                      </w:rPr>
                      <w:t>Curves</w:t>
                    </w:r>
                  </w:p>
                </w:txbxContent>
              </v:textbox>
            </v:shape>
            <v:shape id="_x0000_s1128" type="#_x0000_t202" style="position:absolute;left:1956;top:2445;width:211;height:112" filled="f" stroked="f">
              <v:textbox style="mso-next-textbox:#_x0000_s1128" inset="0,0,0,0">
                <w:txbxContent>
                  <w:p w:rsidR="00B505B5" w:rsidRDefault="00B505B5" w:rsidP="000A4CD1">
                    <w:pPr>
                      <w:spacing w:line="112" w:lineRule="exact"/>
                      <w:rPr>
                        <w:rFonts w:ascii="Arial MT"/>
                        <w:sz w:val="10"/>
                      </w:rPr>
                    </w:pPr>
                    <w:r>
                      <w:rPr>
                        <w:rFonts w:ascii="Arial MT"/>
                        <w:w w:val="115"/>
                        <w:sz w:val="10"/>
                      </w:rPr>
                      <w:t>350</w:t>
                    </w:r>
                  </w:p>
                </w:txbxContent>
              </v:textbox>
            </v:shape>
            <v:shape id="_x0000_s1129" type="#_x0000_t202" style="position:absolute;left:1956;top:2898;width:211;height:112" filled="f" stroked="f">
              <v:textbox style="mso-next-textbox:#_x0000_s1129" inset="0,0,0,0">
                <w:txbxContent>
                  <w:p w:rsidR="00B505B5" w:rsidRDefault="00B505B5" w:rsidP="000A4CD1">
                    <w:pPr>
                      <w:spacing w:line="112" w:lineRule="exact"/>
                      <w:rPr>
                        <w:rFonts w:ascii="Arial MT"/>
                        <w:sz w:val="10"/>
                      </w:rPr>
                    </w:pPr>
                    <w:r>
                      <w:rPr>
                        <w:rFonts w:ascii="Arial MT"/>
                        <w:w w:val="115"/>
                        <w:sz w:val="10"/>
                      </w:rPr>
                      <w:t>300</w:t>
                    </w:r>
                  </w:p>
                </w:txbxContent>
              </v:textbox>
            </v:shape>
            <v:shape id="_x0000_s1130" type="#_x0000_t202" style="position:absolute;left:1956;top:3353;width:211;height:112" filled="f" stroked="f">
              <v:textbox style="mso-next-textbox:#_x0000_s1130" inset="0,0,0,0">
                <w:txbxContent>
                  <w:p w:rsidR="00B505B5" w:rsidRDefault="00B505B5" w:rsidP="000A4CD1">
                    <w:pPr>
                      <w:spacing w:line="112" w:lineRule="exact"/>
                      <w:rPr>
                        <w:rFonts w:ascii="Arial MT"/>
                        <w:sz w:val="10"/>
                      </w:rPr>
                    </w:pPr>
                    <w:r>
                      <w:rPr>
                        <w:rFonts w:ascii="Arial MT"/>
                        <w:w w:val="115"/>
                        <w:sz w:val="10"/>
                      </w:rPr>
                      <w:t>250</w:t>
                    </w:r>
                  </w:p>
                </w:txbxContent>
              </v:textbox>
            </v:shape>
            <v:shape id="_x0000_s1131" type="#_x0000_t202" style="position:absolute;left:1956;top:3807;width:211;height:112" filled="f" stroked="f">
              <v:textbox style="mso-next-textbox:#_x0000_s1131" inset="0,0,0,0">
                <w:txbxContent>
                  <w:p w:rsidR="00B505B5" w:rsidRDefault="00B505B5" w:rsidP="000A4CD1">
                    <w:pPr>
                      <w:spacing w:line="112" w:lineRule="exact"/>
                      <w:rPr>
                        <w:rFonts w:ascii="Arial MT"/>
                        <w:sz w:val="10"/>
                      </w:rPr>
                    </w:pPr>
                    <w:r>
                      <w:rPr>
                        <w:rFonts w:ascii="Arial MT"/>
                        <w:w w:val="115"/>
                        <w:sz w:val="10"/>
                      </w:rPr>
                      <w:t>200</w:t>
                    </w:r>
                  </w:p>
                </w:txbxContent>
              </v:textbox>
            </v:shape>
            <v:shape id="_x0000_s1132" type="#_x0000_t202" style="position:absolute;left:1956;top:4262;width:211;height:112" filled="f" stroked="f">
              <v:textbox style="mso-next-textbox:#_x0000_s1132" inset="0,0,0,0">
                <w:txbxContent>
                  <w:p w:rsidR="00B505B5" w:rsidRDefault="00B505B5" w:rsidP="000A4CD1">
                    <w:pPr>
                      <w:spacing w:line="112" w:lineRule="exact"/>
                      <w:rPr>
                        <w:rFonts w:ascii="Arial MT"/>
                        <w:sz w:val="10"/>
                      </w:rPr>
                    </w:pPr>
                    <w:r>
                      <w:rPr>
                        <w:rFonts w:ascii="Arial MT"/>
                        <w:w w:val="115"/>
                        <w:sz w:val="10"/>
                      </w:rPr>
                      <w:t>150</w:t>
                    </w:r>
                  </w:p>
                </w:txbxContent>
              </v:textbox>
            </v:shape>
            <v:shape id="_x0000_s1133" type="#_x0000_t202" style="position:absolute;left:1956;top:4716;width:211;height:112" filled="f" stroked="f">
              <v:textbox style="mso-next-textbox:#_x0000_s1133" inset="0,0,0,0">
                <w:txbxContent>
                  <w:p w:rsidR="00B505B5" w:rsidRDefault="00B505B5" w:rsidP="000A4CD1">
                    <w:pPr>
                      <w:spacing w:line="112" w:lineRule="exact"/>
                      <w:rPr>
                        <w:rFonts w:ascii="Arial MT"/>
                        <w:sz w:val="10"/>
                      </w:rPr>
                    </w:pPr>
                    <w:r>
                      <w:rPr>
                        <w:rFonts w:ascii="Arial MT"/>
                        <w:w w:val="115"/>
                        <w:sz w:val="10"/>
                      </w:rPr>
                      <w:t>100</w:t>
                    </w:r>
                  </w:p>
                </w:txbxContent>
              </v:textbox>
            </v:shape>
            <v:shape id="_x0000_s1134" type="#_x0000_t202" style="position:absolute;left:2020;top:5171;width:148;height:112" filled="f" stroked="f">
              <v:textbox style="mso-next-textbox:#_x0000_s1134" inset="0,0,0,0">
                <w:txbxContent>
                  <w:p w:rsidR="00B505B5" w:rsidRDefault="00B505B5" w:rsidP="000A4CD1">
                    <w:pPr>
                      <w:spacing w:line="112" w:lineRule="exact"/>
                      <w:rPr>
                        <w:rFonts w:ascii="Arial MT"/>
                        <w:sz w:val="10"/>
                      </w:rPr>
                    </w:pPr>
                    <w:r>
                      <w:rPr>
                        <w:rFonts w:ascii="Arial MT"/>
                        <w:w w:val="115"/>
                        <w:sz w:val="10"/>
                      </w:rPr>
                      <w:t>50</w:t>
                    </w:r>
                  </w:p>
                </w:txbxContent>
              </v:textbox>
            </v:shape>
            <v:shape id="_x0000_s1135" type="#_x0000_t202" style="position:absolute;left:2083;top:5625;width:84;height:112" filled="f" stroked="f">
              <v:textbox style="mso-next-textbox:#_x0000_s1135" inset="0,0,0,0">
                <w:txbxContent>
                  <w:p w:rsidR="00B505B5" w:rsidRDefault="00B505B5" w:rsidP="000A4CD1">
                    <w:pPr>
                      <w:spacing w:line="112" w:lineRule="exact"/>
                      <w:rPr>
                        <w:rFonts w:ascii="Arial MT"/>
                        <w:sz w:val="10"/>
                      </w:rPr>
                    </w:pPr>
                    <w:r>
                      <w:rPr>
                        <w:rFonts w:ascii="Arial MT"/>
                        <w:w w:val="114"/>
                        <w:sz w:val="10"/>
                      </w:rPr>
                      <w:t>0</w:t>
                    </w:r>
                  </w:p>
                </w:txbxContent>
              </v:textbox>
            </v:shape>
            <v:shape id="_x0000_s1136" type="#_x0000_t202" style="position:absolute;left:2471;top:5768;width:359;height:112" filled="f" stroked="f">
              <v:textbox style="mso-next-textbox:#_x0000_s1136" inset="0,0,0,0">
                <w:txbxContent>
                  <w:p w:rsidR="00B505B5" w:rsidRDefault="00B505B5" w:rsidP="000A4CD1">
                    <w:pPr>
                      <w:spacing w:line="112" w:lineRule="exact"/>
                      <w:rPr>
                        <w:rFonts w:ascii="Arial MT"/>
                        <w:sz w:val="10"/>
                      </w:rPr>
                    </w:pPr>
                    <w:proofErr w:type="gramStart"/>
                    <w:r>
                      <w:rPr>
                        <w:rFonts w:ascii="Arial MT"/>
                        <w:w w:val="115"/>
                        <w:sz w:val="10"/>
                      </w:rPr>
                      <w:t>fasting</w:t>
                    </w:r>
                    <w:proofErr w:type="gramEnd"/>
                  </w:p>
                </w:txbxContent>
              </v:textbox>
            </v:shape>
            <v:shape id="_x0000_s1137" type="#_x0000_t202" style="position:absolute;left:3242;top:5768;width:440;height:112" filled="f" stroked="f">
              <v:textbox style="mso-next-textbox:#_x0000_s1137" inset="0,0,0,0">
                <w:txbxContent>
                  <w:p w:rsidR="00B505B5" w:rsidRDefault="00B505B5" w:rsidP="000A4CD1">
                    <w:pPr>
                      <w:spacing w:line="112" w:lineRule="exact"/>
                      <w:rPr>
                        <w:rFonts w:ascii="Arial MT"/>
                        <w:sz w:val="10"/>
                      </w:rPr>
                    </w:pPr>
                    <w:r>
                      <w:rPr>
                        <w:rFonts w:ascii="Arial MT"/>
                        <w:w w:val="115"/>
                        <w:sz w:val="10"/>
                      </w:rPr>
                      <w:t>0.5</w:t>
                    </w:r>
                    <w:r>
                      <w:rPr>
                        <w:rFonts w:ascii="Arial MT"/>
                        <w:spacing w:val="-6"/>
                        <w:w w:val="115"/>
                        <w:sz w:val="10"/>
                      </w:rPr>
                      <w:t xml:space="preserve"> </w:t>
                    </w:r>
                    <w:r>
                      <w:rPr>
                        <w:rFonts w:ascii="Arial MT"/>
                        <w:w w:val="115"/>
                        <w:sz w:val="10"/>
                      </w:rPr>
                      <w:t>hour</w:t>
                    </w:r>
                  </w:p>
                </w:txbxContent>
              </v:textbox>
            </v:shape>
            <v:shape id="_x0000_s1138" type="#_x0000_t202" style="position:absolute;left:4103;top:5768;width:345;height:112" filled="f" stroked="f">
              <v:textbox style="mso-next-textbox:#_x0000_s1138" inset="0,0,0,0">
                <w:txbxContent>
                  <w:p w:rsidR="00B505B5" w:rsidRDefault="00B505B5" w:rsidP="000A4CD1">
                    <w:pPr>
                      <w:spacing w:line="112" w:lineRule="exact"/>
                      <w:rPr>
                        <w:rFonts w:ascii="Arial MT"/>
                        <w:sz w:val="10"/>
                      </w:rPr>
                    </w:pPr>
                    <w:r>
                      <w:rPr>
                        <w:rFonts w:ascii="Arial MT"/>
                        <w:w w:val="115"/>
                        <w:sz w:val="10"/>
                      </w:rPr>
                      <w:t>1</w:t>
                    </w:r>
                    <w:r>
                      <w:rPr>
                        <w:rFonts w:ascii="Arial MT"/>
                        <w:spacing w:val="-5"/>
                        <w:w w:val="115"/>
                        <w:sz w:val="10"/>
                      </w:rPr>
                      <w:t xml:space="preserve"> </w:t>
                    </w:r>
                    <w:r>
                      <w:rPr>
                        <w:rFonts w:ascii="Arial MT"/>
                        <w:w w:val="115"/>
                        <w:sz w:val="10"/>
                      </w:rPr>
                      <w:t>hour</w:t>
                    </w:r>
                  </w:p>
                </w:txbxContent>
              </v:textbox>
            </v:shape>
            <v:shape id="_x0000_s1139" type="#_x0000_t202" style="position:absolute;left:4916;top:5768;width:345;height:112" filled="f" stroked="f">
              <v:textbox style="mso-next-textbox:#_x0000_s1139" inset="0,0,0,0">
                <w:txbxContent>
                  <w:p w:rsidR="00B505B5" w:rsidRDefault="00B505B5" w:rsidP="000A4CD1">
                    <w:pPr>
                      <w:spacing w:line="112" w:lineRule="exact"/>
                      <w:rPr>
                        <w:rFonts w:ascii="Arial MT"/>
                        <w:sz w:val="10"/>
                      </w:rPr>
                    </w:pPr>
                    <w:r>
                      <w:rPr>
                        <w:rFonts w:ascii="Arial MT"/>
                        <w:w w:val="115"/>
                        <w:sz w:val="10"/>
                      </w:rPr>
                      <w:t>2</w:t>
                    </w:r>
                    <w:r>
                      <w:rPr>
                        <w:rFonts w:ascii="Arial MT"/>
                        <w:spacing w:val="-5"/>
                        <w:w w:val="115"/>
                        <w:sz w:val="10"/>
                      </w:rPr>
                      <w:t xml:space="preserve"> </w:t>
                    </w:r>
                    <w:r>
                      <w:rPr>
                        <w:rFonts w:ascii="Arial MT"/>
                        <w:w w:val="115"/>
                        <w:sz w:val="10"/>
                      </w:rPr>
                      <w:t>hour</w:t>
                    </w:r>
                  </w:p>
                </w:txbxContent>
              </v:textbox>
            </v:shape>
            <v:shape id="_x0000_s1140" type="#_x0000_t202" style="position:absolute;left:5729;top:5768;width:345;height:112" filled="f" stroked="f">
              <v:textbox style="mso-next-textbox:#_x0000_s1140" inset="0,0,0,0">
                <w:txbxContent>
                  <w:p w:rsidR="00B505B5" w:rsidRDefault="00B505B5" w:rsidP="000A4CD1">
                    <w:pPr>
                      <w:spacing w:line="112" w:lineRule="exact"/>
                      <w:rPr>
                        <w:rFonts w:ascii="Arial MT"/>
                        <w:sz w:val="10"/>
                      </w:rPr>
                    </w:pPr>
                    <w:r>
                      <w:rPr>
                        <w:rFonts w:ascii="Arial MT"/>
                        <w:w w:val="115"/>
                        <w:sz w:val="10"/>
                      </w:rPr>
                      <w:t>3</w:t>
                    </w:r>
                    <w:r>
                      <w:rPr>
                        <w:rFonts w:ascii="Arial MT"/>
                        <w:spacing w:val="-5"/>
                        <w:w w:val="115"/>
                        <w:sz w:val="10"/>
                      </w:rPr>
                      <w:t xml:space="preserve"> </w:t>
                    </w:r>
                    <w:r>
                      <w:rPr>
                        <w:rFonts w:ascii="Arial MT"/>
                        <w:w w:val="115"/>
                        <w:sz w:val="10"/>
                      </w:rPr>
                      <w:t>hour</w:t>
                    </w:r>
                  </w:p>
                </w:txbxContent>
              </v:textbox>
            </v:shape>
            <v:shape id="_x0000_s1141" type="#_x0000_t202" style="position:absolute;left:6542;top:5768;width:345;height:112" filled="f" stroked="f">
              <v:textbox style="mso-next-textbox:#_x0000_s1141" inset="0,0,0,0">
                <w:txbxContent>
                  <w:p w:rsidR="00B505B5" w:rsidRDefault="00B505B5" w:rsidP="000A4CD1">
                    <w:pPr>
                      <w:spacing w:line="112" w:lineRule="exact"/>
                      <w:rPr>
                        <w:rFonts w:ascii="Arial MT"/>
                        <w:sz w:val="10"/>
                      </w:rPr>
                    </w:pPr>
                    <w:r>
                      <w:rPr>
                        <w:rFonts w:ascii="Arial MT"/>
                        <w:w w:val="115"/>
                        <w:sz w:val="10"/>
                      </w:rPr>
                      <w:t>4</w:t>
                    </w:r>
                    <w:r>
                      <w:rPr>
                        <w:rFonts w:ascii="Arial MT"/>
                        <w:spacing w:val="-5"/>
                        <w:w w:val="115"/>
                        <w:sz w:val="10"/>
                      </w:rPr>
                      <w:t xml:space="preserve"> </w:t>
                    </w:r>
                    <w:r>
                      <w:rPr>
                        <w:rFonts w:ascii="Arial MT"/>
                        <w:w w:val="115"/>
                        <w:sz w:val="10"/>
                      </w:rPr>
                      <w:t>hour</w:t>
                    </w:r>
                  </w:p>
                </w:txbxContent>
              </v:textbox>
            </v:shape>
            <v:shape id="_x0000_s1142" type="#_x0000_t202" style="position:absolute;left:7355;top:5768;width:345;height:112" filled="f" stroked="f">
              <v:textbox style="mso-next-textbox:#_x0000_s1142" inset="0,0,0,0">
                <w:txbxContent>
                  <w:p w:rsidR="00B505B5" w:rsidRDefault="00B505B5" w:rsidP="000A4CD1">
                    <w:pPr>
                      <w:spacing w:line="112" w:lineRule="exact"/>
                      <w:rPr>
                        <w:rFonts w:ascii="Arial MT"/>
                        <w:sz w:val="10"/>
                      </w:rPr>
                    </w:pPr>
                    <w:r>
                      <w:rPr>
                        <w:rFonts w:ascii="Arial MT"/>
                        <w:w w:val="115"/>
                        <w:sz w:val="10"/>
                      </w:rPr>
                      <w:t>5</w:t>
                    </w:r>
                    <w:r>
                      <w:rPr>
                        <w:rFonts w:ascii="Arial MT"/>
                        <w:spacing w:val="-5"/>
                        <w:w w:val="115"/>
                        <w:sz w:val="10"/>
                      </w:rPr>
                      <w:t xml:space="preserve"> </w:t>
                    </w:r>
                    <w:r>
                      <w:rPr>
                        <w:rFonts w:ascii="Arial MT"/>
                        <w:w w:val="115"/>
                        <w:sz w:val="10"/>
                      </w:rPr>
                      <w:t>hour</w:t>
                    </w:r>
                  </w:p>
                </w:txbxContent>
              </v:textbox>
            </v:shape>
            <v:shape id="_x0000_s1143" type="#_x0000_t202" style="position:absolute;left:8168;top:5768;width:345;height:112" filled="f" stroked="f">
              <v:textbox style="mso-next-textbox:#_x0000_s1143" inset="0,0,0,0">
                <w:txbxContent>
                  <w:p w:rsidR="00B505B5" w:rsidRDefault="00B505B5" w:rsidP="000A4CD1">
                    <w:pPr>
                      <w:spacing w:line="112" w:lineRule="exact"/>
                      <w:rPr>
                        <w:rFonts w:ascii="Arial MT"/>
                        <w:sz w:val="10"/>
                      </w:rPr>
                    </w:pPr>
                    <w:r>
                      <w:rPr>
                        <w:rFonts w:ascii="Arial MT"/>
                        <w:w w:val="115"/>
                        <w:sz w:val="10"/>
                      </w:rPr>
                      <w:t>6</w:t>
                    </w:r>
                    <w:r>
                      <w:rPr>
                        <w:rFonts w:ascii="Arial MT"/>
                        <w:spacing w:val="-5"/>
                        <w:w w:val="115"/>
                        <w:sz w:val="10"/>
                      </w:rPr>
                      <w:t xml:space="preserve"> </w:t>
                    </w:r>
                    <w:r>
                      <w:rPr>
                        <w:rFonts w:ascii="Arial MT"/>
                        <w:w w:val="115"/>
                        <w:sz w:val="10"/>
                      </w:rPr>
                      <w:t>hour</w:t>
                    </w:r>
                  </w:p>
                </w:txbxContent>
              </v:textbox>
            </v:shape>
            <v:shape id="_x0000_s1144" type="#_x0000_t202" style="position:absolute;left:5074;top:5961;width:840;height:169" filled="f" stroked="f">
              <v:textbox style="mso-next-textbox:#_x0000_s1144" inset="0,0,0,0">
                <w:txbxContent>
                  <w:p w:rsidR="00B505B5" w:rsidRDefault="00B505B5" w:rsidP="000A4CD1">
                    <w:pPr>
                      <w:rPr>
                        <w:rFonts w:ascii="Comic Sans MS"/>
                        <w:sz w:val="12"/>
                      </w:rPr>
                    </w:pPr>
                    <w:r>
                      <w:rPr>
                        <w:rFonts w:ascii="Comic Sans MS"/>
                        <w:w w:val="115"/>
                        <w:sz w:val="12"/>
                      </w:rPr>
                      <w:t>Time</w:t>
                    </w:r>
                    <w:r>
                      <w:rPr>
                        <w:rFonts w:ascii="Comic Sans MS"/>
                        <w:spacing w:val="1"/>
                        <w:w w:val="115"/>
                        <w:sz w:val="12"/>
                      </w:rPr>
                      <w:t xml:space="preserve"> </w:t>
                    </w:r>
                    <w:r>
                      <w:rPr>
                        <w:rFonts w:ascii="Comic Sans MS"/>
                        <w:w w:val="115"/>
                        <w:sz w:val="12"/>
                      </w:rPr>
                      <w:t>(hours)</w:t>
                    </w:r>
                  </w:p>
                </w:txbxContent>
              </v:textbox>
            </v:shape>
            <v:shape id="_x0000_s1145" type="#_x0000_t202" style="position:absolute;left:8826;top:3648;width:1006;height:891" filled="f" strokeweight=".02667mm">
              <v:textbox style="mso-next-textbox:#_x0000_s1145" inset="0,0,0,0">
                <w:txbxContent>
                  <w:p w:rsidR="00B505B5" w:rsidRDefault="00B505B5" w:rsidP="000A4CD1">
                    <w:pPr>
                      <w:spacing w:before="11" w:line="309" w:lineRule="auto"/>
                      <w:ind w:left="307" w:right="41"/>
                      <w:rPr>
                        <w:rFonts w:ascii="Arial MT"/>
                        <w:sz w:val="10"/>
                      </w:rPr>
                    </w:pPr>
                    <w:r>
                      <w:rPr>
                        <w:rFonts w:ascii="Arial MT"/>
                        <w:w w:val="115"/>
                        <w:sz w:val="10"/>
                      </w:rPr>
                      <w:t>Normal-Min</w:t>
                    </w:r>
                    <w:r>
                      <w:rPr>
                        <w:rFonts w:ascii="Arial MT"/>
                        <w:spacing w:val="1"/>
                        <w:w w:val="115"/>
                        <w:sz w:val="10"/>
                      </w:rPr>
                      <w:t xml:space="preserve"> </w:t>
                    </w:r>
                    <w:r>
                      <w:rPr>
                        <w:rFonts w:ascii="Arial MT"/>
                        <w:w w:val="115"/>
                        <w:sz w:val="10"/>
                      </w:rPr>
                      <w:t>Normal-Max</w:t>
                    </w:r>
                    <w:r>
                      <w:rPr>
                        <w:rFonts w:ascii="Arial MT"/>
                        <w:spacing w:val="-29"/>
                        <w:w w:val="115"/>
                        <w:sz w:val="10"/>
                      </w:rPr>
                      <w:t xml:space="preserve"> </w:t>
                    </w:r>
                    <w:r>
                      <w:rPr>
                        <w:rFonts w:ascii="Arial MT"/>
                        <w:w w:val="115"/>
                        <w:sz w:val="10"/>
                      </w:rPr>
                      <w:t>Mild-D</w:t>
                    </w:r>
                    <w:r>
                      <w:rPr>
                        <w:rFonts w:ascii="Arial MT"/>
                        <w:spacing w:val="1"/>
                        <w:w w:val="115"/>
                        <w:sz w:val="10"/>
                      </w:rPr>
                      <w:t xml:space="preserve"> </w:t>
                    </w:r>
                    <w:r>
                      <w:rPr>
                        <w:rFonts w:ascii="Arial MT"/>
                        <w:w w:val="115"/>
                        <w:sz w:val="10"/>
                      </w:rPr>
                      <w:t>Severe-D</w:t>
                    </w:r>
                    <w:r>
                      <w:rPr>
                        <w:rFonts w:ascii="Arial MT"/>
                        <w:spacing w:val="1"/>
                        <w:w w:val="115"/>
                        <w:sz w:val="10"/>
                      </w:rPr>
                      <w:t xml:space="preserve"> </w:t>
                    </w:r>
                    <w:r>
                      <w:rPr>
                        <w:rFonts w:ascii="Arial MT"/>
                        <w:spacing w:val="-1"/>
                        <w:w w:val="115"/>
                        <w:sz w:val="10"/>
                      </w:rPr>
                      <w:t>Diabetic-Hyp</w:t>
                    </w:r>
                    <w:r>
                      <w:rPr>
                        <w:rFonts w:ascii="Arial MT"/>
                        <w:spacing w:val="-29"/>
                        <w:w w:val="115"/>
                        <w:sz w:val="10"/>
                      </w:rPr>
                      <w:t xml:space="preserve"> </w:t>
                    </w:r>
                    <w:r>
                      <w:rPr>
                        <w:rFonts w:ascii="Arial MT"/>
                        <w:w w:val="115"/>
                        <w:sz w:val="10"/>
                      </w:rPr>
                      <w:t>Flat</w:t>
                    </w:r>
                  </w:p>
                </w:txbxContent>
              </v:textbox>
            </v:shape>
            <w10:wrap anchorx="page" anchory="page"/>
          </v:group>
        </w:pict>
      </w:r>
    </w:p>
    <w:p w:rsidR="00297C82" w:rsidRDefault="00297C82" w:rsidP="00297C82">
      <w:pPr>
        <w:pStyle w:val="BodyText"/>
        <w:tabs>
          <w:tab w:val="left" w:pos="2632"/>
          <w:tab w:val="left" w:pos="3957"/>
          <w:tab w:val="left" w:pos="5364"/>
          <w:tab w:val="left" w:pos="7671"/>
          <w:tab w:val="left" w:pos="9342"/>
        </w:tabs>
        <w:ind w:left="0" w:right="944"/>
        <w:rPr>
          <w:rFonts w:asciiTheme="minorHAnsi" w:hAnsiTheme="minorHAnsi"/>
          <w:b/>
          <w:sz w:val="24"/>
          <w:szCs w:val="24"/>
        </w:rPr>
      </w:pPr>
    </w:p>
    <w:p w:rsidR="00626ACD" w:rsidRDefault="00626ACD" w:rsidP="00297C82">
      <w:pPr>
        <w:pStyle w:val="BodyText"/>
        <w:tabs>
          <w:tab w:val="left" w:pos="2632"/>
          <w:tab w:val="left" w:pos="3957"/>
          <w:tab w:val="left" w:pos="5364"/>
          <w:tab w:val="left" w:pos="7671"/>
          <w:tab w:val="left" w:pos="9342"/>
        </w:tabs>
        <w:ind w:left="0" w:right="944"/>
        <w:rPr>
          <w:rFonts w:asciiTheme="minorHAnsi" w:hAnsiTheme="minorHAnsi"/>
          <w:b/>
          <w:sz w:val="24"/>
          <w:szCs w:val="24"/>
        </w:rPr>
      </w:pPr>
    </w:p>
    <w:p w:rsidR="00626ACD" w:rsidRDefault="00626ACD" w:rsidP="005A5BE4">
      <w:pPr>
        <w:pStyle w:val="BodyText"/>
        <w:tabs>
          <w:tab w:val="left" w:pos="2632"/>
          <w:tab w:val="left" w:pos="3957"/>
          <w:tab w:val="left" w:pos="5364"/>
          <w:tab w:val="left" w:pos="7671"/>
          <w:tab w:val="left" w:pos="9342"/>
        </w:tabs>
        <w:ind w:left="720" w:right="944" w:hanging="720"/>
        <w:rPr>
          <w:rFonts w:asciiTheme="minorHAnsi" w:hAnsiTheme="minorHAnsi"/>
          <w:b/>
          <w:sz w:val="24"/>
          <w:szCs w:val="24"/>
        </w:rPr>
      </w:pPr>
    </w:p>
    <w:p w:rsidR="00626ACD" w:rsidRDefault="00626ACD" w:rsidP="005A5BE4">
      <w:pPr>
        <w:pStyle w:val="BodyText"/>
        <w:tabs>
          <w:tab w:val="left" w:pos="2632"/>
          <w:tab w:val="left" w:pos="3957"/>
          <w:tab w:val="left" w:pos="5364"/>
          <w:tab w:val="left" w:pos="7671"/>
          <w:tab w:val="left" w:pos="9342"/>
        </w:tabs>
        <w:ind w:left="720" w:right="944" w:hanging="720"/>
        <w:rPr>
          <w:rFonts w:asciiTheme="minorHAnsi" w:hAnsiTheme="minorHAnsi"/>
          <w:b/>
          <w:sz w:val="24"/>
          <w:szCs w:val="24"/>
        </w:rPr>
      </w:pPr>
    </w:p>
    <w:p w:rsidR="00626ACD" w:rsidRDefault="00626ACD" w:rsidP="005A5BE4">
      <w:pPr>
        <w:pStyle w:val="BodyText"/>
        <w:tabs>
          <w:tab w:val="left" w:pos="2632"/>
          <w:tab w:val="left" w:pos="3957"/>
          <w:tab w:val="left" w:pos="5364"/>
          <w:tab w:val="left" w:pos="7671"/>
          <w:tab w:val="left" w:pos="9342"/>
        </w:tabs>
        <w:ind w:left="720" w:right="944" w:hanging="720"/>
        <w:rPr>
          <w:rFonts w:asciiTheme="minorHAnsi" w:hAnsiTheme="minorHAnsi"/>
          <w:b/>
          <w:sz w:val="24"/>
          <w:szCs w:val="24"/>
        </w:rPr>
      </w:pPr>
    </w:p>
    <w:p w:rsidR="00626ACD" w:rsidRDefault="00626ACD" w:rsidP="005A5BE4">
      <w:pPr>
        <w:pStyle w:val="BodyText"/>
        <w:tabs>
          <w:tab w:val="left" w:pos="2632"/>
          <w:tab w:val="left" w:pos="3957"/>
          <w:tab w:val="left" w:pos="5364"/>
          <w:tab w:val="left" w:pos="7671"/>
          <w:tab w:val="left" w:pos="9342"/>
        </w:tabs>
        <w:ind w:left="720" w:right="944" w:hanging="720"/>
        <w:rPr>
          <w:rFonts w:asciiTheme="minorHAnsi" w:hAnsiTheme="minorHAnsi"/>
          <w:b/>
          <w:sz w:val="24"/>
          <w:szCs w:val="24"/>
        </w:rPr>
      </w:pPr>
    </w:p>
    <w:p w:rsidR="00626ACD" w:rsidRDefault="00626ACD" w:rsidP="005A5BE4">
      <w:pPr>
        <w:pStyle w:val="BodyText"/>
        <w:tabs>
          <w:tab w:val="left" w:pos="2632"/>
          <w:tab w:val="left" w:pos="3957"/>
          <w:tab w:val="left" w:pos="5364"/>
          <w:tab w:val="left" w:pos="7671"/>
          <w:tab w:val="left" w:pos="9342"/>
        </w:tabs>
        <w:ind w:left="720" w:right="944" w:hanging="720"/>
        <w:rPr>
          <w:rFonts w:asciiTheme="minorHAnsi" w:hAnsiTheme="minorHAnsi"/>
          <w:b/>
          <w:sz w:val="24"/>
          <w:szCs w:val="24"/>
        </w:rPr>
      </w:pPr>
    </w:p>
    <w:p w:rsidR="00626ACD" w:rsidRDefault="00626ACD" w:rsidP="005A5BE4">
      <w:pPr>
        <w:pStyle w:val="BodyText"/>
        <w:tabs>
          <w:tab w:val="left" w:pos="2632"/>
          <w:tab w:val="left" w:pos="3957"/>
          <w:tab w:val="left" w:pos="5364"/>
          <w:tab w:val="left" w:pos="7671"/>
          <w:tab w:val="left" w:pos="9342"/>
        </w:tabs>
        <w:ind w:left="720" w:right="944" w:hanging="720"/>
        <w:rPr>
          <w:rFonts w:asciiTheme="minorHAnsi" w:hAnsiTheme="minorHAnsi"/>
          <w:b/>
          <w:sz w:val="24"/>
          <w:szCs w:val="24"/>
        </w:rPr>
      </w:pPr>
    </w:p>
    <w:p w:rsidR="00626ACD" w:rsidRDefault="00626ACD" w:rsidP="005A5BE4">
      <w:pPr>
        <w:pStyle w:val="BodyText"/>
        <w:tabs>
          <w:tab w:val="left" w:pos="2632"/>
          <w:tab w:val="left" w:pos="3957"/>
          <w:tab w:val="left" w:pos="5364"/>
          <w:tab w:val="left" w:pos="7671"/>
          <w:tab w:val="left" w:pos="9342"/>
        </w:tabs>
        <w:ind w:left="720" w:right="944" w:hanging="720"/>
        <w:rPr>
          <w:rFonts w:asciiTheme="minorHAnsi" w:hAnsiTheme="minorHAnsi"/>
          <w:b/>
          <w:sz w:val="24"/>
          <w:szCs w:val="24"/>
        </w:rPr>
      </w:pPr>
    </w:p>
    <w:p w:rsidR="00626ACD" w:rsidRDefault="00626ACD" w:rsidP="005A5BE4">
      <w:pPr>
        <w:pStyle w:val="BodyText"/>
        <w:tabs>
          <w:tab w:val="left" w:pos="2632"/>
          <w:tab w:val="left" w:pos="3957"/>
          <w:tab w:val="left" w:pos="5364"/>
          <w:tab w:val="left" w:pos="7671"/>
          <w:tab w:val="left" w:pos="9342"/>
        </w:tabs>
        <w:ind w:left="720" w:right="944" w:hanging="720"/>
        <w:rPr>
          <w:rFonts w:asciiTheme="minorHAnsi" w:hAnsiTheme="minorHAnsi"/>
          <w:b/>
          <w:sz w:val="24"/>
          <w:szCs w:val="24"/>
        </w:rPr>
      </w:pPr>
    </w:p>
    <w:p w:rsidR="00626ACD" w:rsidRDefault="00626ACD" w:rsidP="00297C82">
      <w:pPr>
        <w:pStyle w:val="BodyText"/>
        <w:tabs>
          <w:tab w:val="left" w:pos="2632"/>
          <w:tab w:val="left" w:pos="3957"/>
          <w:tab w:val="left" w:pos="5364"/>
          <w:tab w:val="left" w:pos="7671"/>
          <w:tab w:val="left" w:pos="9342"/>
        </w:tabs>
        <w:ind w:left="0" w:right="944"/>
        <w:rPr>
          <w:rFonts w:asciiTheme="minorHAnsi" w:hAnsiTheme="minorHAnsi"/>
          <w:b/>
          <w:sz w:val="24"/>
          <w:szCs w:val="24"/>
        </w:rPr>
      </w:pPr>
    </w:p>
    <w:p w:rsidR="000A4CD1" w:rsidRPr="00626ACD" w:rsidRDefault="000A4CD1" w:rsidP="00297C82">
      <w:pPr>
        <w:pStyle w:val="BodyText"/>
        <w:tabs>
          <w:tab w:val="left" w:pos="2632"/>
          <w:tab w:val="left" w:pos="3957"/>
          <w:tab w:val="left" w:pos="5364"/>
          <w:tab w:val="left" w:pos="7671"/>
          <w:tab w:val="left" w:pos="9342"/>
        </w:tabs>
        <w:ind w:left="0" w:right="944"/>
        <w:rPr>
          <w:rFonts w:asciiTheme="minorHAnsi" w:hAnsiTheme="minorHAnsi"/>
          <w:b/>
          <w:sz w:val="24"/>
          <w:szCs w:val="24"/>
        </w:rPr>
      </w:pPr>
    </w:p>
    <w:tbl>
      <w:tblPr>
        <w:tblW w:w="0" w:type="auto"/>
        <w:tblInd w:w="135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1976"/>
        <w:gridCol w:w="781"/>
        <w:gridCol w:w="780"/>
        <w:gridCol w:w="780"/>
        <w:gridCol w:w="780"/>
        <w:gridCol w:w="780"/>
        <w:gridCol w:w="780"/>
        <w:gridCol w:w="779"/>
        <w:gridCol w:w="775"/>
      </w:tblGrid>
      <w:tr w:rsidR="000A4CD1" w:rsidRPr="00626ACD" w:rsidTr="000A4CD1">
        <w:trPr>
          <w:trHeight w:val="427"/>
        </w:trPr>
        <w:tc>
          <w:tcPr>
            <w:tcW w:w="1976" w:type="dxa"/>
            <w:tcBorders>
              <w:left w:val="double" w:sz="2" w:space="0" w:color="EFEFEF"/>
            </w:tcBorders>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sz w:val="24"/>
                <w:szCs w:val="24"/>
              </w:rPr>
              <w:t>Time</w:t>
            </w:r>
            <w:r w:rsidRPr="00626ACD">
              <w:rPr>
                <w:rFonts w:asciiTheme="minorHAnsi" w:hAnsiTheme="minorHAnsi"/>
                <w:spacing w:val="-4"/>
                <w:sz w:val="24"/>
                <w:szCs w:val="24"/>
              </w:rPr>
              <w:t xml:space="preserve"> </w:t>
            </w:r>
            <w:r w:rsidRPr="00626ACD">
              <w:rPr>
                <w:rFonts w:asciiTheme="minorHAnsi" w:hAnsiTheme="minorHAnsi"/>
                <w:sz w:val="24"/>
                <w:szCs w:val="24"/>
              </w:rPr>
              <w:t>[hours]</w:t>
            </w:r>
          </w:p>
        </w:tc>
        <w:tc>
          <w:tcPr>
            <w:tcW w:w="781"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0</w:t>
            </w:r>
          </w:p>
        </w:tc>
        <w:tc>
          <w:tcPr>
            <w:tcW w:w="780" w:type="dxa"/>
          </w:tcPr>
          <w:p w:rsidR="000A4CD1" w:rsidRPr="00626ACD" w:rsidRDefault="000A4CD1" w:rsidP="005A5BE4">
            <w:pPr>
              <w:pStyle w:val="TableParagraph"/>
              <w:spacing w:before="0"/>
              <w:ind w:left="720" w:right="129" w:hanging="720"/>
              <w:rPr>
                <w:rFonts w:asciiTheme="minorHAnsi" w:hAnsiTheme="minorHAnsi"/>
                <w:sz w:val="24"/>
                <w:szCs w:val="24"/>
              </w:rPr>
            </w:pPr>
            <w:r w:rsidRPr="00626ACD">
              <w:rPr>
                <w:rFonts w:asciiTheme="minorHAnsi" w:hAnsiTheme="minorHAnsi"/>
                <w:sz w:val="24"/>
                <w:szCs w:val="24"/>
              </w:rPr>
              <w:t>0.5</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1</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2</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3</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4</w:t>
            </w:r>
          </w:p>
        </w:tc>
        <w:tc>
          <w:tcPr>
            <w:tcW w:w="779"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5</w:t>
            </w:r>
          </w:p>
        </w:tc>
        <w:tc>
          <w:tcPr>
            <w:tcW w:w="775"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6</w:t>
            </w:r>
          </w:p>
        </w:tc>
      </w:tr>
      <w:tr w:rsidR="000A4CD1" w:rsidRPr="00626ACD" w:rsidTr="000A4CD1">
        <w:trPr>
          <w:trHeight w:val="423"/>
        </w:trPr>
        <w:tc>
          <w:tcPr>
            <w:tcW w:w="1976" w:type="dxa"/>
            <w:tcBorders>
              <w:left w:val="double" w:sz="2" w:space="0" w:color="EFEFEF"/>
            </w:tcBorders>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sz w:val="24"/>
                <w:szCs w:val="24"/>
              </w:rPr>
              <w:t>Glucose</w:t>
            </w:r>
            <w:r w:rsidRPr="00626ACD">
              <w:rPr>
                <w:rFonts w:asciiTheme="minorHAnsi" w:hAnsiTheme="minorHAnsi"/>
                <w:spacing w:val="-4"/>
                <w:sz w:val="24"/>
                <w:szCs w:val="24"/>
              </w:rPr>
              <w:t xml:space="preserve"> </w:t>
            </w:r>
            <w:r w:rsidRPr="00626ACD">
              <w:rPr>
                <w:rFonts w:asciiTheme="minorHAnsi" w:hAnsiTheme="minorHAnsi"/>
                <w:sz w:val="24"/>
                <w:szCs w:val="24"/>
              </w:rPr>
              <w:t>[mg/dl]</w:t>
            </w:r>
          </w:p>
        </w:tc>
        <w:tc>
          <w:tcPr>
            <w:tcW w:w="781" w:type="dxa"/>
          </w:tcPr>
          <w:p w:rsidR="000A4CD1" w:rsidRPr="00626ACD" w:rsidRDefault="000A4CD1" w:rsidP="005A5BE4">
            <w:pPr>
              <w:pStyle w:val="TableParagraph"/>
              <w:spacing w:before="0"/>
              <w:ind w:left="720" w:right="130" w:hanging="720"/>
              <w:rPr>
                <w:rFonts w:asciiTheme="minorHAnsi" w:hAnsiTheme="minorHAnsi"/>
                <w:sz w:val="24"/>
                <w:szCs w:val="24"/>
              </w:rPr>
            </w:pPr>
            <w:r w:rsidRPr="00626ACD">
              <w:rPr>
                <w:rFonts w:asciiTheme="minorHAnsi" w:hAnsiTheme="minorHAnsi"/>
                <w:sz w:val="24"/>
                <w:szCs w:val="24"/>
              </w:rPr>
              <w:t>120</w:t>
            </w:r>
          </w:p>
        </w:tc>
        <w:tc>
          <w:tcPr>
            <w:tcW w:w="780" w:type="dxa"/>
          </w:tcPr>
          <w:p w:rsidR="000A4CD1" w:rsidRPr="00626ACD" w:rsidRDefault="000A4CD1" w:rsidP="005A5BE4">
            <w:pPr>
              <w:pStyle w:val="TableParagraph"/>
              <w:spacing w:before="0"/>
              <w:ind w:left="720" w:right="129" w:hanging="720"/>
              <w:rPr>
                <w:rFonts w:asciiTheme="minorHAnsi" w:hAnsiTheme="minorHAnsi"/>
                <w:sz w:val="24"/>
                <w:szCs w:val="24"/>
              </w:rPr>
            </w:pPr>
            <w:r w:rsidRPr="00626ACD">
              <w:rPr>
                <w:rFonts w:asciiTheme="minorHAnsi" w:hAnsiTheme="minorHAnsi"/>
                <w:sz w:val="24"/>
                <w:szCs w:val="24"/>
              </w:rPr>
              <w:t>135</w:t>
            </w:r>
          </w:p>
        </w:tc>
        <w:tc>
          <w:tcPr>
            <w:tcW w:w="780" w:type="dxa"/>
          </w:tcPr>
          <w:p w:rsidR="000A4CD1" w:rsidRPr="00626ACD" w:rsidRDefault="000A4CD1" w:rsidP="005A5BE4">
            <w:pPr>
              <w:pStyle w:val="TableParagraph"/>
              <w:spacing w:before="0"/>
              <w:ind w:left="720" w:right="127" w:hanging="720"/>
              <w:rPr>
                <w:rFonts w:asciiTheme="minorHAnsi" w:hAnsiTheme="minorHAnsi"/>
                <w:sz w:val="24"/>
                <w:szCs w:val="24"/>
              </w:rPr>
            </w:pPr>
            <w:r w:rsidRPr="00626ACD">
              <w:rPr>
                <w:rFonts w:asciiTheme="minorHAnsi" w:hAnsiTheme="minorHAnsi"/>
                <w:sz w:val="24"/>
                <w:szCs w:val="24"/>
              </w:rPr>
              <w:t>160</w:t>
            </w:r>
          </w:p>
        </w:tc>
        <w:tc>
          <w:tcPr>
            <w:tcW w:w="780" w:type="dxa"/>
          </w:tcPr>
          <w:p w:rsidR="000A4CD1" w:rsidRPr="00626ACD" w:rsidRDefault="000A4CD1" w:rsidP="005A5BE4">
            <w:pPr>
              <w:pStyle w:val="TableParagraph"/>
              <w:spacing w:before="0"/>
              <w:ind w:left="720" w:right="129" w:hanging="720"/>
              <w:rPr>
                <w:rFonts w:asciiTheme="minorHAnsi" w:hAnsiTheme="minorHAnsi"/>
                <w:sz w:val="24"/>
                <w:szCs w:val="24"/>
              </w:rPr>
            </w:pPr>
            <w:r w:rsidRPr="00626ACD">
              <w:rPr>
                <w:rFonts w:asciiTheme="minorHAnsi" w:hAnsiTheme="minorHAnsi"/>
                <w:sz w:val="24"/>
                <w:szCs w:val="24"/>
              </w:rPr>
              <w:t>130</w:t>
            </w:r>
          </w:p>
        </w:tc>
        <w:tc>
          <w:tcPr>
            <w:tcW w:w="780" w:type="dxa"/>
          </w:tcPr>
          <w:p w:rsidR="000A4CD1" w:rsidRPr="00626ACD" w:rsidRDefault="000A4CD1" w:rsidP="005A5BE4">
            <w:pPr>
              <w:pStyle w:val="TableParagraph"/>
              <w:spacing w:before="0"/>
              <w:ind w:left="720" w:right="126" w:hanging="720"/>
              <w:rPr>
                <w:rFonts w:asciiTheme="minorHAnsi" w:hAnsiTheme="minorHAnsi"/>
                <w:sz w:val="24"/>
                <w:szCs w:val="24"/>
              </w:rPr>
            </w:pPr>
            <w:r w:rsidRPr="00626ACD">
              <w:rPr>
                <w:rFonts w:asciiTheme="minorHAnsi" w:hAnsiTheme="minorHAnsi"/>
                <w:sz w:val="24"/>
                <w:szCs w:val="24"/>
              </w:rPr>
              <w:t>110</w:t>
            </w:r>
          </w:p>
        </w:tc>
        <w:tc>
          <w:tcPr>
            <w:tcW w:w="780" w:type="dxa"/>
          </w:tcPr>
          <w:p w:rsidR="000A4CD1" w:rsidRPr="00626ACD" w:rsidRDefault="000A4CD1" w:rsidP="005A5BE4">
            <w:pPr>
              <w:pStyle w:val="TableParagraph"/>
              <w:spacing w:before="0"/>
              <w:ind w:left="720" w:right="129" w:hanging="720"/>
              <w:rPr>
                <w:rFonts w:asciiTheme="minorHAnsi" w:hAnsiTheme="minorHAnsi"/>
                <w:sz w:val="24"/>
                <w:szCs w:val="24"/>
              </w:rPr>
            </w:pPr>
            <w:r w:rsidRPr="00626ACD">
              <w:rPr>
                <w:rFonts w:asciiTheme="minorHAnsi" w:hAnsiTheme="minorHAnsi"/>
                <w:sz w:val="24"/>
                <w:szCs w:val="24"/>
              </w:rPr>
              <w:t>100</w:t>
            </w:r>
          </w:p>
        </w:tc>
        <w:tc>
          <w:tcPr>
            <w:tcW w:w="779" w:type="dxa"/>
          </w:tcPr>
          <w:p w:rsidR="000A4CD1" w:rsidRPr="00626ACD" w:rsidRDefault="000A4CD1" w:rsidP="005A5BE4">
            <w:pPr>
              <w:pStyle w:val="TableParagraph"/>
              <w:spacing w:before="0"/>
              <w:ind w:left="720" w:right="127" w:hanging="720"/>
              <w:rPr>
                <w:rFonts w:asciiTheme="minorHAnsi" w:hAnsiTheme="minorHAnsi"/>
                <w:sz w:val="24"/>
                <w:szCs w:val="24"/>
              </w:rPr>
            </w:pPr>
            <w:r w:rsidRPr="00626ACD">
              <w:rPr>
                <w:rFonts w:asciiTheme="minorHAnsi" w:hAnsiTheme="minorHAnsi"/>
                <w:sz w:val="24"/>
                <w:szCs w:val="24"/>
              </w:rPr>
              <w:t>110</w:t>
            </w:r>
          </w:p>
        </w:tc>
        <w:tc>
          <w:tcPr>
            <w:tcW w:w="775" w:type="dxa"/>
          </w:tcPr>
          <w:p w:rsidR="000A4CD1" w:rsidRPr="00626ACD" w:rsidRDefault="000A4CD1" w:rsidP="005A5BE4">
            <w:pPr>
              <w:pStyle w:val="TableParagraph"/>
              <w:spacing w:before="0"/>
              <w:ind w:left="720" w:right="125" w:hanging="720"/>
              <w:rPr>
                <w:rFonts w:asciiTheme="minorHAnsi" w:hAnsiTheme="minorHAnsi"/>
                <w:sz w:val="24"/>
                <w:szCs w:val="24"/>
              </w:rPr>
            </w:pPr>
            <w:r w:rsidRPr="00626ACD">
              <w:rPr>
                <w:rFonts w:asciiTheme="minorHAnsi" w:hAnsiTheme="minorHAnsi"/>
                <w:sz w:val="24"/>
                <w:szCs w:val="24"/>
              </w:rPr>
              <w:t>105</w:t>
            </w:r>
          </w:p>
        </w:tc>
      </w:tr>
    </w:tbl>
    <w:p w:rsidR="000A4CD1" w:rsidRPr="00626ACD" w:rsidRDefault="000A4CD1" w:rsidP="00297C82">
      <w:pPr>
        <w:rPr>
          <w:rFonts w:asciiTheme="minorHAnsi" w:hAnsiTheme="minorHAnsi" w:cs="Times New Roman"/>
          <w:sz w:val="24"/>
          <w:szCs w:val="24"/>
        </w:rPr>
      </w:pPr>
    </w:p>
    <w:p w:rsidR="000A4CD1" w:rsidRPr="00626ACD" w:rsidRDefault="00590296" w:rsidP="008B05F0">
      <w:pPr>
        <w:pStyle w:val="BodyText"/>
        <w:tabs>
          <w:tab w:val="left" w:pos="2367"/>
          <w:tab w:val="left" w:pos="3947"/>
          <w:tab w:val="left" w:pos="5027"/>
          <w:tab w:val="left" w:pos="6265"/>
          <w:tab w:val="left" w:pos="7887"/>
          <w:tab w:val="left" w:pos="9269"/>
        </w:tabs>
        <w:ind w:left="720" w:right="941" w:hanging="720"/>
        <w:rPr>
          <w:rFonts w:asciiTheme="minorHAnsi" w:hAnsiTheme="minorHAnsi"/>
          <w:sz w:val="24"/>
          <w:szCs w:val="24"/>
        </w:rPr>
      </w:pPr>
      <w:r w:rsidRPr="00626ACD">
        <w:rPr>
          <w:rFonts w:asciiTheme="minorHAnsi" w:hAnsiTheme="minorHAnsi"/>
          <w:sz w:val="24"/>
          <w:szCs w:val="24"/>
        </w:rPr>
        <w:tab/>
      </w:r>
      <w:r w:rsidR="000A4CD1" w:rsidRPr="00626ACD">
        <w:rPr>
          <w:rFonts w:asciiTheme="minorHAnsi" w:hAnsiTheme="minorHAnsi"/>
          <w:sz w:val="24"/>
          <w:szCs w:val="24"/>
        </w:rPr>
        <w:t>The "Normal-Max" response means you are already well started on the road to</w:t>
      </w:r>
      <w:r w:rsidR="000A4CD1" w:rsidRPr="00626ACD">
        <w:rPr>
          <w:rFonts w:asciiTheme="minorHAnsi" w:hAnsiTheme="minorHAnsi"/>
          <w:spacing w:val="1"/>
          <w:sz w:val="24"/>
          <w:szCs w:val="24"/>
        </w:rPr>
        <w:t xml:space="preserve"> </w:t>
      </w:r>
      <w:r w:rsidR="000A4CD1" w:rsidRPr="00626ACD">
        <w:rPr>
          <w:rFonts w:asciiTheme="minorHAnsi" w:hAnsiTheme="minorHAnsi"/>
          <w:sz w:val="24"/>
          <w:szCs w:val="24"/>
        </w:rPr>
        <w:t>diabetes.</w:t>
      </w:r>
      <w:r w:rsidR="000A4CD1" w:rsidRPr="00626ACD">
        <w:rPr>
          <w:rFonts w:asciiTheme="minorHAnsi" w:hAnsiTheme="minorHAnsi"/>
          <w:spacing w:val="-6"/>
          <w:sz w:val="24"/>
          <w:szCs w:val="24"/>
        </w:rPr>
        <w:t xml:space="preserve"> </w:t>
      </w:r>
      <w:r w:rsidR="000A4CD1" w:rsidRPr="00626ACD">
        <w:rPr>
          <w:rFonts w:asciiTheme="minorHAnsi" w:hAnsiTheme="minorHAnsi"/>
          <w:sz w:val="24"/>
          <w:szCs w:val="24"/>
        </w:rPr>
        <w:t>This</w:t>
      </w:r>
      <w:r w:rsidR="000A4CD1" w:rsidRPr="00626ACD">
        <w:rPr>
          <w:rFonts w:asciiTheme="minorHAnsi" w:hAnsiTheme="minorHAnsi"/>
          <w:spacing w:val="-2"/>
          <w:sz w:val="24"/>
          <w:szCs w:val="24"/>
        </w:rPr>
        <w:t xml:space="preserve"> </w:t>
      </w:r>
      <w:r w:rsidR="000A4CD1" w:rsidRPr="00626ACD">
        <w:rPr>
          <w:rFonts w:asciiTheme="minorHAnsi" w:hAnsiTheme="minorHAnsi"/>
          <w:sz w:val="24"/>
          <w:szCs w:val="24"/>
        </w:rPr>
        <w:t>is</w:t>
      </w:r>
      <w:r w:rsidR="000A4CD1" w:rsidRPr="00626ACD">
        <w:rPr>
          <w:rFonts w:asciiTheme="minorHAnsi" w:hAnsiTheme="minorHAnsi"/>
          <w:spacing w:val="-7"/>
          <w:sz w:val="24"/>
          <w:szCs w:val="24"/>
        </w:rPr>
        <w:t xml:space="preserve"> </w:t>
      </w:r>
      <w:r w:rsidR="000A4CD1" w:rsidRPr="00626ACD">
        <w:rPr>
          <w:rFonts w:asciiTheme="minorHAnsi" w:hAnsiTheme="minorHAnsi"/>
          <w:sz w:val="24"/>
          <w:szCs w:val="24"/>
        </w:rPr>
        <w:t>"normal"</w:t>
      </w:r>
      <w:r w:rsidR="000A4CD1" w:rsidRPr="00626ACD">
        <w:rPr>
          <w:rFonts w:asciiTheme="minorHAnsi" w:hAnsiTheme="minorHAnsi"/>
          <w:spacing w:val="4"/>
          <w:sz w:val="24"/>
          <w:szCs w:val="24"/>
        </w:rPr>
        <w:t xml:space="preserve"> </w:t>
      </w:r>
      <w:r w:rsidR="000A4CD1" w:rsidRPr="00626ACD">
        <w:rPr>
          <w:rFonts w:asciiTheme="minorHAnsi" w:hAnsiTheme="minorHAnsi"/>
          <w:sz w:val="24"/>
          <w:szCs w:val="24"/>
        </w:rPr>
        <w:t>but</w:t>
      </w:r>
      <w:r w:rsidR="000A4CD1" w:rsidRPr="00626ACD">
        <w:rPr>
          <w:rFonts w:asciiTheme="minorHAnsi" w:hAnsiTheme="minorHAnsi"/>
          <w:spacing w:val="-4"/>
          <w:sz w:val="24"/>
          <w:szCs w:val="24"/>
        </w:rPr>
        <w:t xml:space="preserve"> </w:t>
      </w:r>
      <w:r w:rsidR="000A4CD1" w:rsidRPr="00626ACD">
        <w:rPr>
          <w:rFonts w:asciiTheme="minorHAnsi" w:hAnsiTheme="minorHAnsi"/>
          <w:sz w:val="24"/>
          <w:szCs w:val="24"/>
        </w:rPr>
        <w:t>it</w:t>
      </w:r>
      <w:r w:rsidR="000A4CD1" w:rsidRPr="00626ACD">
        <w:rPr>
          <w:rFonts w:asciiTheme="minorHAnsi" w:hAnsiTheme="minorHAnsi"/>
          <w:spacing w:val="-8"/>
          <w:sz w:val="24"/>
          <w:szCs w:val="24"/>
        </w:rPr>
        <w:t xml:space="preserve"> </w:t>
      </w:r>
      <w:r w:rsidR="000A4CD1" w:rsidRPr="00626ACD">
        <w:rPr>
          <w:rFonts w:asciiTheme="minorHAnsi" w:hAnsiTheme="minorHAnsi"/>
          <w:sz w:val="24"/>
          <w:szCs w:val="24"/>
        </w:rPr>
        <w:t>is</w:t>
      </w:r>
      <w:r w:rsidR="000A4CD1" w:rsidRPr="00626ACD">
        <w:rPr>
          <w:rFonts w:asciiTheme="minorHAnsi" w:hAnsiTheme="minorHAnsi"/>
          <w:spacing w:val="-7"/>
          <w:sz w:val="24"/>
          <w:szCs w:val="24"/>
        </w:rPr>
        <w:t xml:space="preserve"> </w:t>
      </w:r>
      <w:r w:rsidR="000A4CD1" w:rsidRPr="00626ACD">
        <w:rPr>
          <w:rFonts w:asciiTheme="minorHAnsi" w:hAnsiTheme="minorHAnsi"/>
          <w:sz w:val="24"/>
          <w:szCs w:val="24"/>
        </w:rPr>
        <w:t>not</w:t>
      </w:r>
      <w:r w:rsidR="000A4CD1" w:rsidRPr="00626ACD">
        <w:rPr>
          <w:rFonts w:asciiTheme="minorHAnsi" w:hAnsiTheme="minorHAnsi"/>
          <w:spacing w:val="-8"/>
          <w:sz w:val="24"/>
          <w:szCs w:val="24"/>
        </w:rPr>
        <w:t xml:space="preserve"> </w:t>
      </w:r>
      <w:r w:rsidR="000A4CD1" w:rsidRPr="00626ACD">
        <w:rPr>
          <w:rFonts w:asciiTheme="minorHAnsi" w:hAnsiTheme="minorHAnsi"/>
          <w:sz w:val="24"/>
          <w:szCs w:val="24"/>
        </w:rPr>
        <w:t>good.</w:t>
      </w:r>
      <w:r w:rsidR="000A4CD1" w:rsidRPr="00626ACD">
        <w:rPr>
          <w:rFonts w:asciiTheme="minorHAnsi" w:hAnsiTheme="minorHAnsi"/>
          <w:spacing w:val="-2"/>
          <w:sz w:val="24"/>
          <w:szCs w:val="24"/>
        </w:rPr>
        <w:t xml:space="preserve"> </w:t>
      </w:r>
      <w:r w:rsidR="000A4CD1" w:rsidRPr="00626ACD">
        <w:rPr>
          <w:rFonts w:asciiTheme="minorHAnsi" w:hAnsiTheme="minorHAnsi"/>
          <w:sz w:val="24"/>
          <w:szCs w:val="24"/>
        </w:rPr>
        <w:t>You</w:t>
      </w:r>
      <w:r w:rsidR="000A4CD1" w:rsidRPr="00626ACD">
        <w:rPr>
          <w:rFonts w:asciiTheme="minorHAnsi" w:hAnsiTheme="minorHAnsi"/>
          <w:spacing w:val="-12"/>
          <w:sz w:val="24"/>
          <w:szCs w:val="24"/>
        </w:rPr>
        <w:t xml:space="preserve"> </w:t>
      </w:r>
      <w:r w:rsidR="000A4CD1" w:rsidRPr="00626ACD">
        <w:rPr>
          <w:rFonts w:asciiTheme="minorHAnsi" w:hAnsiTheme="minorHAnsi"/>
          <w:sz w:val="24"/>
          <w:szCs w:val="24"/>
        </w:rPr>
        <w:t>are</w:t>
      </w:r>
      <w:r w:rsidR="000A4CD1" w:rsidRPr="00626ACD">
        <w:rPr>
          <w:rFonts w:asciiTheme="minorHAnsi" w:hAnsiTheme="minorHAnsi"/>
          <w:spacing w:val="-12"/>
          <w:sz w:val="24"/>
          <w:szCs w:val="24"/>
        </w:rPr>
        <w:t xml:space="preserve"> </w:t>
      </w:r>
      <w:r w:rsidR="000A4CD1" w:rsidRPr="00626ACD">
        <w:rPr>
          <w:rFonts w:asciiTheme="minorHAnsi" w:hAnsiTheme="minorHAnsi"/>
          <w:sz w:val="24"/>
          <w:szCs w:val="24"/>
        </w:rPr>
        <w:t>aging faster</w:t>
      </w:r>
      <w:r w:rsidR="000A4CD1" w:rsidRPr="00626ACD">
        <w:rPr>
          <w:rFonts w:asciiTheme="minorHAnsi" w:hAnsiTheme="minorHAnsi"/>
          <w:spacing w:val="-4"/>
          <w:sz w:val="24"/>
          <w:szCs w:val="24"/>
        </w:rPr>
        <w:t xml:space="preserve"> </w:t>
      </w:r>
      <w:r w:rsidR="000A4CD1" w:rsidRPr="00626ACD">
        <w:rPr>
          <w:rFonts w:asciiTheme="minorHAnsi" w:hAnsiTheme="minorHAnsi"/>
          <w:sz w:val="24"/>
          <w:szCs w:val="24"/>
        </w:rPr>
        <w:t>than</w:t>
      </w:r>
      <w:r w:rsidR="000A4CD1" w:rsidRPr="00626ACD">
        <w:rPr>
          <w:rFonts w:asciiTheme="minorHAnsi" w:hAnsiTheme="minorHAnsi"/>
          <w:spacing w:val="-9"/>
          <w:sz w:val="24"/>
          <w:szCs w:val="24"/>
        </w:rPr>
        <w:t xml:space="preserve"> </w:t>
      </w:r>
      <w:r w:rsidR="000A4CD1" w:rsidRPr="00626ACD">
        <w:rPr>
          <w:rFonts w:asciiTheme="minorHAnsi" w:hAnsiTheme="minorHAnsi"/>
          <w:sz w:val="24"/>
          <w:szCs w:val="24"/>
        </w:rPr>
        <w:t>the</w:t>
      </w:r>
      <w:r w:rsidR="000A4CD1" w:rsidRPr="00626ACD">
        <w:rPr>
          <w:rFonts w:asciiTheme="minorHAnsi" w:hAnsiTheme="minorHAnsi"/>
          <w:spacing w:val="-7"/>
          <w:sz w:val="24"/>
          <w:szCs w:val="24"/>
        </w:rPr>
        <w:t xml:space="preserve"> </w:t>
      </w:r>
      <w:r w:rsidR="000A4CD1" w:rsidRPr="00626ACD">
        <w:rPr>
          <w:rFonts w:asciiTheme="minorHAnsi" w:hAnsiTheme="minorHAnsi"/>
          <w:sz w:val="24"/>
          <w:szCs w:val="24"/>
        </w:rPr>
        <w:t>minimum</w:t>
      </w:r>
      <w:r w:rsidR="000A4CD1" w:rsidRPr="00626ACD">
        <w:rPr>
          <w:rFonts w:asciiTheme="minorHAnsi" w:hAnsiTheme="minorHAnsi"/>
          <w:spacing w:val="-68"/>
          <w:sz w:val="24"/>
          <w:szCs w:val="24"/>
        </w:rPr>
        <w:t xml:space="preserve"> </w:t>
      </w:r>
      <w:r w:rsidR="000A4CD1" w:rsidRPr="00626ACD">
        <w:rPr>
          <w:rFonts w:asciiTheme="minorHAnsi" w:hAnsiTheme="minorHAnsi"/>
          <w:sz w:val="24"/>
          <w:szCs w:val="24"/>
        </w:rPr>
        <w:t>possible.</w:t>
      </w:r>
      <w:r w:rsidR="000A4CD1" w:rsidRPr="00626ACD">
        <w:rPr>
          <w:rFonts w:asciiTheme="minorHAnsi" w:hAnsiTheme="minorHAnsi"/>
          <w:spacing w:val="-4"/>
          <w:sz w:val="24"/>
          <w:szCs w:val="24"/>
        </w:rPr>
        <w:t xml:space="preserve"> </w:t>
      </w:r>
      <w:r w:rsidR="000A4CD1" w:rsidRPr="00626ACD">
        <w:rPr>
          <w:rFonts w:asciiTheme="minorHAnsi" w:hAnsiTheme="minorHAnsi"/>
          <w:sz w:val="24"/>
          <w:szCs w:val="24"/>
        </w:rPr>
        <w:t>Your</w:t>
      </w:r>
      <w:r w:rsidR="000A4CD1" w:rsidRPr="00626ACD">
        <w:rPr>
          <w:rFonts w:asciiTheme="minorHAnsi" w:hAnsiTheme="minorHAnsi"/>
          <w:spacing w:val="-5"/>
          <w:sz w:val="24"/>
          <w:szCs w:val="24"/>
        </w:rPr>
        <w:t xml:space="preserve"> </w:t>
      </w:r>
      <w:r w:rsidR="000A4CD1" w:rsidRPr="00626ACD">
        <w:rPr>
          <w:rFonts w:asciiTheme="minorHAnsi" w:hAnsiTheme="minorHAnsi"/>
          <w:sz w:val="24"/>
          <w:szCs w:val="24"/>
        </w:rPr>
        <w:t>pancreas</w:t>
      </w:r>
      <w:r w:rsidR="000A4CD1" w:rsidRPr="00626ACD">
        <w:rPr>
          <w:rFonts w:asciiTheme="minorHAnsi" w:hAnsiTheme="minorHAnsi"/>
          <w:spacing w:val="-4"/>
          <w:sz w:val="24"/>
          <w:szCs w:val="24"/>
        </w:rPr>
        <w:t xml:space="preserve"> </w:t>
      </w:r>
      <w:r w:rsidR="000A4CD1" w:rsidRPr="00626ACD">
        <w:rPr>
          <w:rFonts w:asciiTheme="minorHAnsi" w:hAnsiTheme="minorHAnsi"/>
          <w:sz w:val="24"/>
          <w:szCs w:val="24"/>
        </w:rPr>
        <w:t>is</w:t>
      </w:r>
      <w:r w:rsidR="000A4CD1" w:rsidRPr="00626ACD">
        <w:rPr>
          <w:rFonts w:asciiTheme="minorHAnsi" w:hAnsiTheme="minorHAnsi"/>
          <w:spacing w:val="-7"/>
          <w:sz w:val="24"/>
          <w:szCs w:val="24"/>
        </w:rPr>
        <w:t xml:space="preserve"> </w:t>
      </w:r>
      <w:r w:rsidR="000A4CD1" w:rsidRPr="00626ACD">
        <w:rPr>
          <w:rFonts w:asciiTheme="minorHAnsi" w:hAnsiTheme="minorHAnsi"/>
          <w:sz w:val="24"/>
          <w:szCs w:val="24"/>
        </w:rPr>
        <w:t>still</w:t>
      </w:r>
      <w:r w:rsidR="000A4CD1" w:rsidRPr="00626ACD">
        <w:rPr>
          <w:rFonts w:asciiTheme="minorHAnsi" w:hAnsiTheme="minorHAnsi"/>
          <w:spacing w:val="-1"/>
          <w:sz w:val="24"/>
          <w:szCs w:val="24"/>
        </w:rPr>
        <w:t xml:space="preserve"> </w:t>
      </w:r>
      <w:r w:rsidR="000A4CD1" w:rsidRPr="00626ACD">
        <w:rPr>
          <w:rFonts w:asciiTheme="minorHAnsi" w:hAnsiTheme="minorHAnsi"/>
          <w:sz w:val="24"/>
          <w:szCs w:val="24"/>
        </w:rPr>
        <w:t>releasing</w:t>
      </w:r>
      <w:r w:rsidR="000A4CD1" w:rsidRPr="00626ACD">
        <w:rPr>
          <w:rFonts w:asciiTheme="minorHAnsi" w:hAnsiTheme="minorHAnsi"/>
          <w:spacing w:val="-1"/>
          <w:sz w:val="24"/>
          <w:szCs w:val="24"/>
        </w:rPr>
        <w:t xml:space="preserve"> </w:t>
      </w:r>
      <w:r w:rsidR="000A4CD1" w:rsidRPr="00626ACD">
        <w:rPr>
          <w:rFonts w:asciiTheme="minorHAnsi" w:hAnsiTheme="minorHAnsi"/>
          <w:sz w:val="24"/>
          <w:szCs w:val="24"/>
        </w:rPr>
        <w:t>enough</w:t>
      </w:r>
      <w:r w:rsidR="000A4CD1" w:rsidRPr="00626ACD">
        <w:rPr>
          <w:rFonts w:asciiTheme="minorHAnsi" w:hAnsiTheme="minorHAnsi"/>
          <w:spacing w:val="8"/>
          <w:sz w:val="24"/>
          <w:szCs w:val="24"/>
        </w:rPr>
        <w:t xml:space="preserve"> </w:t>
      </w:r>
      <w:r w:rsidR="000A4CD1" w:rsidRPr="00626ACD">
        <w:rPr>
          <w:rFonts w:asciiTheme="minorHAnsi" w:hAnsiTheme="minorHAnsi"/>
          <w:sz w:val="24"/>
          <w:szCs w:val="24"/>
        </w:rPr>
        <w:t>insulin,</w:t>
      </w:r>
      <w:r w:rsidR="000A4CD1" w:rsidRPr="00626ACD">
        <w:rPr>
          <w:rFonts w:asciiTheme="minorHAnsi" w:hAnsiTheme="minorHAnsi"/>
          <w:spacing w:val="10"/>
          <w:sz w:val="24"/>
          <w:szCs w:val="24"/>
        </w:rPr>
        <w:t xml:space="preserve"> </w:t>
      </w:r>
      <w:r w:rsidR="000A4CD1" w:rsidRPr="00626ACD">
        <w:rPr>
          <w:rFonts w:asciiTheme="minorHAnsi" w:hAnsiTheme="minorHAnsi"/>
          <w:sz w:val="24"/>
          <w:szCs w:val="24"/>
        </w:rPr>
        <w:t>but</w:t>
      </w:r>
      <w:r w:rsidR="000A4CD1" w:rsidRPr="00626ACD">
        <w:rPr>
          <w:rFonts w:asciiTheme="minorHAnsi" w:hAnsiTheme="minorHAnsi"/>
          <w:spacing w:val="-5"/>
          <w:sz w:val="24"/>
          <w:szCs w:val="24"/>
        </w:rPr>
        <w:t xml:space="preserve"> </w:t>
      </w:r>
      <w:r w:rsidR="000A4CD1" w:rsidRPr="00626ACD">
        <w:rPr>
          <w:rFonts w:asciiTheme="minorHAnsi" w:hAnsiTheme="minorHAnsi"/>
          <w:sz w:val="24"/>
          <w:szCs w:val="24"/>
        </w:rPr>
        <w:t>may</w:t>
      </w:r>
      <w:r w:rsidR="000A4CD1" w:rsidRPr="00626ACD">
        <w:rPr>
          <w:rFonts w:asciiTheme="minorHAnsi" w:hAnsiTheme="minorHAnsi"/>
          <w:spacing w:val="-1"/>
          <w:sz w:val="24"/>
          <w:szCs w:val="24"/>
        </w:rPr>
        <w:t xml:space="preserve"> </w:t>
      </w:r>
      <w:r w:rsidR="000A4CD1" w:rsidRPr="00626ACD">
        <w:rPr>
          <w:rFonts w:asciiTheme="minorHAnsi" w:hAnsiTheme="minorHAnsi"/>
          <w:sz w:val="24"/>
          <w:szCs w:val="24"/>
        </w:rPr>
        <w:t>be</w:t>
      </w:r>
      <w:r w:rsidR="000A4CD1" w:rsidRPr="00626ACD">
        <w:rPr>
          <w:rFonts w:asciiTheme="minorHAnsi" w:hAnsiTheme="minorHAnsi"/>
          <w:spacing w:val="-12"/>
          <w:sz w:val="24"/>
          <w:szCs w:val="24"/>
        </w:rPr>
        <w:t xml:space="preserve"> </w:t>
      </w:r>
      <w:r w:rsidR="000A4CD1" w:rsidRPr="00626ACD">
        <w:rPr>
          <w:rFonts w:asciiTheme="minorHAnsi" w:hAnsiTheme="minorHAnsi"/>
          <w:sz w:val="24"/>
          <w:szCs w:val="24"/>
        </w:rPr>
        <w:t>10%</w:t>
      </w:r>
      <w:r w:rsidR="000A4CD1" w:rsidRPr="00626ACD">
        <w:rPr>
          <w:rFonts w:asciiTheme="minorHAnsi" w:hAnsiTheme="minorHAnsi"/>
          <w:spacing w:val="-10"/>
          <w:sz w:val="24"/>
          <w:szCs w:val="24"/>
        </w:rPr>
        <w:t xml:space="preserve"> </w:t>
      </w:r>
      <w:r w:rsidR="000A4CD1" w:rsidRPr="00626ACD">
        <w:rPr>
          <w:rFonts w:asciiTheme="minorHAnsi" w:hAnsiTheme="minorHAnsi"/>
          <w:sz w:val="24"/>
          <w:szCs w:val="24"/>
        </w:rPr>
        <w:t>to</w:t>
      </w:r>
      <w:r w:rsidR="000A4CD1" w:rsidRPr="00626ACD">
        <w:rPr>
          <w:rFonts w:asciiTheme="minorHAnsi" w:hAnsiTheme="minorHAnsi"/>
          <w:spacing w:val="-10"/>
          <w:sz w:val="24"/>
          <w:szCs w:val="24"/>
        </w:rPr>
        <w:t xml:space="preserve"> </w:t>
      </w:r>
      <w:r w:rsidR="000A4CD1" w:rsidRPr="00626ACD">
        <w:rPr>
          <w:rFonts w:asciiTheme="minorHAnsi" w:hAnsiTheme="minorHAnsi"/>
          <w:sz w:val="24"/>
          <w:szCs w:val="24"/>
        </w:rPr>
        <w:t>30%</w:t>
      </w:r>
      <w:r w:rsidR="000A4CD1" w:rsidRPr="00626ACD">
        <w:rPr>
          <w:rFonts w:asciiTheme="minorHAnsi" w:hAnsiTheme="minorHAnsi"/>
          <w:spacing w:val="-10"/>
          <w:sz w:val="24"/>
          <w:szCs w:val="24"/>
        </w:rPr>
        <w:t xml:space="preserve"> </w:t>
      </w:r>
      <w:r w:rsidR="000A4CD1" w:rsidRPr="00626ACD">
        <w:rPr>
          <w:rFonts w:asciiTheme="minorHAnsi" w:hAnsiTheme="minorHAnsi"/>
          <w:sz w:val="24"/>
          <w:szCs w:val="24"/>
        </w:rPr>
        <w:t>of</w:t>
      </w:r>
      <w:r w:rsidR="000A4CD1" w:rsidRPr="00626ACD">
        <w:rPr>
          <w:rFonts w:asciiTheme="minorHAnsi" w:hAnsiTheme="minorHAnsi"/>
          <w:spacing w:val="-67"/>
          <w:sz w:val="24"/>
          <w:szCs w:val="24"/>
        </w:rPr>
        <w:t xml:space="preserve"> </w:t>
      </w:r>
      <w:r w:rsidR="000A4CD1" w:rsidRPr="00626ACD">
        <w:rPr>
          <w:rFonts w:asciiTheme="minorHAnsi" w:hAnsiTheme="minorHAnsi"/>
          <w:sz w:val="24"/>
          <w:szCs w:val="24"/>
        </w:rPr>
        <w:t xml:space="preserve">your beta cells are not functioning. </w:t>
      </w:r>
    </w:p>
    <w:p w:rsidR="000A4CD1" w:rsidRPr="00297C82" w:rsidRDefault="00590296" w:rsidP="00297C82">
      <w:pPr>
        <w:pStyle w:val="BodyText"/>
        <w:tabs>
          <w:tab w:val="left" w:pos="2367"/>
          <w:tab w:val="left" w:pos="3947"/>
          <w:tab w:val="left" w:pos="5027"/>
          <w:tab w:val="left" w:pos="6265"/>
          <w:tab w:val="left" w:pos="7887"/>
          <w:tab w:val="left" w:pos="9269"/>
        </w:tabs>
        <w:ind w:left="720" w:right="941" w:hanging="720"/>
        <w:rPr>
          <w:rFonts w:asciiTheme="minorHAnsi" w:hAnsiTheme="minorHAnsi"/>
          <w:sz w:val="24"/>
          <w:szCs w:val="24"/>
        </w:rPr>
      </w:pPr>
      <w:r w:rsidRPr="00626ACD">
        <w:rPr>
          <w:rFonts w:asciiTheme="minorHAnsi" w:hAnsiTheme="minorHAnsi"/>
          <w:sz w:val="24"/>
          <w:szCs w:val="24"/>
        </w:rPr>
        <w:tab/>
      </w:r>
      <w:r w:rsidR="000A4CD1" w:rsidRPr="00626ACD">
        <w:rPr>
          <w:rFonts w:asciiTheme="minorHAnsi" w:hAnsiTheme="minorHAnsi"/>
          <w:sz w:val="24"/>
          <w:szCs w:val="24"/>
        </w:rPr>
        <w:t>The stream of insulin is not as much as it was</w:t>
      </w:r>
      <w:r w:rsidR="000A4CD1" w:rsidRPr="00626ACD">
        <w:rPr>
          <w:rFonts w:asciiTheme="minorHAnsi" w:hAnsiTheme="minorHAnsi"/>
          <w:spacing w:val="1"/>
          <w:sz w:val="24"/>
          <w:szCs w:val="24"/>
        </w:rPr>
        <w:t xml:space="preserve"> </w:t>
      </w:r>
      <w:r w:rsidR="000A4CD1" w:rsidRPr="00626ACD">
        <w:rPr>
          <w:rFonts w:asciiTheme="minorHAnsi" w:hAnsiTheme="minorHAnsi"/>
          <w:sz w:val="24"/>
          <w:szCs w:val="24"/>
        </w:rPr>
        <w:t xml:space="preserve">before which is the reason why </w:t>
      </w:r>
      <w:r w:rsidR="000A4CD1" w:rsidRPr="00626ACD">
        <w:rPr>
          <w:rFonts w:asciiTheme="minorHAnsi" w:hAnsiTheme="minorHAnsi"/>
          <w:spacing w:val="-2"/>
          <w:sz w:val="24"/>
          <w:szCs w:val="24"/>
        </w:rPr>
        <w:t>glucose</w:t>
      </w:r>
      <w:r w:rsidR="000A4CD1" w:rsidRPr="00626ACD">
        <w:rPr>
          <w:rFonts w:asciiTheme="minorHAnsi" w:hAnsiTheme="minorHAnsi"/>
          <w:spacing w:val="-68"/>
          <w:sz w:val="24"/>
          <w:szCs w:val="24"/>
        </w:rPr>
        <w:t xml:space="preserve"> </w:t>
      </w:r>
      <w:r w:rsidR="000A4CD1" w:rsidRPr="00626ACD">
        <w:rPr>
          <w:rFonts w:asciiTheme="minorHAnsi" w:hAnsiTheme="minorHAnsi"/>
          <w:sz w:val="24"/>
          <w:szCs w:val="24"/>
        </w:rPr>
        <w:t>is rising. You should care for the remaining beta cells by not stimulating release of</w:t>
      </w:r>
      <w:r w:rsidR="000A4CD1" w:rsidRPr="00626ACD">
        <w:rPr>
          <w:rFonts w:asciiTheme="minorHAnsi" w:hAnsiTheme="minorHAnsi"/>
          <w:spacing w:val="1"/>
          <w:sz w:val="24"/>
          <w:szCs w:val="24"/>
        </w:rPr>
        <w:t xml:space="preserve"> </w:t>
      </w:r>
      <w:r w:rsidR="000A4CD1" w:rsidRPr="00626ACD">
        <w:rPr>
          <w:rFonts w:asciiTheme="minorHAnsi" w:hAnsiTheme="minorHAnsi"/>
          <w:sz w:val="24"/>
          <w:szCs w:val="24"/>
        </w:rPr>
        <w:t>insulin. To prevent the advance to diabetes, pretend that you are already a diabetic,</w:t>
      </w:r>
      <w:r w:rsidR="000A4CD1" w:rsidRPr="00626ACD">
        <w:rPr>
          <w:rFonts w:asciiTheme="minorHAnsi" w:hAnsiTheme="minorHAnsi"/>
          <w:spacing w:val="1"/>
          <w:sz w:val="24"/>
          <w:szCs w:val="24"/>
        </w:rPr>
        <w:t xml:space="preserve"> </w:t>
      </w:r>
      <w:r w:rsidR="000A4CD1" w:rsidRPr="00626ACD">
        <w:rPr>
          <w:rFonts w:asciiTheme="minorHAnsi" w:hAnsiTheme="minorHAnsi"/>
          <w:sz w:val="24"/>
          <w:szCs w:val="24"/>
        </w:rPr>
        <w:t>and</w:t>
      </w:r>
      <w:r w:rsidR="000A4CD1" w:rsidRPr="00626ACD">
        <w:rPr>
          <w:rFonts w:asciiTheme="minorHAnsi" w:hAnsiTheme="minorHAnsi"/>
          <w:spacing w:val="1"/>
          <w:sz w:val="24"/>
          <w:szCs w:val="24"/>
        </w:rPr>
        <w:t xml:space="preserve"> </w:t>
      </w:r>
      <w:r w:rsidR="000A4CD1" w:rsidRPr="00626ACD">
        <w:rPr>
          <w:rFonts w:asciiTheme="minorHAnsi" w:hAnsiTheme="minorHAnsi"/>
          <w:sz w:val="24"/>
          <w:szCs w:val="24"/>
        </w:rPr>
        <w:t>start</w:t>
      </w:r>
      <w:r w:rsidR="000A4CD1" w:rsidRPr="00626ACD">
        <w:rPr>
          <w:rFonts w:asciiTheme="minorHAnsi" w:hAnsiTheme="minorHAnsi"/>
          <w:spacing w:val="-3"/>
          <w:sz w:val="24"/>
          <w:szCs w:val="24"/>
        </w:rPr>
        <w:t xml:space="preserve"> </w:t>
      </w:r>
      <w:r w:rsidR="000A4CD1" w:rsidRPr="00626ACD">
        <w:rPr>
          <w:rFonts w:asciiTheme="minorHAnsi" w:hAnsiTheme="minorHAnsi"/>
          <w:sz w:val="24"/>
          <w:szCs w:val="24"/>
        </w:rPr>
        <w:t>to</w:t>
      </w:r>
      <w:r w:rsidR="000A4CD1" w:rsidRPr="00626ACD">
        <w:rPr>
          <w:rFonts w:asciiTheme="minorHAnsi" w:hAnsiTheme="minorHAnsi"/>
          <w:spacing w:val="-3"/>
          <w:sz w:val="24"/>
          <w:szCs w:val="24"/>
        </w:rPr>
        <w:t xml:space="preserve"> </w:t>
      </w:r>
      <w:r w:rsidR="000A4CD1" w:rsidRPr="00626ACD">
        <w:rPr>
          <w:rFonts w:asciiTheme="minorHAnsi" w:hAnsiTheme="minorHAnsi"/>
          <w:sz w:val="24"/>
          <w:szCs w:val="24"/>
        </w:rPr>
        <w:t>take</w:t>
      </w:r>
      <w:r w:rsidR="000A4CD1" w:rsidRPr="00626ACD">
        <w:rPr>
          <w:rFonts w:asciiTheme="minorHAnsi" w:hAnsiTheme="minorHAnsi"/>
          <w:spacing w:val="-2"/>
          <w:sz w:val="24"/>
          <w:szCs w:val="24"/>
        </w:rPr>
        <w:t xml:space="preserve"> </w:t>
      </w:r>
      <w:r w:rsidR="000A4CD1" w:rsidRPr="00626ACD">
        <w:rPr>
          <w:rFonts w:asciiTheme="minorHAnsi" w:hAnsiTheme="minorHAnsi"/>
          <w:sz w:val="24"/>
          <w:szCs w:val="24"/>
        </w:rPr>
        <w:t>care</w:t>
      </w:r>
      <w:r w:rsidR="000A4CD1" w:rsidRPr="00626ACD">
        <w:rPr>
          <w:rFonts w:asciiTheme="minorHAnsi" w:hAnsiTheme="minorHAnsi"/>
          <w:spacing w:val="-2"/>
          <w:sz w:val="24"/>
          <w:szCs w:val="24"/>
        </w:rPr>
        <w:t xml:space="preserve"> </w:t>
      </w:r>
      <w:r w:rsidR="000A4CD1" w:rsidRPr="00626ACD">
        <w:rPr>
          <w:rFonts w:asciiTheme="minorHAnsi" w:hAnsiTheme="minorHAnsi"/>
          <w:sz w:val="24"/>
          <w:szCs w:val="24"/>
        </w:rPr>
        <w:t>of</w:t>
      </w:r>
      <w:r w:rsidR="000A4CD1" w:rsidRPr="00626ACD">
        <w:rPr>
          <w:rFonts w:asciiTheme="minorHAnsi" w:hAnsiTheme="minorHAnsi"/>
          <w:spacing w:val="-9"/>
          <w:sz w:val="24"/>
          <w:szCs w:val="24"/>
        </w:rPr>
        <w:t xml:space="preserve"> </w:t>
      </w:r>
      <w:r w:rsidR="000A4CD1" w:rsidRPr="00626ACD">
        <w:rPr>
          <w:rFonts w:asciiTheme="minorHAnsi" w:hAnsiTheme="minorHAnsi"/>
          <w:sz w:val="24"/>
          <w:szCs w:val="24"/>
        </w:rPr>
        <w:t>yourself</w:t>
      </w:r>
      <w:r w:rsidR="000A4CD1" w:rsidRPr="00626ACD">
        <w:rPr>
          <w:rFonts w:asciiTheme="minorHAnsi" w:hAnsiTheme="minorHAnsi"/>
          <w:spacing w:val="14"/>
          <w:sz w:val="24"/>
          <w:szCs w:val="24"/>
        </w:rPr>
        <w:t xml:space="preserve"> </w:t>
      </w:r>
      <w:r w:rsidR="000A4CD1" w:rsidRPr="00626ACD">
        <w:rPr>
          <w:rFonts w:asciiTheme="minorHAnsi" w:hAnsiTheme="minorHAnsi"/>
          <w:sz w:val="24"/>
          <w:szCs w:val="24"/>
        </w:rPr>
        <w:t>as</w:t>
      </w:r>
      <w:r w:rsidR="000A4CD1" w:rsidRPr="00626ACD">
        <w:rPr>
          <w:rFonts w:asciiTheme="minorHAnsi" w:hAnsiTheme="minorHAnsi"/>
          <w:spacing w:val="-1"/>
          <w:sz w:val="24"/>
          <w:szCs w:val="24"/>
        </w:rPr>
        <w:t xml:space="preserve"> </w:t>
      </w:r>
      <w:r w:rsidR="000A4CD1" w:rsidRPr="00626ACD">
        <w:rPr>
          <w:rFonts w:asciiTheme="minorHAnsi" w:hAnsiTheme="minorHAnsi"/>
          <w:sz w:val="24"/>
          <w:szCs w:val="24"/>
        </w:rPr>
        <w:t>if</w:t>
      </w:r>
      <w:r w:rsidR="000A4CD1" w:rsidRPr="00626ACD">
        <w:rPr>
          <w:rFonts w:asciiTheme="minorHAnsi" w:hAnsiTheme="minorHAnsi"/>
          <w:spacing w:val="-4"/>
          <w:sz w:val="24"/>
          <w:szCs w:val="24"/>
        </w:rPr>
        <w:t xml:space="preserve"> </w:t>
      </w:r>
      <w:r w:rsidR="000A4CD1" w:rsidRPr="00626ACD">
        <w:rPr>
          <w:rFonts w:asciiTheme="minorHAnsi" w:hAnsiTheme="minorHAnsi"/>
          <w:sz w:val="24"/>
          <w:szCs w:val="24"/>
        </w:rPr>
        <w:t>you</w:t>
      </w:r>
      <w:r w:rsidR="000A4CD1" w:rsidRPr="00626ACD">
        <w:rPr>
          <w:rFonts w:asciiTheme="minorHAnsi" w:hAnsiTheme="minorHAnsi"/>
          <w:spacing w:val="1"/>
          <w:sz w:val="24"/>
          <w:szCs w:val="24"/>
        </w:rPr>
        <w:t xml:space="preserve"> </w:t>
      </w:r>
      <w:r w:rsidR="000A4CD1" w:rsidRPr="00626ACD">
        <w:rPr>
          <w:rFonts w:asciiTheme="minorHAnsi" w:hAnsiTheme="minorHAnsi"/>
          <w:sz w:val="24"/>
          <w:szCs w:val="24"/>
        </w:rPr>
        <w:t>are</w:t>
      </w:r>
      <w:r w:rsidR="000A4CD1" w:rsidRPr="00626ACD">
        <w:rPr>
          <w:rFonts w:asciiTheme="minorHAnsi" w:hAnsiTheme="minorHAnsi"/>
          <w:spacing w:val="-2"/>
          <w:sz w:val="24"/>
          <w:szCs w:val="24"/>
        </w:rPr>
        <w:t xml:space="preserve"> </w:t>
      </w:r>
      <w:r w:rsidR="000A4CD1" w:rsidRPr="00626ACD">
        <w:rPr>
          <w:rFonts w:asciiTheme="minorHAnsi" w:hAnsiTheme="minorHAnsi"/>
          <w:sz w:val="24"/>
          <w:szCs w:val="24"/>
        </w:rPr>
        <w:t>a</w:t>
      </w:r>
      <w:r w:rsidR="000A4CD1" w:rsidRPr="00626ACD">
        <w:rPr>
          <w:rFonts w:asciiTheme="minorHAnsi" w:hAnsiTheme="minorHAnsi"/>
          <w:spacing w:val="-2"/>
          <w:sz w:val="24"/>
          <w:szCs w:val="24"/>
        </w:rPr>
        <w:t xml:space="preserve"> </w:t>
      </w:r>
      <w:r w:rsidR="000A4CD1" w:rsidRPr="00626ACD">
        <w:rPr>
          <w:rFonts w:asciiTheme="minorHAnsi" w:hAnsiTheme="minorHAnsi"/>
          <w:sz w:val="24"/>
          <w:szCs w:val="24"/>
        </w:rPr>
        <w:t>diabetic....</w:t>
      </w:r>
      <w:r w:rsidR="000A4CD1" w:rsidRPr="00626ACD">
        <w:rPr>
          <w:rFonts w:asciiTheme="minorHAnsi" w:hAnsiTheme="minorHAnsi"/>
          <w:spacing w:val="-1"/>
          <w:sz w:val="24"/>
          <w:szCs w:val="24"/>
        </w:rPr>
        <w:t xml:space="preserve"> </w:t>
      </w:r>
      <w:r w:rsidR="000A4CD1" w:rsidRPr="00626ACD">
        <w:rPr>
          <w:rFonts w:asciiTheme="minorHAnsi" w:hAnsiTheme="minorHAnsi"/>
          <w:sz w:val="24"/>
          <w:szCs w:val="24"/>
        </w:rPr>
        <w:t>Eat</w:t>
      </w:r>
      <w:r w:rsidR="000A4CD1" w:rsidRPr="00626ACD">
        <w:rPr>
          <w:rFonts w:asciiTheme="minorHAnsi" w:hAnsiTheme="minorHAnsi"/>
          <w:spacing w:val="2"/>
          <w:sz w:val="24"/>
          <w:szCs w:val="24"/>
        </w:rPr>
        <w:t xml:space="preserve"> </w:t>
      </w:r>
      <w:r w:rsidR="000A4CD1" w:rsidRPr="00626ACD">
        <w:rPr>
          <w:rFonts w:asciiTheme="minorHAnsi" w:hAnsiTheme="minorHAnsi"/>
          <w:sz w:val="24"/>
          <w:szCs w:val="24"/>
        </w:rPr>
        <w:t>like</w:t>
      </w:r>
      <w:r w:rsidR="000A4CD1" w:rsidRPr="00626ACD">
        <w:rPr>
          <w:rFonts w:asciiTheme="minorHAnsi" w:hAnsiTheme="minorHAnsi"/>
          <w:spacing w:val="18"/>
          <w:sz w:val="24"/>
          <w:szCs w:val="24"/>
        </w:rPr>
        <w:t xml:space="preserve"> </w:t>
      </w:r>
      <w:r w:rsidR="000A4CD1" w:rsidRPr="00626ACD">
        <w:rPr>
          <w:rFonts w:asciiTheme="minorHAnsi" w:hAnsiTheme="minorHAnsi"/>
          <w:sz w:val="24"/>
          <w:szCs w:val="24"/>
        </w:rPr>
        <w:t>a</w:t>
      </w:r>
      <w:r w:rsidR="000A4CD1" w:rsidRPr="00626ACD">
        <w:rPr>
          <w:rFonts w:asciiTheme="minorHAnsi" w:hAnsiTheme="minorHAnsi"/>
          <w:spacing w:val="-2"/>
          <w:sz w:val="24"/>
          <w:szCs w:val="24"/>
        </w:rPr>
        <w:t xml:space="preserve"> </w:t>
      </w:r>
      <w:r w:rsidR="000A4CD1" w:rsidRPr="00626ACD">
        <w:rPr>
          <w:rFonts w:asciiTheme="minorHAnsi" w:hAnsiTheme="minorHAnsi"/>
          <w:sz w:val="24"/>
          <w:szCs w:val="24"/>
        </w:rPr>
        <w:t>diabetic.</w:t>
      </w:r>
    </w:p>
    <w:p w:rsidR="000A4CD1" w:rsidRPr="00626ACD" w:rsidRDefault="000A4CD1" w:rsidP="005A5BE4">
      <w:pPr>
        <w:ind w:left="720" w:hanging="720"/>
        <w:rPr>
          <w:rFonts w:asciiTheme="minorHAnsi" w:hAnsiTheme="minorHAnsi" w:cs="Times New Roman"/>
          <w:b/>
          <w:sz w:val="24"/>
          <w:szCs w:val="24"/>
        </w:rPr>
      </w:pPr>
      <w:r w:rsidRPr="00626ACD">
        <w:rPr>
          <w:rFonts w:asciiTheme="minorHAnsi" w:hAnsiTheme="minorHAnsi" w:cs="Times New Roman"/>
          <w:b/>
          <w:sz w:val="24"/>
          <w:szCs w:val="24"/>
          <w:highlight w:val="lightGray"/>
        </w:rPr>
        <w:t>3-</w:t>
      </w:r>
      <w:r w:rsidR="00590296" w:rsidRPr="00626ACD">
        <w:rPr>
          <w:rFonts w:asciiTheme="minorHAnsi" w:hAnsiTheme="minorHAnsi" w:cs="Times New Roman"/>
          <w:b/>
          <w:sz w:val="24"/>
          <w:szCs w:val="24"/>
          <w:highlight w:val="lightGray"/>
        </w:rPr>
        <w:tab/>
      </w:r>
      <w:r w:rsidRPr="00626ACD">
        <w:rPr>
          <w:rFonts w:asciiTheme="minorHAnsi" w:hAnsiTheme="minorHAnsi" w:cs="Times New Roman"/>
          <w:b/>
          <w:sz w:val="24"/>
          <w:szCs w:val="24"/>
          <w:highlight w:val="lightGray"/>
        </w:rPr>
        <w:t>Mild</w:t>
      </w:r>
      <w:r w:rsidRPr="00626ACD">
        <w:rPr>
          <w:rFonts w:asciiTheme="minorHAnsi" w:hAnsiTheme="minorHAnsi" w:cs="Times New Roman"/>
          <w:b/>
          <w:spacing w:val="-12"/>
          <w:sz w:val="24"/>
          <w:szCs w:val="24"/>
          <w:highlight w:val="lightGray"/>
        </w:rPr>
        <w:t xml:space="preserve"> </w:t>
      </w:r>
      <w:r w:rsidRPr="00626ACD">
        <w:rPr>
          <w:rFonts w:asciiTheme="minorHAnsi" w:hAnsiTheme="minorHAnsi" w:cs="Times New Roman"/>
          <w:b/>
          <w:sz w:val="24"/>
          <w:szCs w:val="24"/>
          <w:highlight w:val="lightGray"/>
        </w:rPr>
        <w:t>diabetes</w:t>
      </w:r>
      <w:r w:rsidRPr="00626ACD">
        <w:rPr>
          <w:rFonts w:asciiTheme="minorHAnsi" w:hAnsiTheme="minorHAnsi" w:cs="Times New Roman"/>
          <w:b/>
          <w:spacing w:val="-8"/>
          <w:sz w:val="24"/>
          <w:szCs w:val="24"/>
          <w:highlight w:val="lightGray"/>
        </w:rPr>
        <w:t xml:space="preserve"> </w:t>
      </w:r>
      <w:r w:rsidRPr="00626ACD">
        <w:rPr>
          <w:rFonts w:asciiTheme="minorHAnsi" w:hAnsiTheme="minorHAnsi" w:cs="Times New Roman"/>
          <w:b/>
          <w:sz w:val="24"/>
          <w:szCs w:val="24"/>
          <w:highlight w:val="lightGray"/>
        </w:rPr>
        <w:t>curve</w:t>
      </w:r>
    </w:p>
    <w:tbl>
      <w:tblPr>
        <w:tblW w:w="0" w:type="auto"/>
        <w:tblInd w:w="135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1976"/>
        <w:gridCol w:w="781"/>
        <w:gridCol w:w="780"/>
        <w:gridCol w:w="780"/>
        <w:gridCol w:w="780"/>
        <w:gridCol w:w="780"/>
        <w:gridCol w:w="780"/>
        <w:gridCol w:w="779"/>
        <w:gridCol w:w="775"/>
      </w:tblGrid>
      <w:tr w:rsidR="000A4CD1" w:rsidRPr="00626ACD" w:rsidTr="000A4CD1">
        <w:trPr>
          <w:trHeight w:val="428"/>
        </w:trPr>
        <w:tc>
          <w:tcPr>
            <w:tcW w:w="1976" w:type="dxa"/>
            <w:tcBorders>
              <w:left w:val="double" w:sz="2" w:space="0" w:color="EFEFEF"/>
            </w:tcBorders>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sz w:val="24"/>
                <w:szCs w:val="24"/>
              </w:rPr>
              <w:t>Time [hours]</w:t>
            </w:r>
          </w:p>
        </w:tc>
        <w:tc>
          <w:tcPr>
            <w:tcW w:w="781"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0</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sz w:val="24"/>
                <w:szCs w:val="24"/>
              </w:rPr>
              <w:t>0.5</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1</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2</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3</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4</w:t>
            </w:r>
          </w:p>
        </w:tc>
        <w:tc>
          <w:tcPr>
            <w:tcW w:w="779"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5</w:t>
            </w:r>
          </w:p>
        </w:tc>
        <w:tc>
          <w:tcPr>
            <w:tcW w:w="775"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w w:val="99"/>
                <w:sz w:val="24"/>
                <w:szCs w:val="24"/>
              </w:rPr>
              <w:t>6</w:t>
            </w:r>
          </w:p>
        </w:tc>
      </w:tr>
      <w:tr w:rsidR="000A4CD1" w:rsidRPr="00626ACD" w:rsidTr="000A4CD1">
        <w:trPr>
          <w:trHeight w:val="423"/>
        </w:trPr>
        <w:tc>
          <w:tcPr>
            <w:tcW w:w="1976" w:type="dxa"/>
            <w:tcBorders>
              <w:left w:val="double" w:sz="2" w:space="0" w:color="EFEFEF"/>
            </w:tcBorders>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sz w:val="24"/>
                <w:szCs w:val="24"/>
              </w:rPr>
              <w:t>Glucose</w:t>
            </w:r>
            <w:r w:rsidRPr="00626ACD">
              <w:rPr>
                <w:rFonts w:asciiTheme="minorHAnsi" w:hAnsiTheme="minorHAnsi"/>
                <w:spacing w:val="-9"/>
                <w:sz w:val="24"/>
                <w:szCs w:val="24"/>
              </w:rPr>
              <w:t xml:space="preserve"> </w:t>
            </w:r>
            <w:r w:rsidRPr="00626ACD">
              <w:rPr>
                <w:rFonts w:asciiTheme="minorHAnsi" w:hAnsiTheme="minorHAnsi"/>
                <w:sz w:val="24"/>
                <w:szCs w:val="24"/>
              </w:rPr>
              <w:t>[mg/dl]</w:t>
            </w:r>
          </w:p>
        </w:tc>
        <w:tc>
          <w:tcPr>
            <w:tcW w:w="781"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sz w:val="24"/>
                <w:szCs w:val="24"/>
              </w:rPr>
              <w:t>115</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sz w:val="24"/>
                <w:szCs w:val="24"/>
              </w:rPr>
              <w:t>145</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sz w:val="24"/>
                <w:szCs w:val="24"/>
              </w:rPr>
              <w:t>180</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sz w:val="24"/>
                <w:szCs w:val="24"/>
              </w:rPr>
              <w:t>160</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sz w:val="24"/>
                <w:szCs w:val="24"/>
              </w:rPr>
              <w:t>120</w:t>
            </w:r>
          </w:p>
        </w:tc>
        <w:tc>
          <w:tcPr>
            <w:tcW w:w="780"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sz w:val="24"/>
                <w:szCs w:val="24"/>
              </w:rPr>
              <w:t>130</w:t>
            </w:r>
          </w:p>
        </w:tc>
        <w:tc>
          <w:tcPr>
            <w:tcW w:w="779"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sz w:val="24"/>
                <w:szCs w:val="24"/>
              </w:rPr>
              <w:t>130</w:t>
            </w:r>
          </w:p>
        </w:tc>
        <w:tc>
          <w:tcPr>
            <w:tcW w:w="775" w:type="dxa"/>
          </w:tcPr>
          <w:p w:rsidR="000A4CD1" w:rsidRPr="00626ACD" w:rsidRDefault="000A4CD1" w:rsidP="005A5BE4">
            <w:pPr>
              <w:pStyle w:val="TableParagraph"/>
              <w:spacing w:before="0"/>
              <w:ind w:left="720" w:hanging="720"/>
              <w:rPr>
                <w:rFonts w:asciiTheme="minorHAnsi" w:hAnsiTheme="minorHAnsi"/>
                <w:sz w:val="24"/>
                <w:szCs w:val="24"/>
              </w:rPr>
            </w:pPr>
            <w:r w:rsidRPr="00626ACD">
              <w:rPr>
                <w:rFonts w:asciiTheme="minorHAnsi" w:hAnsiTheme="minorHAnsi"/>
                <w:sz w:val="24"/>
                <w:szCs w:val="24"/>
              </w:rPr>
              <w:t>130</w:t>
            </w:r>
          </w:p>
        </w:tc>
      </w:tr>
    </w:tbl>
    <w:p w:rsidR="000A4CD1" w:rsidRPr="00405192" w:rsidRDefault="000A4CD1" w:rsidP="00297C82">
      <w:pPr>
        <w:rPr>
          <w:rFonts w:asciiTheme="minorHAnsi" w:hAnsiTheme="minorHAnsi" w:cs="Times New Roman"/>
          <w:b/>
        </w:rPr>
      </w:pPr>
    </w:p>
    <w:p w:rsidR="000A4CD1" w:rsidRPr="00405192" w:rsidRDefault="00590296" w:rsidP="008B05F0">
      <w:pPr>
        <w:pStyle w:val="BodyText"/>
        <w:tabs>
          <w:tab w:val="left" w:pos="2657"/>
          <w:tab w:val="left" w:pos="4145"/>
          <w:tab w:val="left" w:pos="5681"/>
          <w:tab w:val="left" w:pos="6909"/>
          <w:tab w:val="left" w:pos="8056"/>
          <w:tab w:val="left" w:pos="9702"/>
        </w:tabs>
        <w:ind w:left="720" w:right="938" w:hanging="720"/>
        <w:rPr>
          <w:rFonts w:asciiTheme="minorHAnsi" w:hAnsiTheme="minorHAnsi"/>
        </w:rPr>
      </w:pPr>
      <w:r>
        <w:rPr>
          <w:rFonts w:asciiTheme="minorHAnsi" w:hAnsiTheme="minorHAnsi"/>
        </w:rPr>
        <w:tab/>
      </w:r>
      <w:r w:rsidR="000A4CD1" w:rsidRPr="00405192">
        <w:rPr>
          <w:rFonts w:asciiTheme="minorHAnsi" w:hAnsiTheme="minorHAnsi"/>
        </w:rPr>
        <w:t>Your pancreas is already partly shut down... perhaps 40% to 60% of your beta cells</w:t>
      </w:r>
      <w:r w:rsidR="000A4CD1" w:rsidRPr="00405192">
        <w:rPr>
          <w:rFonts w:asciiTheme="minorHAnsi" w:hAnsiTheme="minorHAnsi"/>
          <w:spacing w:val="-67"/>
        </w:rPr>
        <w:t xml:space="preserve"> </w:t>
      </w:r>
      <w:r w:rsidR="000A4CD1" w:rsidRPr="00405192">
        <w:rPr>
          <w:rFonts w:asciiTheme="minorHAnsi" w:hAnsiTheme="minorHAnsi"/>
        </w:rPr>
        <w:t>are burned out, and the stream of insulin is not enough to lower glucose quickly.</w:t>
      </w:r>
      <w:r w:rsidR="000A4CD1" w:rsidRPr="00405192">
        <w:rPr>
          <w:rFonts w:asciiTheme="minorHAnsi" w:hAnsiTheme="minorHAnsi"/>
          <w:spacing w:val="1"/>
        </w:rPr>
        <w:t xml:space="preserve"> </w:t>
      </w:r>
      <w:r w:rsidR="000A4CD1" w:rsidRPr="00405192">
        <w:rPr>
          <w:rFonts w:asciiTheme="minorHAnsi" w:hAnsiTheme="minorHAnsi"/>
        </w:rPr>
        <w:t>Your</w:t>
      </w:r>
      <w:r w:rsidR="000A4CD1" w:rsidRPr="00405192">
        <w:rPr>
          <w:rFonts w:asciiTheme="minorHAnsi" w:hAnsiTheme="minorHAnsi"/>
          <w:spacing w:val="7"/>
        </w:rPr>
        <w:t xml:space="preserve"> </w:t>
      </w:r>
      <w:r w:rsidR="000A4CD1" w:rsidRPr="00405192">
        <w:rPr>
          <w:rFonts w:asciiTheme="minorHAnsi" w:hAnsiTheme="minorHAnsi"/>
        </w:rPr>
        <w:t>pancreas</w:t>
      </w:r>
      <w:r w:rsidR="000A4CD1" w:rsidRPr="00405192">
        <w:rPr>
          <w:rFonts w:asciiTheme="minorHAnsi" w:hAnsiTheme="minorHAnsi"/>
          <w:spacing w:val="3"/>
        </w:rPr>
        <w:t xml:space="preserve"> </w:t>
      </w:r>
      <w:r w:rsidR="000A4CD1" w:rsidRPr="00405192">
        <w:rPr>
          <w:rFonts w:asciiTheme="minorHAnsi" w:hAnsiTheme="minorHAnsi"/>
        </w:rPr>
        <w:t>is</w:t>
      </w:r>
      <w:r w:rsidR="000A4CD1" w:rsidRPr="00405192">
        <w:rPr>
          <w:rFonts w:asciiTheme="minorHAnsi" w:hAnsiTheme="minorHAnsi"/>
          <w:spacing w:val="5"/>
        </w:rPr>
        <w:t xml:space="preserve"> </w:t>
      </w:r>
      <w:r w:rsidR="000A4CD1" w:rsidRPr="00405192">
        <w:rPr>
          <w:rFonts w:asciiTheme="minorHAnsi" w:hAnsiTheme="minorHAnsi"/>
        </w:rPr>
        <w:t>working</w:t>
      </w:r>
      <w:r w:rsidR="000A4CD1" w:rsidRPr="00405192">
        <w:rPr>
          <w:rFonts w:asciiTheme="minorHAnsi" w:hAnsiTheme="minorHAnsi"/>
          <w:spacing w:val="13"/>
        </w:rPr>
        <w:t xml:space="preserve"> </w:t>
      </w:r>
      <w:r w:rsidR="000A4CD1" w:rsidRPr="00405192">
        <w:rPr>
          <w:rFonts w:asciiTheme="minorHAnsi" w:hAnsiTheme="minorHAnsi"/>
        </w:rPr>
        <w:t>overtime</w:t>
      </w:r>
      <w:r w:rsidR="000A4CD1" w:rsidRPr="00405192">
        <w:rPr>
          <w:rFonts w:asciiTheme="minorHAnsi" w:hAnsiTheme="minorHAnsi"/>
          <w:spacing w:val="18"/>
        </w:rPr>
        <w:t xml:space="preserve"> </w:t>
      </w:r>
      <w:r w:rsidR="000A4CD1" w:rsidRPr="00405192">
        <w:rPr>
          <w:rFonts w:asciiTheme="minorHAnsi" w:hAnsiTheme="minorHAnsi"/>
        </w:rPr>
        <w:t>to</w:t>
      </w:r>
      <w:r w:rsidR="000A4CD1" w:rsidRPr="00405192">
        <w:rPr>
          <w:rFonts w:asciiTheme="minorHAnsi" w:hAnsiTheme="minorHAnsi"/>
          <w:spacing w:val="4"/>
        </w:rPr>
        <w:t xml:space="preserve"> </w:t>
      </w:r>
      <w:r w:rsidR="000A4CD1" w:rsidRPr="00405192">
        <w:rPr>
          <w:rFonts w:asciiTheme="minorHAnsi" w:hAnsiTheme="minorHAnsi"/>
        </w:rPr>
        <w:t>bring</w:t>
      </w:r>
      <w:r w:rsidR="000A4CD1" w:rsidRPr="00405192">
        <w:rPr>
          <w:rFonts w:asciiTheme="minorHAnsi" w:hAnsiTheme="minorHAnsi"/>
          <w:spacing w:val="13"/>
        </w:rPr>
        <w:t xml:space="preserve"> </w:t>
      </w:r>
      <w:r w:rsidR="000A4CD1" w:rsidRPr="00405192">
        <w:rPr>
          <w:rFonts w:asciiTheme="minorHAnsi" w:hAnsiTheme="minorHAnsi"/>
        </w:rPr>
        <w:t>down</w:t>
      </w:r>
      <w:r w:rsidR="000A4CD1" w:rsidRPr="00405192">
        <w:rPr>
          <w:rFonts w:asciiTheme="minorHAnsi" w:hAnsiTheme="minorHAnsi"/>
          <w:spacing w:val="1"/>
        </w:rPr>
        <w:t xml:space="preserve"> </w:t>
      </w:r>
      <w:r w:rsidR="000A4CD1" w:rsidRPr="00405192">
        <w:rPr>
          <w:rFonts w:asciiTheme="minorHAnsi" w:hAnsiTheme="minorHAnsi"/>
        </w:rPr>
        <w:t>glucose.</w:t>
      </w:r>
      <w:r w:rsidR="000A4CD1" w:rsidRPr="00405192">
        <w:rPr>
          <w:rFonts w:asciiTheme="minorHAnsi" w:hAnsiTheme="minorHAnsi"/>
          <w:spacing w:val="15"/>
        </w:rPr>
        <w:t xml:space="preserve"> </w:t>
      </w:r>
      <w:r w:rsidR="000A4CD1" w:rsidRPr="00405192">
        <w:rPr>
          <w:rFonts w:asciiTheme="minorHAnsi" w:hAnsiTheme="minorHAnsi"/>
        </w:rPr>
        <w:t>For</w:t>
      </w:r>
      <w:r w:rsidR="000A4CD1" w:rsidRPr="00405192">
        <w:rPr>
          <w:rFonts w:asciiTheme="minorHAnsi" w:hAnsiTheme="minorHAnsi"/>
          <w:spacing w:val="4"/>
        </w:rPr>
        <w:t xml:space="preserve"> </w:t>
      </w:r>
      <w:r w:rsidR="000A4CD1" w:rsidRPr="00405192">
        <w:rPr>
          <w:rFonts w:asciiTheme="minorHAnsi" w:hAnsiTheme="minorHAnsi"/>
        </w:rPr>
        <w:t>this</w:t>
      </w:r>
      <w:r w:rsidR="000A4CD1" w:rsidRPr="00405192">
        <w:rPr>
          <w:rFonts w:asciiTheme="minorHAnsi" w:hAnsiTheme="minorHAnsi"/>
          <w:spacing w:val="10"/>
        </w:rPr>
        <w:t xml:space="preserve"> </w:t>
      </w:r>
      <w:r w:rsidR="000A4CD1" w:rsidRPr="00405192">
        <w:rPr>
          <w:rFonts w:asciiTheme="minorHAnsi" w:hAnsiTheme="minorHAnsi"/>
        </w:rPr>
        <w:t>reason</w:t>
      </w:r>
      <w:r w:rsidR="000A4CD1" w:rsidRPr="00405192">
        <w:rPr>
          <w:rFonts w:asciiTheme="minorHAnsi" w:hAnsiTheme="minorHAnsi"/>
          <w:spacing w:val="5"/>
        </w:rPr>
        <w:t xml:space="preserve"> </w:t>
      </w:r>
      <w:r w:rsidR="000A4CD1" w:rsidRPr="00405192">
        <w:rPr>
          <w:rFonts w:asciiTheme="minorHAnsi" w:hAnsiTheme="minorHAnsi"/>
        </w:rPr>
        <w:t>you</w:t>
      </w:r>
      <w:r w:rsidR="000A4CD1" w:rsidRPr="00405192">
        <w:rPr>
          <w:rFonts w:asciiTheme="minorHAnsi" w:hAnsiTheme="minorHAnsi"/>
          <w:spacing w:val="5"/>
        </w:rPr>
        <w:t xml:space="preserve"> </w:t>
      </w:r>
      <w:r w:rsidR="000A4CD1" w:rsidRPr="00405192">
        <w:rPr>
          <w:rFonts w:asciiTheme="minorHAnsi" w:hAnsiTheme="minorHAnsi"/>
        </w:rPr>
        <w:t xml:space="preserve">are burning beta cells at a faster </w:t>
      </w:r>
      <w:r w:rsidR="000A4CD1" w:rsidRPr="00405192">
        <w:rPr>
          <w:rFonts w:asciiTheme="minorHAnsi" w:hAnsiTheme="minorHAnsi"/>
          <w:spacing w:val="-2"/>
        </w:rPr>
        <w:t>rate</w:t>
      </w:r>
      <w:r w:rsidR="000A4CD1" w:rsidRPr="00405192">
        <w:rPr>
          <w:rFonts w:asciiTheme="minorHAnsi" w:hAnsiTheme="minorHAnsi"/>
          <w:spacing w:val="-67"/>
        </w:rPr>
        <w:t xml:space="preserve"> </w:t>
      </w:r>
      <w:r w:rsidR="000A4CD1" w:rsidRPr="00405192">
        <w:rPr>
          <w:rFonts w:asciiTheme="minorHAnsi" w:hAnsiTheme="minorHAnsi"/>
        </w:rPr>
        <w:t>than</w:t>
      </w:r>
      <w:r w:rsidR="000A4CD1" w:rsidRPr="00405192">
        <w:rPr>
          <w:rFonts w:asciiTheme="minorHAnsi" w:hAnsiTheme="minorHAnsi"/>
          <w:spacing w:val="1"/>
        </w:rPr>
        <w:t xml:space="preserve"> </w:t>
      </w:r>
      <w:r w:rsidR="000A4CD1" w:rsidRPr="00405192">
        <w:rPr>
          <w:rFonts w:asciiTheme="minorHAnsi" w:hAnsiTheme="minorHAnsi"/>
        </w:rPr>
        <w:t>ever</w:t>
      </w:r>
      <w:r w:rsidR="000A4CD1" w:rsidRPr="00405192">
        <w:rPr>
          <w:rFonts w:asciiTheme="minorHAnsi" w:hAnsiTheme="minorHAnsi"/>
          <w:spacing w:val="1"/>
        </w:rPr>
        <w:t xml:space="preserve"> </w:t>
      </w:r>
      <w:r w:rsidR="000A4CD1" w:rsidRPr="00405192">
        <w:rPr>
          <w:rFonts w:asciiTheme="minorHAnsi" w:hAnsiTheme="minorHAnsi"/>
        </w:rPr>
        <w:t>before.</w:t>
      </w:r>
      <w:r w:rsidR="000A4CD1" w:rsidRPr="00405192">
        <w:rPr>
          <w:rFonts w:asciiTheme="minorHAnsi" w:hAnsiTheme="minorHAnsi"/>
          <w:spacing w:val="3"/>
        </w:rPr>
        <w:t xml:space="preserve"> </w:t>
      </w:r>
      <w:r w:rsidR="000A4CD1" w:rsidRPr="00405192">
        <w:rPr>
          <w:rFonts w:asciiTheme="minorHAnsi" w:hAnsiTheme="minorHAnsi"/>
        </w:rPr>
        <w:t>The</w:t>
      </w:r>
      <w:r w:rsidR="000A4CD1" w:rsidRPr="00405192">
        <w:rPr>
          <w:rFonts w:asciiTheme="minorHAnsi" w:hAnsiTheme="minorHAnsi"/>
          <w:spacing w:val="3"/>
        </w:rPr>
        <w:t xml:space="preserve"> </w:t>
      </w:r>
      <w:r w:rsidR="000A4CD1" w:rsidRPr="00405192">
        <w:rPr>
          <w:rFonts w:asciiTheme="minorHAnsi" w:hAnsiTheme="minorHAnsi"/>
        </w:rPr>
        <w:t>low</w:t>
      </w:r>
      <w:r w:rsidR="000A4CD1" w:rsidRPr="00405192">
        <w:rPr>
          <w:rFonts w:asciiTheme="minorHAnsi" w:hAnsiTheme="minorHAnsi"/>
          <w:spacing w:val="2"/>
        </w:rPr>
        <w:t xml:space="preserve"> </w:t>
      </w:r>
      <w:r w:rsidR="000A4CD1" w:rsidRPr="00405192">
        <w:rPr>
          <w:rFonts w:asciiTheme="minorHAnsi" w:hAnsiTheme="minorHAnsi"/>
        </w:rPr>
        <w:t>quality</w:t>
      </w:r>
      <w:r w:rsidR="000A4CD1" w:rsidRPr="00405192">
        <w:rPr>
          <w:rFonts w:asciiTheme="minorHAnsi" w:hAnsiTheme="minorHAnsi"/>
          <w:spacing w:val="15"/>
        </w:rPr>
        <w:t xml:space="preserve"> </w:t>
      </w:r>
      <w:r w:rsidR="000A4CD1" w:rsidRPr="00405192">
        <w:rPr>
          <w:rFonts w:asciiTheme="minorHAnsi" w:hAnsiTheme="minorHAnsi"/>
        </w:rPr>
        <w:t>of</w:t>
      </w:r>
      <w:r w:rsidR="000A4CD1" w:rsidRPr="00405192">
        <w:rPr>
          <w:rFonts w:asciiTheme="minorHAnsi" w:hAnsiTheme="minorHAnsi"/>
          <w:spacing w:val="-4"/>
        </w:rPr>
        <w:t xml:space="preserve"> </w:t>
      </w:r>
      <w:r w:rsidR="000A4CD1" w:rsidRPr="00405192">
        <w:rPr>
          <w:rFonts w:asciiTheme="minorHAnsi" w:hAnsiTheme="minorHAnsi"/>
        </w:rPr>
        <w:t>the</w:t>
      </w:r>
      <w:r w:rsidR="000A4CD1" w:rsidRPr="00405192">
        <w:rPr>
          <w:rFonts w:asciiTheme="minorHAnsi" w:hAnsiTheme="minorHAnsi"/>
          <w:spacing w:val="3"/>
        </w:rPr>
        <w:t xml:space="preserve"> </w:t>
      </w:r>
      <w:r w:rsidR="000A4CD1" w:rsidRPr="00405192">
        <w:rPr>
          <w:rFonts w:asciiTheme="minorHAnsi" w:hAnsiTheme="minorHAnsi"/>
        </w:rPr>
        <w:t>insulin</w:t>
      </w:r>
      <w:r w:rsidR="000A4CD1" w:rsidRPr="00405192">
        <w:rPr>
          <w:rFonts w:asciiTheme="minorHAnsi" w:hAnsiTheme="minorHAnsi"/>
          <w:spacing w:val="11"/>
        </w:rPr>
        <w:t xml:space="preserve"> </w:t>
      </w:r>
      <w:r w:rsidR="000A4CD1" w:rsidRPr="00405192">
        <w:rPr>
          <w:rFonts w:asciiTheme="minorHAnsi" w:hAnsiTheme="minorHAnsi"/>
        </w:rPr>
        <w:t>is</w:t>
      </w:r>
      <w:r w:rsidR="000A4CD1" w:rsidRPr="00405192">
        <w:rPr>
          <w:rFonts w:asciiTheme="minorHAnsi" w:hAnsiTheme="minorHAnsi"/>
          <w:spacing w:val="3"/>
        </w:rPr>
        <w:t xml:space="preserve"> </w:t>
      </w:r>
      <w:r w:rsidR="000A4CD1" w:rsidRPr="00405192">
        <w:rPr>
          <w:rFonts w:asciiTheme="minorHAnsi" w:hAnsiTheme="minorHAnsi"/>
        </w:rPr>
        <w:t>not</w:t>
      </w:r>
      <w:r w:rsidR="000A4CD1" w:rsidRPr="00405192">
        <w:rPr>
          <w:rFonts w:asciiTheme="minorHAnsi" w:hAnsiTheme="minorHAnsi"/>
          <w:spacing w:val="2"/>
        </w:rPr>
        <w:t xml:space="preserve"> </w:t>
      </w:r>
      <w:r w:rsidR="000A4CD1" w:rsidRPr="00405192">
        <w:rPr>
          <w:rFonts w:asciiTheme="minorHAnsi" w:hAnsiTheme="minorHAnsi"/>
        </w:rPr>
        <w:t>as</w:t>
      </w:r>
      <w:r w:rsidR="000A4CD1" w:rsidRPr="00405192">
        <w:rPr>
          <w:rFonts w:asciiTheme="minorHAnsi" w:hAnsiTheme="minorHAnsi"/>
          <w:spacing w:val="-1"/>
        </w:rPr>
        <w:t xml:space="preserve"> </w:t>
      </w:r>
      <w:r w:rsidR="000A4CD1" w:rsidRPr="00405192">
        <w:rPr>
          <w:rFonts w:asciiTheme="minorHAnsi" w:hAnsiTheme="minorHAnsi"/>
        </w:rPr>
        <w:t>good</w:t>
      </w:r>
      <w:r w:rsidR="000A4CD1" w:rsidRPr="00405192">
        <w:rPr>
          <w:rFonts w:asciiTheme="minorHAnsi" w:hAnsiTheme="minorHAnsi"/>
          <w:spacing w:val="1"/>
        </w:rPr>
        <w:t xml:space="preserve"> </w:t>
      </w:r>
      <w:r w:rsidR="000A4CD1" w:rsidRPr="00405192">
        <w:rPr>
          <w:rFonts w:asciiTheme="minorHAnsi" w:hAnsiTheme="minorHAnsi"/>
        </w:rPr>
        <w:t>as</w:t>
      </w:r>
      <w:r w:rsidR="000A4CD1" w:rsidRPr="00405192">
        <w:rPr>
          <w:rFonts w:asciiTheme="minorHAnsi" w:hAnsiTheme="minorHAnsi"/>
          <w:spacing w:val="-1"/>
        </w:rPr>
        <w:t xml:space="preserve"> </w:t>
      </w:r>
      <w:r w:rsidR="000A4CD1" w:rsidRPr="00405192">
        <w:rPr>
          <w:rFonts w:asciiTheme="minorHAnsi" w:hAnsiTheme="minorHAnsi"/>
        </w:rPr>
        <w:t>before.</w:t>
      </w:r>
    </w:p>
    <w:p w:rsidR="000A4CD1" w:rsidRPr="00405192" w:rsidRDefault="000A4CD1" w:rsidP="005A5BE4">
      <w:pPr>
        <w:pStyle w:val="Heading1"/>
        <w:tabs>
          <w:tab w:val="left" w:pos="1044"/>
        </w:tabs>
        <w:ind w:left="720" w:hanging="720"/>
        <w:rPr>
          <w:rFonts w:asciiTheme="minorHAnsi" w:hAnsiTheme="minorHAnsi" w:cs="Times New Roman"/>
          <w:color w:val="000000" w:themeColor="text1"/>
        </w:rPr>
      </w:pPr>
      <w:r w:rsidRPr="00405192">
        <w:rPr>
          <w:rFonts w:asciiTheme="minorHAnsi" w:hAnsiTheme="minorHAnsi" w:cs="Times New Roman"/>
          <w:color w:val="000000" w:themeColor="text1"/>
        </w:rPr>
        <w:t>4-</w:t>
      </w:r>
      <w:r w:rsidR="00590296">
        <w:rPr>
          <w:rFonts w:asciiTheme="minorHAnsi" w:hAnsiTheme="minorHAnsi" w:cs="Times New Roman"/>
          <w:color w:val="000000" w:themeColor="text1"/>
        </w:rPr>
        <w:tab/>
      </w:r>
      <w:r w:rsidRPr="00405192">
        <w:rPr>
          <w:rFonts w:asciiTheme="minorHAnsi" w:hAnsiTheme="minorHAnsi" w:cs="Times New Roman"/>
          <w:color w:val="000000" w:themeColor="text1"/>
        </w:rPr>
        <w:t>Severe</w:t>
      </w:r>
      <w:r w:rsidRPr="00405192">
        <w:rPr>
          <w:rFonts w:asciiTheme="minorHAnsi" w:hAnsiTheme="minorHAnsi" w:cs="Times New Roman"/>
          <w:color w:val="000000" w:themeColor="text1"/>
          <w:spacing w:val="-13"/>
        </w:rPr>
        <w:t xml:space="preserve"> </w:t>
      </w:r>
      <w:r w:rsidRPr="00405192">
        <w:rPr>
          <w:rFonts w:asciiTheme="minorHAnsi" w:hAnsiTheme="minorHAnsi" w:cs="Times New Roman"/>
          <w:color w:val="000000" w:themeColor="text1"/>
        </w:rPr>
        <w:t>diabetes</w:t>
      </w:r>
      <w:r w:rsidRPr="00405192">
        <w:rPr>
          <w:rFonts w:asciiTheme="minorHAnsi" w:hAnsiTheme="minorHAnsi" w:cs="Times New Roman"/>
          <w:color w:val="000000" w:themeColor="text1"/>
          <w:spacing w:val="-12"/>
        </w:rPr>
        <w:t xml:space="preserve"> </w:t>
      </w:r>
      <w:r w:rsidRPr="00405192">
        <w:rPr>
          <w:rFonts w:asciiTheme="minorHAnsi" w:hAnsiTheme="minorHAnsi" w:cs="Times New Roman"/>
          <w:color w:val="000000" w:themeColor="text1"/>
        </w:rPr>
        <w:t>curve</w:t>
      </w:r>
    </w:p>
    <w:p w:rsidR="000A4CD1" w:rsidRPr="00405192" w:rsidRDefault="000A4CD1" w:rsidP="005A5BE4">
      <w:pPr>
        <w:ind w:left="720" w:hanging="720"/>
        <w:rPr>
          <w:rFonts w:asciiTheme="minorHAnsi" w:hAnsiTheme="minorHAnsi" w:cs="Times New Roman"/>
        </w:rPr>
      </w:pPr>
      <w:r w:rsidRPr="00405192">
        <w:rPr>
          <w:rFonts w:asciiTheme="minorHAnsi" w:hAnsiTheme="minorHAnsi" w:cs="Times New Roman"/>
        </w:rPr>
        <w:tab/>
      </w:r>
      <w:r w:rsidRPr="00405192">
        <w:rPr>
          <w:rFonts w:asciiTheme="minorHAnsi" w:hAnsiTheme="minorHAnsi" w:cs="Times New Roman"/>
        </w:rPr>
        <w:tab/>
      </w:r>
    </w:p>
    <w:tbl>
      <w:tblPr>
        <w:tblW w:w="0" w:type="auto"/>
        <w:tblInd w:w="135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1976"/>
        <w:gridCol w:w="781"/>
        <w:gridCol w:w="780"/>
        <w:gridCol w:w="780"/>
        <w:gridCol w:w="780"/>
        <w:gridCol w:w="780"/>
        <w:gridCol w:w="780"/>
        <w:gridCol w:w="779"/>
        <w:gridCol w:w="775"/>
      </w:tblGrid>
      <w:tr w:rsidR="000A4CD1" w:rsidRPr="00405192" w:rsidTr="000A4CD1">
        <w:trPr>
          <w:trHeight w:val="427"/>
        </w:trPr>
        <w:tc>
          <w:tcPr>
            <w:tcW w:w="1976" w:type="dxa"/>
            <w:tcBorders>
              <w:left w:val="double" w:sz="2" w:space="0" w:color="EFEFEF"/>
            </w:tcBorders>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Time [hours]</w:t>
            </w:r>
          </w:p>
        </w:tc>
        <w:tc>
          <w:tcPr>
            <w:tcW w:w="781"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0.5</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1</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2</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3</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4</w:t>
            </w:r>
          </w:p>
        </w:tc>
        <w:tc>
          <w:tcPr>
            <w:tcW w:w="779"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5</w:t>
            </w:r>
          </w:p>
        </w:tc>
        <w:tc>
          <w:tcPr>
            <w:tcW w:w="775"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6</w:t>
            </w:r>
          </w:p>
        </w:tc>
      </w:tr>
      <w:tr w:rsidR="000A4CD1" w:rsidRPr="00405192" w:rsidTr="000A4CD1">
        <w:trPr>
          <w:trHeight w:val="423"/>
        </w:trPr>
        <w:tc>
          <w:tcPr>
            <w:tcW w:w="1976" w:type="dxa"/>
            <w:tcBorders>
              <w:left w:val="double" w:sz="2" w:space="0" w:color="EFEFEF"/>
            </w:tcBorders>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Glucose</w:t>
            </w:r>
            <w:r w:rsidRPr="00405192">
              <w:rPr>
                <w:rFonts w:asciiTheme="minorHAnsi" w:hAnsiTheme="minorHAnsi"/>
                <w:spacing w:val="-9"/>
              </w:rPr>
              <w:t xml:space="preserve"> </w:t>
            </w:r>
            <w:r w:rsidRPr="00405192">
              <w:rPr>
                <w:rFonts w:asciiTheme="minorHAnsi" w:hAnsiTheme="minorHAnsi"/>
              </w:rPr>
              <w:t>[mg/dl]</w:t>
            </w:r>
          </w:p>
        </w:tc>
        <w:tc>
          <w:tcPr>
            <w:tcW w:w="781"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200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235</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265</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280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300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295</w:t>
            </w:r>
          </w:p>
        </w:tc>
        <w:tc>
          <w:tcPr>
            <w:tcW w:w="779"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280</w:t>
            </w:r>
          </w:p>
        </w:tc>
        <w:tc>
          <w:tcPr>
            <w:tcW w:w="775"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270</w:t>
            </w:r>
          </w:p>
        </w:tc>
      </w:tr>
    </w:tbl>
    <w:p w:rsidR="000A4CD1" w:rsidRPr="00405192" w:rsidRDefault="000A4CD1" w:rsidP="00297C82">
      <w:pPr>
        <w:rPr>
          <w:rFonts w:asciiTheme="minorHAnsi" w:hAnsiTheme="minorHAnsi" w:cs="Times New Roman"/>
        </w:rPr>
      </w:pPr>
    </w:p>
    <w:p w:rsidR="000A4CD1" w:rsidRPr="00405192" w:rsidRDefault="000A4CD1" w:rsidP="005A5BE4">
      <w:pPr>
        <w:pStyle w:val="ListParagraph"/>
        <w:tabs>
          <w:tab w:val="left" w:pos="1044"/>
        </w:tabs>
        <w:ind w:left="720" w:hanging="720"/>
        <w:rPr>
          <w:rFonts w:asciiTheme="minorHAnsi" w:hAnsiTheme="minorHAnsi"/>
          <w:b/>
        </w:rPr>
      </w:pPr>
      <w:r w:rsidRPr="00405192">
        <w:rPr>
          <w:rFonts w:asciiTheme="minorHAnsi" w:hAnsiTheme="minorHAnsi"/>
        </w:rPr>
        <w:tab/>
      </w:r>
      <w:r w:rsidRPr="00405192">
        <w:rPr>
          <w:rFonts w:asciiTheme="minorHAnsi" w:hAnsiTheme="minorHAnsi"/>
        </w:rPr>
        <w:tab/>
        <w:t>5-</w:t>
      </w:r>
      <w:r w:rsidRPr="00405192">
        <w:rPr>
          <w:rFonts w:asciiTheme="minorHAnsi" w:hAnsiTheme="minorHAnsi"/>
          <w:b/>
        </w:rPr>
        <w:t>Diabetes</w:t>
      </w:r>
      <w:r w:rsidRPr="00405192">
        <w:rPr>
          <w:rFonts w:asciiTheme="minorHAnsi" w:hAnsiTheme="minorHAnsi"/>
          <w:b/>
          <w:spacing w:val="-14"/>
        </w:rPr>
        <w:t xml:space="preserve"> </w:t>
      </w:r>
      <w:r w:rsidRPr="00405192">
        <w:rPr>
          <w:rFonts w:asciiTheme="minorHAnsi" w:hAnsiTheme="minorHAnsi"/>
          <w:b/>
        </w:rPr>
        <w:t>and</w:t>
      </w:r>
      <w:r w:rsidRPr="00405192">
        <w:rPr>
          <w:rFonts w:asciiTheme="minorHAnsi" w:hAnsiTheme="minorHAnsi"/>
          <w:b/>
          <w:spacing w:val="-13"/>
        </w:rPr>
        <w:t xml:space="preserve"> </w:t>
      </w:r>
      <w:r w:rsidRPr="00405192">
        <w:rPr>
          <w:rFonts w:asciiTheme="minorHAnsi" w:hAnsiTheme="minorHAnsi"/>
          <w:b/>
        </w:rPr>
        <w:t>hypoglycemia curve</w:t>
      </w:r>
    </w:p>
    <w:p w:rsidR="000A4CD1" w:rsidRPr="00405192" w:rsidRDefault="000A4CD1" w:rsidP="005A5BE4">
      <w:pPr>
        <w:pStyle w:val="BodyText"/>
        <w:ind w:left="720" w:hanging="720"/>
        <w:rPr>
          <w:rFonts w:asciiTheme="minorHAnsi" w:hAnsiTheme="minorHAnsi"/>
          <w:b/>
        </w:rPr>
      </w:pPr>
    </w:p>
    <w:tbl>
      <w:tblPr>
        <w:tblW w:w="0" w:type="auto"/>
        <w:tblInd w:w="136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1976"/>
        <w:gridCol w:w="781"/>
        <w:gridCol w:w="780"/>
        <w:gridCol w:w="780"/>
        <w:gridCol w:w="780"/>
        <w:gridCol w:w="780"/>
        <w:gridCol w:w="780"/>
        <w:gridCol w:w="779"/>
        <w:gridCol w:w="775"/>
      </w:tblGrid>
      <w:tr w:rsidR="000A4CD1" w:rsidRPr="00405192" w:rsidTr="000A4CD1">
        <w:trPr>
          <w:trHeight w:val="422"/>
        </w:trPr>
        <w:tc>
          <w:tcPr>
            <w:tcW w:w="1976" w:type="dxa"/>
            <w:tcBorders>
              <w:left w:val="double" w:sz="2" w:space="0" w:color="EFEFEF"/>
            </w:tcBorders>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Time [hours]</w:t>
            </w:r>
          </w:p>
        </w:tc>
        <w:tc>
          <w:tcPr>
            <w:tcW w:w="781"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0.5</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1</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2</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3</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4</w:t>
            </w:r>
          </w:p>
        </w:tc>
        <w:tc>
          <w:tcPr>
            <w:tcW w:w="779"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5</w:t>
            </w:r>
          </w:p>
        </w:tc>
        <w:tc>
          <w:tcPr>
            <w:tcW w:w="775"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6</w:t>
            </w:r>
          </w:p>
        </w:tc>
      </w:tr>
      <w:tr w:rsidR="000A4CD1" w:rsidRPr="00405192" w:rsidTr="000A4CD1">
        <w:trPr>
          <w:trHeight w:val="428"/>
        </w:trPr>
        <w:tc>
          <w:tcPr>
            <w:tcW w:w="1976" w:type="dxa"/>
            <w:tcBorders>
              <w:left w:val="double" w:sz="2" w:space="0" w:color="EFEFEF"/>
            </w:tcBorders>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Glucose</w:t>
            </w:r>
            <w:r w:rsidRPr="00405192">
              <w:rPr>
                <w:rFonts w:asciiTheme="minorHAnsi" w:hAnsiTheme="minorHAnsi"/>
                <w:spacing w:val="-9"/>
              </w:rPr>
              <w:t xml:space="preserve"> </w:t>
            </w:r>
            <w:r w:rsidRPr="00405192">
              <w:rPr>
                <w:rFonts w:asciiTheme="minorHAnsi" w:hAnsiTheme="minorHAnsi"/>
              </w:rPr>
              <w:t>[mg/dl]</w:t>
            </w:r>
          </w:p>
        </w:tc>
        <w:tc>
          <w:tcPr>
            <w:tcW w:w="781"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100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160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220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160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85</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60</w:t>
            </w:r>
          </w:p>
        </w:tc>
        <w:tc>
          <w:tcPr>
            <w:tcW w:w="779"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50</w:t>
            </w:r>
          </w:p>
        </w:tc>
        <w:tc>
          <w:tcPr>
            <w:tcW w:w="775"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85</w:t>
            </w:r>
          </w:p>
        </w:tc>
      </w:tr>
    </w:tbl>
    <w:p w:rsidR="000A4CD1" w:rsidRPr="008B05F0" w:rsidRDefault="000A4CD1" w:rsidP="008B05F0">
      <w:pPr>
        <w:pStyle w:val="BodyText"/>
        <w:ind w:left="720" w:hanging="720"/>
        <w:rPr>
          <w:rFonts w:asciiTheme="minorHAnsi" w:hAnsiTheme="minorHAnsi"/>
        </w:rPr>
      </w:pPr>
      <w:bookmarkStart w:id="11" w:name="This_is_a_curve_of_a_patient_that_is_bot"/>
      <w:bookmarkEnd w:id="11"/>
      <w:r w:rsidRPr="00405192">
        <w:rPr>
          <w:rFonts w:asciiTheme="minorHAnsi" w:hAnsiTheme="minorHAnsi"/>
        </w:rPr>
        <w:t xml:space="preserve">   </w:t>
      </w:r>
      <w:r w:rsidR="00590296">
        <w:rPr>
          <w:rFonts w:asciiTheme="minorHAnsi" w:hAnsiTheme="minorHAnsi"/>
        </w:rPr>
        <w:tab/>
      </w:r>
      <w:r w:rsidRPr="00405192">
        <w:rPr>
          <w:rFonts w:asciiTheme="minorHAnsi" w:hAnsiTheme="minorHAnsi"/>
        </w:rPr>
        <w:t xml:space="preserve"> This</w:t>
      </w:r>
      <w:r w:rsidRPr="00405192">
        <w:rPr>
          <w:rFonts w:asciiTheme="minorHAnsi" w:hAnsiTheme="minorHAnsi"/>
          <w:spacing w:val="1"/>
        </w:rPr>
        <w:t xml:space="preserve"> </w:t>
      </w:r>
      <w:r w:rsidRPr="00405192">
        <w:rPr>
          <w:rFonts w:asciiTheme="minorHAnsi" w:hAnsiTheme="minorHAnsi"/>
        </w:rPr>
        <w:t>is</w:t>
      </w:r>
      <w:r w:rsidRPr="00405192">
        <w:rPr>
          <w:rFonts w:asciiTheme="minorHAnsi" w:hAnsiTheme="minorHAnsi"/>
          <w:spacing w:val="-4"/>
        </w:rPr>
        <w:t xml:space="preserve"> </w:t>
      </w:r>
      <w:r w:rsidRPr="00405192">
        <w:rPr>
          <w:rFonts w:asciiTheme="minorHAnsi" w:hAnsiTheme="minorHAnsi"/>
        </w:rPr>
        <w:t>a</w:t>
      </w:r>
      <w:r w:rsidRPr="00405192">
        <w:rPr>
          <w:rFonts w:asciiTheme="minorHAnsi" w:hAnsiTheme="minorHAnsi"/>
          <w:spacing w:val="-8"/>
        </w:rPr>
        <w:t xml:space="preserve"> </w:t>
      </w:r>
      <w:r w:rsidRPr="00405192">
        <w:rPr>
          <w:rFonts w:asciiTheme="minorHAnsi" w:hAnsiTheme="minorHAnsi"/>
        </w:rPr>
        <w:t>curve</w:t>
      </w:r>
      <w:r w:rsidRPr="00405192">
        <w:rPr>
          <w:rFonts w:asciiTheme="minorHAnsi" w:hAnsiTheme="minorHAnsi"/>
          <w:spacing w:val="-4"/>
        </w:rPr>
        <w:t xml:space="preserve"> </w:t>
      </w:r>
      <w:r w:rsidRPr="00405192">
        <w:rPr>
          <w:rFonts w:asciiTheme="minorHAnsi" w:hAnsiTheme="minorHAnsi"/>
        </w:rPr>
        <w:t>of</w:t>
      </w:r>
      <w:r w:rsidRPr="00405192">
        <w:rPr>
          <w:rFonts w:asciiTheme="minorHAnsi" w:hAnsiTheme="minorHAnsi"/>
          <w:spacing w:val="-10"/>
        </w:rPr>
        <w:t xml:space="preserve"> </w:t>
      </w:r>
      <w:r w:rsidRPr="00405192">
        <w:rPr>
          <w:rFonts w:asciiTheme="minorHAnsi" w:hAnsiTheme="minorHAnsi"/>
        </w:rPr>
        <w:t>a</w:t>
      </w:r>
      <w:r w:rsidRPr="00405192">
        <w:rPr>
          <w:rFonts w:asciiTheme="minorHAnsi" w:hAnsiTheme="minorHAnsi"/>
          <w:spacing w:val="-8"/>
        </w:rPr>
        <w:t xml:space="preserve"> </w:t>
      </w:r>
      <w:r w:rsidRPr="00405192">
        <w:rPr>
          <w:rFonts w:asciiTheme="minorHAnsi" w:hAnsiTheme="minorHAnsi"/>
        </w:rPr>
        <w:t>patient</w:t>
      </w:r>
      <w:r w:rsidRPr="00405192">
        <w:rPr>
          <w:rFonts w:asciiTheme="minorHAnsi" w:hAnsiTheme="minorHAnsi"/>
          <w:spacing w:val="-2"/>
        </w:rPr>
        <w:t xml:space="preserve"> </w:t>
      </w:r>
      <w:r w:rsidRPr="00405192">
        <w:rPr>
          <w:rFonts w:asciiTheme="minorHAnsi" w:hAnsiTheme="minorHAnsi"/>
        </w:rPr>
        <w:t>that</w:t>
      </w:r>
      <w:r w:rsidRPr="00405192">
        <w:rPr>
          <w:rFonts w:asciiTheme="minorHAnsi" w:hAnsiTheme="minorHAnsi"/>
          <w:spacing w:val="-4"/>
        </w:rPr>
        <w:t xml:space="preserve"> </w:t>
      </w:r>
      <w:r w:rsidRPr="00405192">
        <w:rPr>
          <w:rFonts w:asciiTheme="minorHAnsi" w:hAnsiTheme="minorHAnsi"/>
        </w:rPr>
        <w:t>is</w:t>
      </w:r>
      <w:r w:rsidRPr="00405192">
        <w:rPr>
          <w:rFonts w:asciiTheme="minorHAnsi" w:hAnsiTheme="minorHAnsi"/>
          <w:spacing w:val="-4"/>
        </w:rPr>
        <w:t xml:space="preserve"> </w:t>
      </w:r>
      <w:r w:rsidRPr="00405192">
        <w:rPr>
          <w:rFonts w:asciiTheme="minorHAnsi" w:hAnsiTheme="minorHAnsi"/>
        </w:rPr>
        <w:t>both</w:t>
      </w:r>
      <w:r w:rsidRPr="00405192">
        <w:rPr>
          <w:rFonts w:asciiTheme="minorHAnsi" w:hAnsiTheme="minorHAnsi"/>
          <w:spacing w:val="-9"/>
        </w:rPr>
        <w:t xml:space="preserve"> </w:t>
      </w:r>
      <w:r w:rsidRPr="00405192">
        <w:rPr>
          <w:rFonts w:asciiTheme="minorHAnsi" w:hAnsiTheme="minorHAnsi"/>
        </w:rPr>
        <w:t>diabetic</w:t>
      </w:r>
      <w:r w:rsidRPr="00405192">
        <w:rPr>
          <w:rFonts w:asciiTheme="minorHAnsi" w:hAnsiTheme="minorHAnsi"/>
          <w:spacing w:val="1"/>
        </w:rPr>
        <w:t xml:space="preserve"> </w:t>
      </w:r>
      <w:r w:rsidRPr="00405192">
        <w:rPr>
          <w:rFonts w:asciiTheme="minorHAnsi" w:hAnsiTheme="minorHAnsi"/>
        </w:rPr>
        <w:t>and</w:t>
      </w:r>
      <w:r w:rsidRPr="00405192">
        <w:rPr>
          <w:rFonts w:asciiTheme="minorHAnsi" w:hAnsiTheme="minorHAnsi"/>
          <w:spacing w:val="-5"/>
        </w:rPr>
        <w:t xml:space="preserve"> </w:t>
      </w:r>
      <w:r w:rsidRPr="00405192">
        <w:rPr>
          <w:rFonts w:asciiTheme="minorHAnsi" w:hAnsiTheme="minorHAnsi"/>
        </w:rPr>
        <w:t>hypoglycemic.</w:t>
      </w:r>
      <w:bookmarkStart w:id="12" w:name="With_such_a_curve_severe_symptoms_can_be"/>
      <w:bookmarkEnd w:id="12"/>
      <w:r w:rsidRPr="00405192">
        <w:rPr>
          <w:rFonts w:asciiTheme="minorHAnsi" w:hAnsiTheme="minorHAnsi"/>
        </w:rPr>
        <w:t>With such a curve severe symptoms can be expected.</w:t>
      </w:r>
    </w:p>
    <w:p w:rsidR="000A4CD1" w:rsidRPr="008B05F0" w:rsidRDefault="000A4CD1" w:rsidP="008B05F0">
      <w:pPr>
        <w:pStyle w:val="Heading1"/>
        <w:tabs>
          <w:tab w:val="left" w:pos="1116"/>
        </w:tabs>
        <w:ind w:left="720" w:hanging="720"/>
        <w:rPr>
          <w:rFonts w:asciiTheme="minorHAnsi" w:hAnsiTheme="minorHAnsi" w:cs="Times New Roman"/>
          <w:color w:val="000000" w:themeColor="text1"/>
        </w:rPr>
      </w:pPr>
      <w:r w:rsidRPr="00405192">
        <w:rPr>
          <w:rFonts w:asciiTheme="minorHAnsi" w:hAnsiTheme="minorHAnsi" w:cs="Times New Roman"/>
          <w:color w:val="000000" w:themeColor="text1"/>
        </w:rPr>
        <w:t xml:space="preserve">     6-</w:t>
      </w:r>
      <w:r w:rsidR="00590296">
        <w:rPr>
          <w:rFonts w:asciiTheme="minorHAnsi" w:hAnsiTheme="minorHAnsi" w:cs="Times New Roman"/>
          <w:color w:val="000000" w:themeColor="text1"/>
        </w:rPr>
        <w:tab/>
      </w:r>
      <w:r w:rsidRPr="00405192">
        <w:rPr>
          <w:rFonts w:asciiTheme="minorHAnsi" w:hAnsiTheme="minorHAnsi" w:cs="Times New Roman"/>
          <w:color w:val="000000" w:themeColor="text1"/>
        </w:rPr>
        <w:t>Flat</w:t>
      </w:r>
      <w:r w:rsidRPr="00405192">
        <w:rPr>
          <w:rFonts w:asciiTheme="minorHAnsi" w:hAnsiTheme="minorHAnsi" w:cs="Times New Roman"/>
          <w:color w:val="000000" w:themeColor="text1"/>
          <w:spacing w:val="-6"/>
        </w:rPr>
        <w:t xml:space="preserve"> </w:t>
      </w:r>
      <w:r w:rsidRPr="00405192">
        <w:rPr>
          <w:rFonts w:asciiTheme="minorHAnsi" w:hAnsiTheme="minorHAnsi" w:cs="Times New Roman"/>
          <w:color w:val="000000" w:themeColor="text1"/>
        </w:rPr>
        <w:t>curve</w:t>
      </w:r>
    </w:p>
    <w:p w:rsidR="000A4CD1" w:rsidRPr="00405192" w:rsidRDefault="000A4CD1" w:rsidP="005A5BE4">
      <w:pPr>
        <w:pStyle w:val="BodyText"/>
        <w:ind w:left="720" w:hanging="720"/>
        <w:rPr>
          <w:rFonts w:asciiTheme="minorHAnsi" w:hAnsiTheme="minorHAnsi"/>
          <w:b/>
        </w:rPr>
      </w:pPr>
    </w:p>
    <w:tbl>
      <w:tblPr>
        <w:tblW w:w="0" w:type="auto"/>
        <w:tblInd w:w="135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1976"/>
        <w:gridCol w:w="781"/>
        <w:gridCol w:w="780"/>
        <w:gridCol w:w="780"/>
        <w:gridCol w:w="780"/>
        <w:gridCol w:w="780"/>
        <w:gridCol w:w="780"/>
        <w:gridCol w:w="779"/>
        <w:gridCol w:w="775"/>
      </w:tblGrid>
      <w:tr w:rsidR="000A4CD1" w:rsidRPr="00405192" w:rsidTr="000A4CD1">
        <w:trPr>
          <w:trHeight w:val="427"/>
        </w:trPr>
        <w:tc>
          <w:tcPr>
            <w:tcW w:w="1976" w:type="dxa"/>
            <w:tcBorders>
              <w:left w:val="double" w:sz="2" w:space="0" w:color="EFEFEF"/>
            </w:tcBorders>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Time [hours]</w:t>
            </w:r>
          </w:p>
        </w:tc>
        <w:tc>
          <w:tcPr>
            <w:tcW w:w="781"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0.5</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1</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2</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3</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4</w:t>
            </w:r>
          </w:p>
        </w:tc>
        <w:tc>
          <w:tcPr>
            <w:tcW w:w="779"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5</w:t>
            </w:r>
          </w:p>
        </w:tc>
        <w:tc>
          <w:tcPr>
            <w:tcW w:w="775"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w w:val="99"/>
              </w:rPr>
              <w:t>6</w:t>
            </w:r>
          </w:p>
        </w:tc>
      </w:tr>
      <w:tr w:rsidR="000A4CD1" w:rsidRPr="00405192" w:rsidTr="000A4CD1">
        <w:trPr>
          <w:trHeight w:val="422"/>
        </w:trPr>
        <w:tc>
          <w:tcPr>
            <w:tcW w:w="1976" w:type="dxa"/>
            <w:tcBorders>
              <w:left w:val="double" w:sz="2" w:space="0" w:color="EFEFEF"/>
            </w:tcBorders>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Glucose</w:t>
            </w:r>
            <w:r w:rsidRPr="00405192">
              <w:rPr>
                <w:rFonts w:asciiTheme="minorHAnsi" w:hAnsiTheme="minorHAnsi"/>
                <w:spacing w:val="-9"/>
              </w:rPr>
              <w:t xml:space="preserve"> </w:t>
            </w:r>
            <w:r w:rsidRPr="00405192">
              <w:rPr>
                <w:rFonts w:asciiTheme="minorHAnsi" w:hAnsiTheme="minorHAnsi"/>
              </w:rPr>
              <w:t>[mg/dl]</w:t>
            </w:r>
          </w:p>
        </w:tc>
        <w:tc>
          <w:tcPr>
            <w:tcW w:w="781"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90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90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90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100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90</w:t>
            </w:r>
          </w:p>
        </w:tc>
        <w:tc>
          <w:tcPr>
            <w:tcW w:w="780"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100</w:t>
            </w:r>
          </w:p>
        </w:tc>
        <w:tc>
          <w:tcPr>
            <w:tcW w:w="779"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80</w:t>
            </w:r>
          </w:p>
        </w:tc>
        <w:tc>
          <w:tcPr>
            <w:tcW w:w="775" w:type="dxa"/>
          </w:tcPr>
          <w:p w:rsidR="000A4CD1" w:rsidRPr="00405192" w:rsidRDefault="000A4CD1" w:rsidP="005A5BE4">
            <w:pPr>
              <w:pStyle w:val="TableParagraph"/>
              <w:spacing w:before="0"/>
              <w:ind w:left="720" w:hanging="720"/>
              <w:rPr>
                <w:rFonts w:asciiTheme="minorHAnsi" w:hAnsiTheme="minorHAnsi"/>
              </w:rPr>
            </w:pPr>
            <w:r w:rsidRPr="00405192">
              <w:rPr>
                <w:rFonts w:asciiTheme="minorHAnsi" w:hAnsiTheme="minorHAnsi"/>
              </w:rPr>
              <w:t>90</w:t>
            </w:r>
          </w:p>
        </w:tc>
      </w:tr>
    </w:tbl>
    <w:p w:rsidR="000A4CD1" w:rsidRPr="00405192" w:rsidRDefault="000A4CD1" w:rsidP="00297C82">
      <w:pPr>
        <w:pStyle w:val="BodyText"/>
        <w:ind w:left="0"/>
        <w:rPr>
          <w:rFonts w:asciiTheme="minorHAnsi" w:hAnsiTheme="minorHAnsi"/>
          <w:b/>
        </w:rPr>
      </w:pPr>
    </w:p>
    <w:p w:rsidR="000A4CD1" w:rsidRPr="00405192" w:rsidRDefault="000A4CD1" w:rsidP="005A5BE4">
      <w:pPr>
        <w:pStyle w:val="BodyText"/>
        <w:ind w:left="720" w:right="941" w:hanging="720"/>
        <w:rPr>
          <w:rFonts w:asciiTheme="minorHAnsi" w:hAnsiTheme="minorHAnsi"/>
        </w:rPr>
      </w:pPr>
      <w:r w:rsidRPr="00405192">
        <w:rPr>
          <w:rFonts w:asciiTheme="minorHAnsi" w:hAnsiTheme="minorHAnsi"/>
        </w:rPr>
        <w:t xml:space="preserve">        </w:t>
      </w:r>
      <w:r w:rsidR="00590296">
        <w:rPr>
          <w:rFonts w:asciiTheme="minorHAnsi" w:hAnsiTheme="minorHAnsi"/>
        </w:rPr>
        <w:tab/>
      </w:r>
      <w:r w:rsidRPr="00405192">
        <w:rPr>
          <w:rFonts w:asciiTheme="minorHAnsi" w:hAnsiTheme="minorHAnsi"/>
        </w:rPr>
        <w:t xml:space="preserve"> This is a flattened glucose tolerance curve. This curve may be characteristic for</w:t>
      </w:r>
      <w:r w:rsidRPr="00405192">
        <w:rPr>
          <w:rFonts w:asciiTheme="minorHAnsi" w:hAnsiTheme="minorHAnsi"/>
          <w:spacing w:val="1"/>
        </w:rPr>
        <w:t xml:space="preserve"> </w:t>
      </w:r>
      <w:r w:rsidRPr="00405192">
        <w:rPr>
          <w:rFonts w:asciiTheme="minorHAnsi" w:hAnsiTheme="minorHAnsi"/>
        </w:rPr>
        <w:t xml:space="preserve">people who conduct </w:t>
      </w:r>
      <w:proofErr w:type="gramStart"/>
      <w:r w:rsidRPr="00405192">
        <w:rPr>
          <w:rFonts w:asciiTheme="minorHAnsi" w:hAnsiTheme="minorHAnsi"/>
        </w:rPr>
        <w:t>a  tedious</w:t>
      </w:r>
      <w:proofErr w:type="gramEnd"/>
      <w:r w:rsidRPr="00405192">
        <w:rPr>
          <w:rFonts w:asciiTheme="minorHAnsi" w:hAnsiTheme="minorHAnsi"/>
        </w:rPr>
        <w:t>, monotonous</w:t>
      </w:r>
      <w:r w:rsidRPr="00405192">
        <w:rPr>
          <w:rFonts w:asciiTheme="minorHAnsi" w:hAnsiTheme="minorHAnsi"/>
          <w:spacing w:val="1"/>
        </w:rPr>
        <w:t xml:space="preserve"> </w:t>
      </w:r>
      <w:r w:rsidRPr="00405192">
        <w:rPr>
          <w:rFonts w:asciiTheme="minorHAnsi" w:hAnsiTheme="minorHAnsi"/>
        </w:rPr>
        <w:t>life. They complain</w:t>
      </w:r>
      <w:r w:rsidRPr="00405192">
        <w:rPr>
          <w:rFonts w:asciiTheme="minorHAnsi" w:hAnsiTheme="minorHAnsi"/>
          <w:spacing w:val="1"/>
        </w:rPr>
        <w:t xml:space="preserve"> </w:t>
      </w:r>
      <w:r w:rsidRPr="00405192">
        <w:rPr>
          <w:rFonts w:asciiTheme="minorHAnsi" w:hAnsiTheme="minorHAnsi"/>
        </w:rPr>
        <w:t>about chronic</w:t>
      </w:r>
      <w:r w:rsidRPr="00405192">
        <w:rPr>
          <w:rFonts w:asciiTheme="minorHAnsi" w:hAnsiTheme="minorHAnsi"/>
          <w:spacing w:val="1"/>
        </w:rPr>
        <w:t xml:space="preserve"> </w:t>
      </w:r>
      <w:r w:rsidRPr="00405192">
        <w:rPr>
          <w:rFonts w:asciiTheme="minorHAnsi" w:hAnsiTheme="minorHAnsi"/>
        </w:rPr>
        <w:t>fatigue,</w:t>
      </w:r>
      <w:r w:rsidRPr="00405192">
        <w:rPr>
          <w:rFonts w:asciiTheme="minorHAnsi" w:hAnsiTheme="minorHAnsi"/>
          <w:spacing w:val="21"/>
        </w:rPr>
        <w:t xml:space="preserve"> </w:t>
      </w:r>
      <w:r w:rsidRPr="00405192">
        <w:rPr>
          <w:rFonts w:asciiTheme="minorHAnsi" w:hAnsiTheme="minorHAnsi"/>
        </w:rPr>
        <w:t>boredom,</w:t>
      </w:r>
      <w:r w:rsidRPr="00405192">
        <w:rPr>
          <w:rFonts w:asciiTheme="minorHAnsi" w:hAnsiTheme="minorHAnsi"/>
          <w:spacing w:val="17"/>
        </w:rPr>
        <w:t xml:space="preserve"> </w:t>
      </w:r>
      <w:r w:rsidRPr="00405192">
        <w:rPr>
          <w:rFonts w:asciiTheme="minorHAnsi" w:hAnsiTheme="minorHAnsi"/>
        </w:rPr>
        <w:t>and disinterest.</w:t>
      </w:r>
    </w:p>
    <w:sectPr w:rsidR="000A4CD1" w:rsidRPr="00405192" w:rsidSect="005A5BE4">
      <w:pgSz w:w="12240" w:h="15840"/>
      <w:pgMar w:top="180" w:right="540" w:bottom="180" w:left="5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Schoolbook-Bold">
    <w:altName w:val="MS Mincho"/>
    <w:panose1 w:val="00000000000000000000"/>
    <w:charset w:val="80"/>
    <w:family w:val="auto"/>
    <w:notTrueType/>
    <w:pitch w:val="default"/>
    <w:sig w:usb0="00000001" w:usb1="08070000" w:usb2="00000010" w:usb3="00000000" w:csb0="00020000"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Schoolbook">
    <w:altName w:val="MS Mincho"/>
    <w:panose1 w:val="00000000000000000000"/>
    <w:charset w:val="80"/>
    <w:family w:val="auto"/>
    <w:notTrueType/>
    <w:pitch w:val="default"/>
    <w:sig w:usb0="00000081" w:usb1="08070000" w:usb2="00000010" w:usb3="00000000" w:csb0="00020008" w:csb1="00000000"/>
  </w:font>
  <w:font w:name="CenturySchoolbook-Italic">
    <w:altName w:val="MS Mincho"/>
    <w:panose1 w:val="00000000000000000000"/>
    <w:charset w:val="80"/>
    <w:family w:val="auto"/>
    <w:notTrueType/>
    <w:pitch w:val="default"/>
    <w:sig w:usb0="00000081" w:usb1="08070000" w:usb2="00000010" w:usb3="00000000" w:csb0="00020008" w:csb1="00000000"/>
  </w:font>
  <w:font w:name="Comic Sans MS">
    <w:panose1 w:val="030F0702030302020204"/>
    <w:charset w:val="00"/>
    <w:family w:val="script"/>
    <w:pitch w:val="variable"/>
    <w:sig w:usb0="00000287" w:usb1="00000000" w:usb2="00000000" w:usb3="00000000" w:csb0="0000009F" w:csb1="00000000"/>
  </w:font>
  <w:font w:name="Arial MT">
    <w:altName w:val="Arial"/>
    <w:charset w:val="01"/>
    <w:family w:val="swiss"/>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96F9E"/>
    <w:multiLevelType w:val="hybridMultilevel"/>
    <w:tmpl w:val="8F10D82C"/>
    <w:lvl w:ilvl="0" w:tplc="CB0C31C0">
      <w:numFmt w:val="bullet"/>
      <w:lvlText w:val=""/>
      <w:lvlJc w:val="left"/>
      <w:pPr>
        <w:ind w:left="821" w:hanging="360"/>
      </w:pPr>
      <w:rPr>
        <w:rFonts w:ascii="Symbol" w:eastAsia="Symbol" w:hAnsi="Symbol" w:cs="Symbol" w:hint="default"/>
        <w:w w:val="100"/>
        <w:sz w:val="22"/>
        <w:szCs w:val="22"/>
        <w:lang w:val="en-US" w:eastAsia="en-US" w:bidi="ar-SA"/>
      </w:rPr>
    </w:lvl>
    <w:lvl w:ilvl="1" w:tplc="EF10BD5A">
      <w:numFmt w:val="bullet"/>
      <w:lvlText w:val="•"/>
      <w:lvlJc w:val="left"/>
      <w:pPr>
        <w:ind w:left="1694" w:hanging="360"/>
      </w:pPr>
      <w:rPr>
        <w:rFonts w:hint="default"/>
        <w:lang w:val="en-US" w:eastAsia="en-US" w:bidi="ar-SA"/>
      </w:rPr>
    </w:lvl>
    <w:lvl w:ilvl="2" w:tplc="D8DAD0BC">
      <w:numFmt w:val="bullet"/>
      <w:lvlText w:val="•"/>
      <w:lvlJc w:val="left"/>
      <w:pPr>
        <w:ind w:left="2568" w:hanging="360"/>
      </w:pPr>
      <w:rPr>
        <w:rFonts w:hint="default"/>
        <w:lang w:val="en-US" w:eastAsia="en-US" w:bidi="ar-SA"/>
      </w:rPr>
    </w:lvl>
    <w:lvl w:ilvl="3" w:tplc="4C14F432">
      <w:numFmt w:val="bullet"/>
      <w:lvlText w:val="•"/>
      <w:lvlJc w:val="left"/>
      <w:pPr>
        <w:ind w:left="3442" w:hanging="360"/>
      </w:pPr>
      <w:rPr>
        <w:rFonts w:hint="default"/>
        <w:lang w:val="en-US" w:eastAsia="en-US" w:bidi="ar-SA"/>
      </w:rPr>
    </w:lvl>
    <w:lvl w:ilvl="4" w:tplc="AEE287BE">
      <w:numFmt w:val="bullet"/>
      <w:lvlText w:val="•"/>
      <w:lvlJc w:val="left"/>
      <w:pPr>
        <w:ind w:left="4316" w:hanging="360"/>
      </w:pPr>
      <w:rPr>
        <w:rFonts w:hint="default"/>
        <w:lang w:val="en-US" w:eastAsia="en-US" w:bidi="ar-SA"/>
      </w:rPr>
    </w:lvl>
    <w:lvl w:ilvl="5" w:tplc="FCC256E6">
      <w:numFmt w:val="bullet"/>
      <w:lvlText w:val="•"/>
      <w:lvlJc w:val="left"/>
      <w:pPr>
        <w:ind w:left="5190" w:hanging="360"/>
      </w:pPr>
      <w:rPr>
        <w:rFonts w:hint="default"/>
        <w:lang w:val="en-US" w:eastAsia="en-US" w:bidi="ar-SA"/>
      </w:rPr>
    </w:lvl>
    <w:lvl w:ilvl="6" w:tplc="1540892A">
      <w:numFmt w:val="bullet"/>
      <w:lvlText w:val="•"/>
      <w:lvlJc w:val="left"/>
      <w:pPr>
        <w:ind w:left="6064" w:hanging="360"/>
      </w:pPr>
      <w:rPr>
        <w:rFonts w:hint="default"/>
        <w:lang w:val="en-US" w:eastAsia="en-US" w:bidi="ar-SA"/>
      </w:rPr>
    </w:lvl>
    <w:lvl w:ilvl="7" w:tplc="AAE6B1A4">
      <w:numFmt w:val="bullet"/>
      <w:lvlText w:val="•"/>
      <w:lvlJc w:val="left"/>
      <w:pPr>
        <w:ind w:left="6938" w:hanging="360"/>
      </w:pPr>
      <w:rPr>
        <w:rFonts w:hint="default"/>
        <w:lang w:val="en-US" w:eastAsia="en-US" w:bidi="ar-SA"/>
      </w:rPr>
    </w:lvl>
    <w:lvl w:ilvl="8" w:tplc="8D2EA590">
      <w:numFmt w:val="bullet"/>
      <w:lvlText w:val="•"/>
      <w:lvlJc w:val="left"/>
      <w:pPr>
        <w:ind w:left="7812" w:hanging="360"/>
      </w:pPr>
      <w:rPr>
        <w:rFonts w:hint="default"/>
        <w:lang w:val="en-US" w:eastAsia="en-US" w:bidi="ar-SA"/>
      </w:rPr>
    </w:lvl>
  </w:abstractNum>
  <w:abstractNum w:abstractNumId="1">
    <w:nsid w:val="07254903"/>
    <w:multiLevelType w:val="hybridMultilevel"/>
    <w:tmpl w:val="546C34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BC00912"/>
    <w:multiLevelType w:val="multilevel"/>
    <w:tmpl w:val="4E5C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FD07E6"/>
    <w:multiLevelType w:val="hybridMultilevel"/>
    <w:tmpl w:val="863E84AC"/>
    <w:lvl w:ilvl="0" w:tplc="314470D2">
      <w:start w:val="3"/>
      <w:numFmt w:val="decimal"/>
      <w:lvlText w:val="%1"/>
      <w:lvlJc w:val="left"/>
      <w:pPr>
        <w:ind w:left="1030" w:hanging="160"/>
      </w:pPr>
      <w:rPr>
        <w:rFonts w:hint="default"/>
        <w:b/>
        <w:bCs/>
        <w:w w:val="100"/>
        <w:lang w:val="en-US" w:eastAsia="en-US" w:bidi="ar-SA"/>
      </w:rPr>
    </w:lvl>
    <w:lvl w:ilvl="1" w:tplc="B2C6E768">
      <w:numFmt w:val="bullet"/>
      <w:lvlText w:val="•"/>
      <w:lvlJc w:val="left"/>
      <w:pPr>
        <w:ind w:left="1892" w:hanging="160"/>
      </w:pPr>
      <w:rPr>
        <w:rFonts w:hint="default"/>
        <w:lang w:val="en-US" w:eastAsia="en-US" w:bidi="ar-SA"/>
      </w:rPr>
    </w:lvl>
    <w:lvl w:ilvl="2" w:tplc="13784208">
      <w:numFmt w:val="bullet"/>
      <w:lvlText w:val="•"/>
      <w:lvlJc w:val="left"/>
      <w:pPr>
        <w:ind w:left="2744" w:hanging="160"/>
      </w:pPr>
      <w:rPr>
        <w:rFonts w:hint="default"/>
        <w:lang w:val="en-US" w:eastAsia="en-US" w:bidi="ar-SA"/>
      </w:rPr>
    </w:lvl>
    <w:lvl w:ilvl="3" w:tplc="9F6A294C">
      <w:numFmt w:val="bullet"/>
      <w:lvlText w:val="•"/>
      <w:lvlJc w:val="left"/>
      <w:pPr>
        <w:ind w:left="3596" w:hanging="160"/>
      </w:pPr>
      <w:rPr>
        <w:rFonts w:hint="default"/>
        <w:lang w:val="en-US" w:eastAsia="en-US" w:bidi="ar-SA"/>
      </w:rPr>
    </w:lvl>
    <w:lvl w:ilvl="4" w:tplc="D2AA5424">
      <w:numFmt w:val="bullet"/>
      <w:lvlText w:val="•"/>
      <w:lvlJc w:val="left"/>
      <w:pPr>
        <w:ind w:left="4448" w:hanging="160"/>
      </w:pPr>
      <w:rPr>
        <w:rFonts w:hint="default"/>
        <w:lang w:val="en-US" w:eastAsia="en-US" w:bidi="ar-SA"/>
      </w:rPr>
    </w:lvl>
    <w:lvl w:ilvl="5" w:tplc="3EBAD922">
      <w:numFmt w:val="bullet"/>
      <w:lvlText w:val="•"/>
      <w:lvlJc w:val="left"/>
      <w:pPr>
        <w:ind w:left="5300" w:hanging="160"/>
      </w:pPr>
      <w:rPr>
        <w:rFonts w:hint="default"/>
        <w:lang w:val="en-US" w:eastAsia="en-US" w:bidi="ar-SA"/>
      </w:rPr>
    </w:lvl>
    <w:lvl w:ilvl="6" w:tplc="AC781736">
      <w:numFmt w:val="bullet"/>
      <w:lvlText w:val="•"/>
      <w:lvlJc w:val="left"/>
      <w:pPr>
        <w:ind w:left="6152" w:hanging="160"/>
      </w:pPr>
      <w:rPr>
        <w:rFonts w:hint="default"/>
        <w:lang w:val="en-US" w:eastAsia="en-US" w:bidi="ar-SA"/>
      </w:rPr>
    </w:lvl>
    <w:lvl w:ilvl="7" w:tplc="D7626228">
      <w:numFmt w:val="bullet"/>
      <w:lvlText w:val="•"/>
      <w:lvlJc w:val="left"/>
      <w:pPr>
        <w:ind w:left="7004" w:hanging="160"/>
      </w:pPr>
      <w:rPr>
        <w:rFonts w:hint="default"/>
        <w:lang w:val="en-US" w:eastAsia="en-US" w:bidi="ar-SA"/>
      </w:rPr>
    </w:lvl>
    <w:lvl w:ilvl="8" w:tplc="0276A910">
      <w:numFmt w:val="bullet"/>
      <w:lvlText w:val="•"/>
      <w:lvlJc w:val="left"/>
      <w:pPr>
        <w:ind w:left="7856" w:hanging="160"/>
      </w:pPr>
      <w:rPr>
        <w:rFonts w:hint="default"/>
        <w:lang w:val="en-US" w:eastAsia="en-US" w:bidi="ar-SA"/>
      </w:rPr>
    </w:lvl>
  </w:abstractNum>
  <w:abstractNum w:abstractNumId="4">
    <w:nsid w:val="0EAB6D68"/>
    <w:multiLevelType w:val="multilevel"/>
    <w:tmpl w:val="DC0A1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232B56"/>
    <w:multiLevelType w:val="multilevel"/>
    <w:tmpl w:val="3BEEA8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7B10E1"/>
    <w:multiLevelType w:val="hybridMultilevel"/>
    <w:tmpl w:val="363C1F44"/>
    <w:lvl w:ilvl="0" w:tplc="540A7F3A">
      <w:start w:val="1"/>
      <w:numFmt w:val="upperLetter"/>
      <w:lvlText w:val="%1."/>
      <w:lvlJc w:val="left"/>
      <w:pPr>
        <w:ind w:left="720" w:hanging="360"/>
      </w:pPr>
      <w:rPr>
        <w:rFonts w:eastAsia="CenturySchoolbook-Bold" w:hint="default"/>
        <w:b/>
      </w:rPr>
    </w:lvl>
    <w:lvl w:ilvl="1" w:tplc="BCC8D34E">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86C11AD"/>
    <w:multiLevelType w:val="multilevel"/>
    <w:tmpl w:val="97E6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4C7B8F"/>
    <w:multiLevelType w:val="multilevel"/>
    <w:tmpl w:val="E416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D2080B"/>
    <w:multiLevelType w:val="hybridMultilevel"/>
    <w:tmpl w:val="42C4EDFA"/>
    <w:lvl w:ilvl="0" w:tplc="E6609B52">
      <w:start w:val="1"/>
      <w:numFmt w:val="upperLetter"/>
      <w:lvlText w:val="%1."/>
      <w:lvlJc w:val="left"/>
      <w:pPr>
        <w:ind w:left="720" w:hanging="360"/>
      </w:pPr>
      <w:rPr>
        <w:rFonts w:eastAsia="CenturySchoolbook-Bold"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D3F3ADD"/>
    <w:multiLevelType w:val="hybridMultilevel"/>
    <w:tmpl w:val="C7582A3C"/>
    <w:lvl w:ilvl="0" w:tplc="8DC8BD3A">
      <w:start w:val="2"/>
      <w:numFmt w:val="decimal"/>
      <w:lvlText w:val="%1."/>
      <w:lvlJc w:val="left"/>
      <w:pPr>
        <w:ind w:left="1043" w:hanging="283"/>
        <w:jc w:val="right"/>
      </w:pPr>
      <w:rPr>
        <w:rFonts w:ascii="Times New Roman" w:eastAsia="Times New Roman" w:hAnsi="Times New Roman" w:cs="Times New Roman" w:hint="default"/>
        <w:b/>
        <w:bCs/>
        <w:w w:val="99"/>
        <w:sz w:val="28"/>
        <w:szCs w:val="28"/>
        <w:u w:val="thick" w:color="000000"/>
        <w:lang w:val="en-US" w:eastAsia="en-US" w:bidi="ar-SA"/>
      </w:rPr>
    </w:lvl>
    <w:lvl w:ilvl="1" w:tplc="FF343B9A">
      <w:numFmt w:val="bullet"/>
      <w:lvlText w:val="•"/>
      <w:lvlJc w:val="left"/>
      <w:pPr>
        <w:ind w:left="2042" w:hanging="283"/>
      </w:pPr>
      <w:rPr>
        <w:rFonts w:hint="default"/>
        <w:lang w:val="en-US" w:eastAsia="en-US" w:bidi="ar-SA"/>
      </w:rPr>
    </w:lvl>
    <w:lvl w:ilvl="2" w:tplc="178CCB08">
      <w:numFmt w:val="bullet"/>
      <w:lvlText w:val="•"/>
      <w:lvlJc w:val="left"/>
      <w:pPr>
        <w:ind w:left="3044" w:hanging="283"/>
      </w:pPr>
      <w:rPr>
        <w:rFonts w:hint="default"/>
        <w:lang w:val="en-US" w:eastAsia="en-US" w:bidi="ar-SA"/>
      </w:rPr>
    </w:lvl>
    <w:lvl w:ilvl="3" w:tplc="78EA2892">
      <w:numFmt w:val="bullet"/>
      <w:lvlText w:val="•"/>
      <w:lvlJc w:val="left"/>
      <w:pPr>
        <w:ind w:left="4046" w:hanging="283"/>
      </w:pPr>
      <w:rPr>
        <w:rFonts w:hint="default"/>
        <w:lang w:val="en-US" w:eastAsia="en-US" w:bidi="ar-SA"/>
      </w:rPr>
    </w:lvl>
    <w:lvl w:ilvl="4" w:tplc="DCB82D48">
      <w:numFmt w:val="bullet"/>
      <w:lvlText w:val="•"/>
      <w:lvlJc w:val="left"/>
      <w:pPr>
        <w:ind w:left="5048" w:hanging="283"/>
      </w:pPr>
      <w:rPr>
        <w:rFonts w:hint="default"/>
        <w:lang w:val="en-US" w:eastAsia="en-US" w:bidi="ar-SA"/>
      </w:rPr>
    </w:lvl>
    <w:lvl w:ilvl="5" w:tplc="881C0456">
      <w:numFmt w:val="bullet"/>
      <w:lvlText w:val="•"/>
      <w:lvlJc w:val="left"/>
      <w:pPr>
        <w:ind w:left="6050" w:hanging="283"/>
      </w:pPr>
      <w:rPr>
        <w:rFonts w:hint="default"/>
        <w:lang w:val="en-US" w:eastAsia="en-US" w:bidi="ar-SA"/>
      </w:rPr>
    </w:lvl>
    <w:lvl w:ilvl="6" w:tplc="98ACA3D6">
      <w:numFmt w:val="bullet"/>
      <w:lvlText w:val="•"/>
      <w:lvlJc w:val="left"/>
      <w:pPr>
        <w:ind w:left="7052" w:hanging="283"/>
      </w:pPr>
      <w:rPr>
        <w:rFonts w:hint="default"/>
        <w:lang w:val="en-US" w:eastAsia="en-US" w:bidi="ar-SA"/>
      </w:rPr>
    </w:lvl>
    <w:lvl w:ilvl="7" w:tplc="B2028CFA">
      <w:numFmt w:val="bullet"/>
      <w:lvlText w:val="•"/>
      <w:lvlJc w:val="left"/>
      <w:pPr>
        <w:ind w:left="8054" w:hanging="283"/>
      </w:pPr>
      <w:rPr>
        <w:rFonts w:hint="default"/>
        <w:lang w:val="en-US" w:eastAsia="en-US" w:bidi="ar-SA"/>
      </w:rPr>
    </w:lvl>
    <w:lvl w:ilvl="8" w:tplc="FE68A34C">
      <w:numFmt w:val="bullet"/>
      <w:lvlText w:val="•"/>
      <w:lvlJc w:val="left"/>
      <w:pPr>
        <w:ind w:left="9056" w:hanging="283"/>
      </w:pPr>
      <w:rPr>
        <w:rFonts w:hint="default"/>
        <w:lang w:val="en-US" w:eastAsia="en-US" w:bidi="ar-SA"/>
      </w:rPr>
    </w:lvl>
  </w:abstractNum>
  <w:abstractNum w:abstractNumId="11">
    <w:nsid w:val="201467BA"/>
    <w:multiLevelType w:val="hybridMultilevel"/>
    <w:tmpl w:val="533A50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A536012"/>
    <w:multiLevelType w:val="hybridMultilevel"/>
    <w:tmpl w:val="ED30FB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AAC4E6A"/>
    <w:multiLevelType w:val="hybridMultilevel"/>
    <w:tmpl w:val="379CD1A2"/>
    <w:lvl w:ilvl="0" w:tplc="466C092C">
      <w:start w:val="1"/>
      <w:numFmt w:val="upperLetter"/>
      <w:lvlText w:val="%1."/>
      <w:lvlJc w:val="left"/>
      <w:pPr>
        <w:ind w:left="720" w:hanging="360"/>
      </w:pPr>
      <w:rPr>
        <w:rFonts w:eastAsia="CenturySchoolbook-Bold"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B9D5E5B"/>
    <w:multiLevelType w:val="multilevel"/>
    <w:tmpl w:val="2C04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FF5A74"/>
    <w:multiLevelType w:val="multilevel"/>
    <w:tmpl w:val="AB36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7F0EFB"/>
    <w:multiLevelType w:val="hybridMultilevel"/>
    <w:tmpl w:val="A958418E"/>
    <w:lvl w:ilvl="0" w:tplc="4B30BF9C">
      <w:start w:val="1"/>
      <w:numFmt w:val="upperLetter"/>
      <w:lvlText w:val="%1."/>
      <w:lvlJc w:val="left"/>
      <w:pPr>
        <w:ind w:left="644" w:hanging="360"/>
      </w:pPr>
      <w:rPr>
        <w:rFonts w:ascii="Carlito" w:eastAsia="Carlito" w:hAnsi="Carlito" w:cs="Carlito" w:hint="default"/>
        <w:spacing w:val="-20"/>
        <w:w w:val="100"/>
        <w:sz w:val="22"/>
        <w:szCs w:val="22"/>
        <w:lang w:val="en-US" w:eastAsia="en-US" w:bidi="ar-SA"/>
      </w:rPr>
    </w:lvl>
    <w:lvl w:ilvl="1" w:tplc="424474FC">
      <w:numFmt w:val="bullet"/>
      <w:lvlText w:val="•"/>
      <w:lvlJc w:val="left"/>
      <w:pPr>
        <w:ind w:left="803" w:hanging="360"/>
      </w:pPr>
      <w:rPr>
        <w:rFonts w:hint="default"/>
        <w:lang w:val="en-US" w:eastAsia="en-US" w:bidi="ar-SA"/>
      </w:rPr>
    </w:lvl>
    <w:lvl w:ilvl="2" w:tplc="7F54362A">
      <w:numFmt w:val="bullet"/>
      <w:lvlText w:val="•"/>
      <w:lvlJc w:val="left"/>
      <w:pPr>
        <w:ind w:left="1756" w:hanging="360"/>
      </w:pPr>
      <w:rPr>
        <w:rFonts w:hint="default"/>
        <w:lang w:val="en-US" w:eastAsia="en-US" w:bidi="ar-SA"/>
      </w:rPr>
    </w:lvl>
    <w:lvl w:ilvl="3" w:tplc="34F2A240">
      <w:numFmt w:val="bullet"/>
      <w:lvlText w:val="•"/>
      <w:lvlJc w:val="left"/>
      <w:pPr>
        <w:ind w:left="2709" w:hanging="360"/>
      </w:pPr>
      <w:rPr>
        <w:rFonts w:hint="default"/>
        <w:lang w:val="en-US" w:eastAsia="en-US" w:bidi="ar-SA"/>
      </w:rPr>
    </w:lvl>
    <w:lvl w:ilvl="4" w:tplc="09601C78">
      <w:numFmt w:val="bullet"/>
      <w:lvlText w:val="•"/>
      <w:lvlJc w:val="left"/>
      <w:pPr>
        <w:ind w:left="3663" w:hanging="360"/>
      </w:pPr>
      <w:rPr>
        <w:rFonts w:hint="default"/>
        <w:lang w:val="en-US" w:eastAsia="en-US" w:bidi="ar-SA"/>
      </w:rPr>
    </w:lvl>
    <w:lvl w:ilvl="5" w:tplc="ABD82FB8">
      <w:numFmt w:val="bullet"/>
      <w:lvlText w:val="•"/>
      <w:lvlJc w:val="left"/>
      <w:pPr>
        <w:ind w:left="4616" w:hanging="360"/>
      </w:pPr>
      <w:rPr>
        <w:rFonts w:hint="default"/>
        <w:lang w:val="en-US" w:eastAsia="en-US" w:bidi="ar-SA"/>
      </w:rPr>
    </w:lvl>
    <w:lvl w:ilvl="6" w:tplc="F4060F44">
      <w:numFmt w:val="bullet"/>
      <w:lvlText w:val="•"/>
      <w:lvlJc w:val="left"/>
      <w:pPr>
        <w:ind w:left="5569" w:hanging="360"/>
      </w:pPr>
      <w:rPr>
        <w:rFonts w:hint="default"/>
        <w:lang w:val="en-US" w:eastAsia="en-US" w:bidi="ar-SA"/>
      </w:rPr>
    </w:lvl>
    <w:lvl w:ilvl="7" w:tplc="0F02FDC6">
      <w:numFmt w:val="bullet"/>
      <w:lvlText w:val="•"/>
      <w:lvlJc w:val="left"/>
      <w:pPr>
        <w:ind w:left="6523" w:hanging="360"/>
      </w:pPr>
      <w:rPr>
        <w:rFonts w:hint="default"/>
        <w:lang w:val="en-US" w:eastAsia="en-US" w:bidi="ar-SA"/>
      </w:rPr>
    </w:lvl>
    <w:lvl w:ilvl="8" w:tplc="36E42350">
      <w:numFmt w:val="bullet"/>
      <w:lvlText w:val="•"/>
      <w:lvlJc w:val="left"/>
      <w:pPr>
        <w:ind w:left="7476" w:hanging="360"/>
      </w:pPr>
      <w:rPr>
        <w:rFonts w:hint="default"/>
        <w:lang w:val="en-US" w:eastAsia="en-US" w:bidi="ar-SA"/>
      </w:rPr>
    </w:lvl>
  </w:abstractNum>
  <w:abstractNum w:abstractNumId="17">
    <w:nsid w:val="36854247"/>
    <w:multiLevelType w:val="hybridMultilevel"/>
    <w:tmpl w:val="4EE4F2DE"/>
    <w:lvl w:ilvl="0" w:tplc="9154D59E">
      <w:start w:val="1"/>
      <w:numFmt w:val="upperLetter"/>
      <w:lvlText w:val="%1."/>
      <w:lvlJc w:val="left"/>
      <w:pPr>
        <w:ind w:left="720" w:hanging="360"/>
      </w:pPr>
      <w:rPr>
        <w:rFonts w:eastAsia="CenturySchoolbook-Bold" w:hint="default"/>
        <w:b/>
      </w:rPr>
    </w:lvl>
    <w:lvl w:ilvl="1" w:tplc="BBDED85E">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9A6499C"/>
    <w:multiLevelType w:val="multilevel"/>
    <w:tmpl w:val="3752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3F7CBB"/>
    <w:multiLevelType w:val="hybridMultilevel"/>
    <w:tmpl w:val="84BECC60"/>
    <w:lvl w:ilvl="0" w:tplc="D056EEC4">
      <w:start w:val="1"/>
      <w:numFmt w:val="upperLetter"/>
      <w:lvlText w:val="%1."/>
      <w:lvlJc w:val="left"/>
      <w:pPr>
        <w:ind w:left="720" w:hanging="360"/>
      </w:pPr>
      <w:rPr>
        <w:rFonts w:hint="default"/>
        <w:b/>
        <w:i/>
      </w:rPr>
    </w:lvl>
    <w:lvl w:ilvl="1" w:tplc="C5D2A59E">
      <w:start w:val="1"/>
      <w:numFmt w:val="decimal"/>
      <w:lvlText w:val="%2."/>
      <w:lvlJc w:val="left"/>
      <w:pPr>
        <w:ind w:left="1440" w:hanging="360"/>
      </w:pPr>
      <w:rPr>
        <w:rFonts w:hint="default"/>
      </w:rPr>
    </w:lvl>
    <w:lvl w:ilvl="2" w:tplc="2FB8001C">
      <w:start w:val="1"/>
      <w:numFmt w:val="lowerLetter"/>
      <w:lvlText w:val="%3."/>
      <w:lvlJc w:val="left"/>
      <w:pPr>
        <w:ind w:left="2340" w:hanging="360"/>
      </w:pPr>
      <w:rPr>
        <w:rFonts w:hint="default"/>
        <w:b/>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2626B75"/>
    <w:multiLevelType w:val="multilevel"/>
    <w:tmpl w:val="8D1E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773A12"/>
    <w:multiLevelType w:val="hybridMultilevel"/>
    <w:tmpl w:val="F9106D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5272557"/>
    <w:multiLevelType w:val="multilevel"/>
    <w:tmpl w:val="5EFC74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D70589"/>
    <w:multiLevelType w:val="hybridMultilevel"/>
    <w:tmpl w:val="EB4C46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0BF6ABF"/>
    <w:multiLevelType w:val="multilevel"/>
    <w:tmpl w:val="EC80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A40544"/>
    <w:multiLevelType w:val="hybridMultilevel"/>
    <w:tmpl w:val="5176A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DCE7F66"/>
    <w:multiLevelType w:val="hybridMultilevel"/>
    <w:tmpl w:val="8FDC91F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F8657FF"/>
    <w:multiLevelType w:val="hybridMultilevel"/>
    <w:tmpl w:val="598E1C00"/>
    <w:lvl w:ilvl="0" w:tplc="15441E4A">
      <w:start w:val="1"/>
      <w:numFmt w:val="upperLetter"/>
      <w:lvlText w:val="%1."/>
      <w:lvlJc w:val="left"/>
      <w:pPr>
        <w:ind w:left="720" w:hanging="360"/>
      </w:pPr>
      <w:rPr>
        <w:rFonts w:eastAsia="CenturySchoolbook-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4D4707"/>
    <w:multiLevelType w:val="multilevel"/>
    <w:tmpl w:val="1A72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A7360F"/>
    <w:multiLevelType w:val="multilevel"/>
    <w:tmpl w:val="325A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332059"/>
    <w:multiLevelType w:val="multilevel"/>
    <w:tmpl w:val="60A2A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384CE4"/>
    <w:multiLevelType w:val="hybridMultilevel"/>
    <w:tmpl w:val="383CB9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A41066D"/>
    <w:multiLevelType w:val="multilevel"/>
    <w:tmpl w:val="62F4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771B27"/>
    <w:multiLevelType w:val="hybridMultilevel"/>
    <w:tmpl w:val="DAB0418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6B0441AD"/>
    <w:multiLevelType w:val="multilevel"/>
    <w:tmpl w:val="B79E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167E46"/>
    <w:multiLevelType w:val="hybridMultilevel"/>
    <w:tmpl w:val="3A2037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C5D0281"/>
    <w:multiLevelType w:val="multilevel"/>
    <w:tmpl w:val="71B2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ED43EF"/>
    <w:multiLevelType w:val="hybridMultilevel"/>
    <w:tmpl w:val="E11803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54E1097"/>
    <w:multiLevelType w:val="hybridMultilevel"/>
    <w:tmpl w:val="0D6C63EE"/>
    <w:lvl w:ilvl="0" w:tplc="DDD0373A">
      <w:start w:val="1"/>
      <w:numFmt w:val="upperLetter"/>
      <w:lvlText w:val="%1."/>
      <w:lvlJc w:val="left"/>
      <w:pPr>
        <w:ind w:left="720" w:hanging="360"/>
      </w:pPr>
      <w:rPr>
        <w:rFonts w:eastAsia="CenturySchoolbook-Bold"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CDE3271"/>
    <w:multiLevelType w:val="hybridMultilevel"/>
    <w:tmpl w:val="061256B0"/>
    <w:lvl w:ilvl="0" w:tplc="1CDCA7E4">
      <w:start w:val="2"/>
      <w:numFmt w:val="lowerLetter"/>
      <w:lvlText w:val="%1)"/>
      <w:lvlJc w:val="left"/>
      <w:pPr>
        <w:ind w:left="1100" w:hanging="230"/>
      </w:pPr>
      <w:rPr>
        <w:rFonts w:ascii="Carlito" w:eastAsia="Carlito" w:hAnsi="Carlito" w:cs="Carlito" w:hint="default"/>
        <w:spacing w:val="-1"/>
        <w:w w:val="100"/>
        <w:sz w:val="22"/>
        <w:szCs w:val="22"/>
        <w:lang w:val="en-US" w:eastAsia="en-US" w:bidi="ar-SA"/>
      </w:rPr>
    </w:lvl>
    <w:lvl w:ilvl="1" w:tplc="717AAE90">
      <w:numFmt w:val="bullet"/>
      <w:lvlText w:val="•"/>
      <w:lvlJc w:val="left"/>
      <w:pPr>
        <w:ind w:left="1946" w:hanging="230"/>
      </w:pPr>
      <w:rPr>
        <w:rFonts w:hint="default"/>
        <w:lang w:val="en-US" w:eastAsia="en-US" w:bidi="ar-SA"/>
      </w:rPr>
    </w:lvl>
    <w:lvl w:ilvl="2" w:tplc="7A047F8E">
      <w:numFmt w:val="bullet"/>
      <w:lvlText w:val="•"/>
      <w:lvlJc w:val="left"/>
      <w:pPr>
        <w:ind w:left="2792" w:hanging="230"/>
      </w:pPr>
      <w:rPr>
        <w:rFonts w:hint="default"/>
        <w:lang w:val="en-US" w:eastAsia="en-US" w:bidi="ar-SA"/>
      </w:rPr>
    </w:lvl>
    <w:lvl w:ilvl="3" w:tplc="0AA49FBE">
      <w:numFmt w:val="bullet"/>
      <w:lvlText w:val="•"/>
      <w:lvlJc w:val="left"/>
      <w:pPr>
        <w:ind w:left="3638" w:hanging="230"/>
      </w:pPr>
      <w:rPr>
        <w:rFonts w:hint="default"/>
        <w:lang w:val="en-US" w:eastAsia="en-US" w:bidi="ar-SA"/>
      </w:rPr>
    </w:lvl>
    <w:lvl w:ilvl="4" w:tplc="D17C42FE">
      <w:numFmt w:val="bullet"/>
      <w:lvlText w:val="•"/>
      <w:lvlJc w:val="left"/>
      <w:pPr>
        <w:ind w:left="4484" w:hanging="230"/>
      </w:pPr>
      <w:rPr>
        <w:rFonts w:hint="default"/>
        <w:lang w:val="en-US" w:eastAsia="en-US" w:bidi="ar-SA"/>
      </w:rPr>
    </w:lvl>
    <w:lvl w:ilvl="5" w:tplc="66040418">
      <w:numFmt w:val="bullet"/>
      <w:lvlText w:val="•"/>
      <w:lvlJc w:val="left"/>
      <w:pPr>
        <w:ind w:left="5330" w:hanging="230"/>
      </w:pPr>
      <w:rPr>
        <w:rFonts w:hint="default"/>
        <w:lang w:val="en-US" w:eastAsia="en-US" w:bidi="ar-SA"/>
      </w:rPr>
    </w:lvl>
    <w:lvl w:ilvl="6" w:tplc="4E5C9A0E">
      <w:numFmt w:val="bullet"/>
      <w:lvlText w:val="•"/>
      <w:lvlJc w:val="left"/>
      <w:pPr>
        <w:ind w:left="6176" w:hanging="230"/>
      </w:pPr>
      <w:rPr>
        <w:rFonts w:hint="default"/>
        <w:lang w:val="en-US" w:eastAsia="en-US" w:bidi="ar-SA"/>
      </w:rPr>
    </w:lvl>
    <w:lvl w:ilvl="7" w:tplc="7CBA4C6E">
      <w:numFmt w:val="bullet"/>
      <w:lvlText w:val="•"/>
      <w:lvlJc w:val="left"/>
      <w:pPr>
        <w:ind w:left="7022" w:hanging="230"/>
      </w:pPr>
      <w:rPr>
        <w:rFonts w:hint="default"/>
        <w:lang w:val="en-US" w:eastAsia="en-US" w:bidi="ar-SA"/>
      </w:rPr>
    </w:lvl>
    <w:lvl w:ilvl="8" w:tplc="AB50D02E">
      <w:numFmt w:val="bullet"/>
      <w:lvlText w:val="•"/>
      <w:lvlJc w:val="left"/>
      <w:pPr>
        <w:ind w:left="7868" w:hanging="230"/>
      </w:pPr>
      <w:rPr>
        <w:rFonts w:hint="default"/>
        <w:lang w:val="en-US" w:eastAsia="en-US" w:bidi="ar-SA"/>
      </w:rPr>
    </w:lvl>
  </w:abstractNum>
  <w:abstractNum w:abstractNumId="40">
    <w:nsid w:val="7D3B19F7"/>
    <w:multiLevelType w:val="hybridMultilevel"/>
    <w:tmpl w:val="B27858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FD86753"/>
    <w:multiLevelType w:val="multilevel"/>
    <w:tmpl w:val="4D1468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3"/>
  </w:num>
  <w:num w:numId="3">
    <w:abstractNumId w:val="16"/>
  </w:num>
  <w:num w:numId="4">
    <w:abstractNumId w:val="0"/>
  </w:num>
  <w:num w:numId="5">
    <w:abstractNumId w:val="12"/>
  </w:num>
  <w:num w:numId="6">
    <w:abstractNumId w:val="26"/>
  </w:num>
  <w:num w:numId="7">
    <w:abstractNumId w:val="1"/>
  </w:num>
  <w:num w:numId="8">
    <w:abstractNumId w:val="40"/>
  </w:num>
  <w:num w:numId="9">
    <w:abstractNumId w:val="5"/>
  </w:num>
  <w:num w:numId="10">
    <w:abstractNumId w:val="41"/>
  </w:num>
  <w:num w:numId="11">
    <w:abstractNumId w:val="22"/>
  </w:num>
  <w:num w:numId="12">
    <w:abstractNumId w:val="32"/>
  </w:num>
  <w:num w:numId="13">
    <w:abstractNumId w:val="7"/>
  </w:num>
  <w:num w:numId="14">
    <w:abstractNumId w:val="29"/>
  </w:num>
  <w:num w:numId="15">
    <w:abstractNumId w:val="15"/>
  </w:num>
  <w:num w:numId="16">
    <w:abstractNumId w:val="20"/>
  </w:num>
  <w:num w:numId="17">
    <w:abstractNumId w:val="2"/>
  </w:num>
  <w:num w:numId="18">
    <w:abstractNumId w:val="36"/>
  </w:num>
  <w:num w:numId="19">
    <w:abstractNumId w:val="24"/>
  </w:num>
  <w:num w:numId="20">
    <w:abstractNumId w:val="10"/>
  </w:num>
  <w:num w:numId="21">
    <w:abstractNumId w:val="31"/>
  </w:num>
  <w:num w:numId="22">
    <w:abstractNumId w:val="11"/>
  </w:num>
  <w:num w:numId="23">
    <w:abstractNumId w:val="37"/>
  </w:num>
  <w:num w:numId="24">
    <w:abstractNumId w:val="23"/>
  </w:num>
  <w:num w:numId="25">
    <w:abstractNumId w:val="35"/>
  </w:num>
  <w:num w:numId="26">
    <w:abstractNumId w:val="18"/>
  </w:num>
  <w:num w:numId="27">
    <w:abstractNumId w:val="34"/>
  </w:num>
  <w:num w:numId="28">
    <w:abstractNumId w:val="28"/>
  </w:num>
  <w:num w:numId="29">
    <w:abstractNumId w:val="8"/>
  </w:num>
  <w:num w:numId="30">
    <w:abstractNumId w:val="30"/>
  </w:num>
  <w:num w:numId="31">
    <w:abstractNumId w:val="14"/>
  </w:num>
  <w:num w:numId="32">
    <w:abstractNumId w:val="4"/>
  </w:num>
  <w:num w:numId="33">
    <w:abstractNumId w:val="21"/>
  </w:num>
  <w:num w:numId="34">
    <w:abstractNumId w:val="25"/>
  </w:num>
  <w:num w:numId="35">
    <w:abstractNumId w:val="33"/>
  </w:num>
  <w:num w:numId="36">
    <w:abstractNumId w:val="19"/>
  </w:num>
  <w:num w:numId="37">
    <w:abstractNumId w:val="6"/>
  </w:num>
  <w:num w:numId="38">
    <w:abstractNumId w:val="17"/>
  </w:num>
  <w:num w:numId="39">
    <w:abstractNumId w:val="38"/>
  </w:num>
  <w:num w:numId="40">
    <w:abstractNumId w:val="13"/>
  </w:num>
  <w:num w:numId="41">
    <w:abstractNumId w:val="9"/>
  </w:num>
  <w:num w:numId="4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0A4CD1"/>
    <w:rsid w:val="000A4CD1"/>
    <w:rsid w:val="001B2147"/>
    <w:rsid w:val="00297C82"/>
    <w:rsid w:val="00386E0A"/>
    <w:rsid w:val="00405192"/>
    <w:rsid w:val="00455896"/>
    <w:rsid w:val="0052159B"/>
    <w:rsid w:val="00590296"/>
    <w:rsid w:val="005A5BE4"/>
    <w:rsid w:val="005D36A9"/>
    <w:rsid w:val="00621B70"/>
    <w:rsid w:val="00626ACD"/>
    <w:rsid w:val="006A263C"/>
    <w:rsid w:val="006D3196"/>
    <w:rsid w:val="006F4CA7"/>
    <w:rsid w:val="00760579"/>
    <w:rsid w:val="007C30C4"/>
    <w:rsid w:val="007D48CB"/>
    <w:rsid w:val="008818F9"/>
    <w:rsid w:val="008B05F0"/>
    <w:rsid w:val="008B7942"/>
    <w:rsid w:val="009B57F0"/>
    <w:rsid w:val="009C3FAE"/>
    <w:rsid w:val="00A52C04"/>
    <w:rsid w:val="00AE5F14"/>
    <w:rsid w:val="00B505B5"/>
    <w:rsid w:val="00BE5FBB"/>
    <w:rsid w:val="00CD044B"/>
    <w:rsid w:val="00D40FDD"/>
    <w:rsid w:val="00E30083"/>
    <w:rsid w:val="00E5608A"/>
    <w:rsid w:val="00E96C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0" type="connector" idref="#_x0000_s1039"/>
        <o:r id="V:Rule21" type="connector" idref="#_x0000_s1031"/>
        <o:r id="V:Rule22" type="connector" idref="#_x0000_s1043"/>
        <o:r id="V:Rule23" type="connector" idref="#_x0000_s1038"/>
        <o:r id="V:Rule24" type="connector" idref="#_x0000_s1036"/>
        <o:r id="V:Rule25" type="connector" idref="#_x0000_s1034"/>
        <o:r id="V:Rule26" type="connector" idref="#_x0000_s1041"/>
        <o:r id="V:Rule27" type="connector" idref="#_x0000_s1026"/>
        <o:r id="V:Rule28" type="connector" idref="#_x0000_s1033"/>
        <o:r id="V:Rule29" type="connector" idref="#_x0000_s1037"/>
        <o:r id="V:Rule30" type="connector" idref="#_x0000_s1028"/>
        <o:r id="V:Rule31" type="connector" idref="#_x0000_s1030"/>
        <o:r id="V:Rule32" type="connector" idref="#_x0000_s1029"/>
        <o:r id="V:Rule33" type="connector" idref="#_x0000_s1044"/>
        <o:r id="V:Rule34" type="connector" idref="#_x0000_s1035"/>
        <o:r id="V:Rule35" type="connector" idref="#_x0000_s1027"/>
        <o:r id="V:Rule36" type="connector" idref="#_x0000_s1042"/>
        <o:r id="V:Rule37" type="connector" idref="#_x0000_s1032"/>
        <o:r id="V:Rule3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A4CD1"/>
    <w:pPr>
      <w:widowControl w:val="0"/>
      <w:autoSpaceDE w:val="0"/>
      <w:autoSpaceDN w:val="0"/>
      <w:spacing w:after="0" w:line="240" w:lineRule="auto"/>
    </w:pPr>
    <w:rPr>
      <w:rFonts w:ascii="Carlito" w:eastAsia="Carlito" w:hAnsi="Carlito" w:cs="Carlito"/>
      <w:lang w:val="en-US"/>
    </w:rPr>
  </w:style>
  <w:style w:type="paragraph" w:styleId="Heading1">
    <w:name w:val="heading 1"/>
    <w:basedOn w:val="Normal"/>
    <w:link w:val="Heading1Char"/>
    <w:uiPriority w:val="9"/>
    <w:qFormat/>
    <w:rsid w:val="000A4CD1"/>
    <w:pPr>
      <w:ind w:left="821" w:hanging="160"/>
      <w:outlineLvl w:val="0"/>
    </w:pPr>
    <w:rPr>
      <w:b/>
      <w:bCs/>
    </w:rPr>
  </w:style>
  <w:style w:type="paragraph" w:styleId="Heading2">
    <w:name w:val="heading 2"/>
    <w:basedOn w:val="Normal"/>
    <w:next w:val="Normal"/>
    <w:link w:val="Heading2Char"/>
    <w:uiPriority w:val="9"/>
    <w:unhideWhenUsed/>
    <w:qFormat/>
    <w:rsid w:val="000A4C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A4CD1"/>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IN" w:eastAsia="en-IN"/>
    </w:rPr>
  </w:style>
  <w:style w:type="paragraph" w:styleId="Heading4">
    <w:name w:val="heading 4"/>
    <w:basedOn w:val="Normal"/>
    <w:next w:val="Normal"/>
    <w:link w:val="Heading4Char"/>
    <w:uiPriority w:val="9"/>
    <w:semiHidden/>
    <w:unhideWhenUsed/>
    <w:qFormat/>
    <w:rsid w:val="000A4CD1"/>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en-IN"/>
    </w:rPr>
  </w:style>
  <w:style w:type="paragraph" w:styleId="Heading5">
    <w:name w:val="heading 5"/>
    <w:basedOn w:val="Normal"/>
    <w:next w:val="Normal"/>
    <w:link w:val="Heading5Char"/>
    <w:uiPriority w:val="9"/>
    <w:semiHidden/>
    <w:unhideWhenUsed/>
    <w:qFormat/>
    <w:rsid w:val="000A4CD1"/>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CD1"/>
    <w:rPr>
      <w:rFonts w:ascii="Carlito" w:eastAsia="Carlito" w:hAnsi="Carlito" w:cs="Carlito"/>
      <w:b/>
      <w:bCs/>
      <w:lang w:val="en-US"/>
    </w:rPr>
  </w:style>
  <w:style w:type="character" w:customStyle="1" w:styleId="Heading2Char">
    <w:name w:val="Heading 2 Char"/>
    <w:basedOn w:val="DefaultParagraphFont"/>
    <w:link w:val="Heading2"/>
    <w:uiPriority w:val="9"/>
    <w:rsid w:val="000A4CD1"/>
    <w:rPr>
      <w:rFonts w:asciiTheme="majorHAnsi" w:eastAsiaTheme="majorEastAsia" w:hAnsiTheme="majorHAnsi" w:cstheme="majorBidi"/>
      <w:b/>
      <w:bCs/>
      <w:color w:val="4F81BD" w:themeColor="accent1"/>
      <w:sz w:val="26"/>
      <w:szCs w:val="26"/>
      <w:lang w:val="en-US"/>
    </w:rPr>
  </w:style>
  <w:style w:type="paragraph" w:styleId="BodyText">
    <w:name w:val="Body Text"/>
    <w:basedOn w:val="Normal"/>
    <w:link w:val="BodyTextChar"/>
    <w:uiPriority w:val="1"/>
    <w:qFormat/>
    <w:rsid w:val="000A4CD1"/>
    <w:pPr>
      <w:ind w:left="821"/>
    </w:pPr>
  </w:style>
  <w:style w:type="character" w:customStyle="1" w:styleId="BodyTextChar">
    <w:name w:val="Body Text Char"/>
    <w:basedOn w:val="DefaultParagraphFont"/>
    <w:link w:val="BodyText"/>
    <w:uiPriority w:val="1"/>
    <w:rsid w:val="000A4CD1"/>
    <w:rPr>
      <w:rFonts w:ascii="Carlito" w:eastAsia="Carlito" w:hAnsi="Carlito" w:cs="Carlito"/>
      <w:lang w:val="en-US"/>
    </w:rPr>
  </w:style>
  <w:style w:type="paragraph" w:styleId="ListParagraph">
    <w:name w:val="List Paragraph"/>
    <w:basedOn w:val="Normal"/>
    <w:uiPriority w:val="34"/>
    <w:qFormat/>
    <w:rsid w:val="000A4CD1"/>
    <w:pPr>
      <w:ind w:left="821" w:hanging="361"/>
    </w:pPr>
  </w:style>
  <w:style w:type="paragraph" w:customStyle="1" w:styleId="para">
    <w:name w:val="para"/>
    <w:basedOn w:val="Normal"/>
    <w:rsid w:val="000A4CD1"/>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0A4CD1"/>
    <w:rPr>
      <w:b/>
      <w:bCs/>
    </w:rPr>
  </w:style>
  <w:style w:type="paragraph" w:styleId="BalloonText">
    <w:name w:val="Balloon Text"/>
    <w:basedOn w:val="Normal"/>
    <w:link w:val="BalloonTextChar"/>
    <w:uiPriority w:val="99"/>
    <w:semiHidden/>
    <w:unhideWhenUsed/>
    <w:rsid w:val="000A4CD1"/>
    <w:rPr>
      <w:rFonts w:ascii="Tahoma" w:hAnsi="Tahoma" w:cs="Tahoma"/>
      <w:sz w:val="16"/>
      <w:szCs w:val="16"/>
    </w:rPr>
  </w:style>
  <w:style w:type="character" w:customStyle="1" w:styleId="BalloonTextChar">
    <w:name w:val="Balloon Text Char"/>
    <w:basedOn w:val="DefaultParagraphFont"/>
    <w:link w:val="BalloonText"/>
    <w:uiPriority w:val="99"/>
    <w:semiHidden/>
    <w:rsid w:val="000A4CD1"/>
    <w:rPr>
      <w:rFonts w:ascii="Tahoma" w:eastAsia="Carlito" w:hAnsi="Tahoma" w:cs="Tahoma"/>
      <w:sz w:val="16"/>
      <w:szCs w:val="16"/>
      <w:lang w:val="en-US"/>
    </w:rPr>
  </w:style>
  <w:style w:type="paragraph" w:styleId="NormalWeb">
    <w:name w:val="Normal (Web)"/>
    <w:basedOn w:val="Normal"/>
    <w:uiPriority w:val="99"/>
    <w:unhideWhenUsed/>
    <w:rsid w:val="000A4CD1"/>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paragraph" w:styleId="Footer">
    <w:name w:val="footer"/>
    <w:basedOn w:val="Normal"/>
    <w:link w:val="FooterChar"/>
    <w:uiPriority w:val="99"/>
    <w:semiHidden/>
    <w:unhideWhenUsed/>
    <w:rsid w:val="000A4CD1"/>
    <w:pPr>
      <w:widowControl/>
      <w:tabs>
        <w:tab w:val="center" w:pos="4513"/>
        <w:tab w:val="right" w:pos="9026"/>
      </w:tabs>
      <w:autoSpaceDE/>
      <w:autoSpaceDN/>
    </w:pPr>
    <w:rPr>
      <w:rFonts w:asciiTheme="minorHAnsi" w:eastAsiaTheme="minorHAnsi" w:hAnsiTheme="minorHAnsi" w:cstheme="minorBidi"/>
      <w:lang w:val="en-IN"/>
    </w:rPr>
  </w:style>
  <w:style w:type="character" w:customStyle="1" w:styleId="FooterChar">
    <w:name w:val="Footer Char"/>
    <w:basedOn w:val="DefaultParagraphFont"/>
    <w:link w:val="Footer"/>
    <w:uiPriority w:val="99"/>
    <w:semiHidden/>
    <w:rsid w:val="000A4CD1"/>
  </w:style>
  <w:style w:type="character" w:customStyle="1" w:styleId="mntl-sc-block-headingtext">
    <w:name w:val="mntl-sc-block-heading__text"/>
    <w:basedOn w:val="DefaultParagraphFont"/>
    <w:rsid w:val="000A4CD1"/>
  </w:style>
  <w:style w:type="paragraph" w:customStyle="1" w:styleId="comp">
    <w:name w:val="comp"/>
    <w:basedOn w:val="Normal"/>
    <w:rsid w:val="000A4CD1"/>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mntl-inline-citation">
    <w:name w:val="mntl-inline-citation"/>
    <w:basedOn w:val="DefaultParagraphFont"/>
    <w:rsid w:val="000A4CD1"/>
  </w:style>
  <w:style w:type="character" w:styleId="Hyperlink">
    <w:name w:val="Hyperlink"/>
    <w:basedOn w:val="DefaultParagraphFont"/>
    <w:uiPriority w:val="99"/>
    <w:semiHidden/>
    <w:unhideWhenUsed/>
    <w:rsid w:val="000A4CD1"/>
    <w:rPr>
      <w:color w:val="0000FF"/>
      <w:u w:val="single"/>
    </w:rPr>
  </w:style>
  <w:style w:type="character" w:customStyle="1" w:styleId="Heading3Char">
    <w:name w:val="Heading 3 Char"/>
    <w:basedOn w:val="DefaultParagraphFont"/>
    <w:link w:val="Heading3"/>
    <w:uiPriority w:val="9"/>
    <w:rsid w:val="000A4CD1"/>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semiHidden/>
    <w:rsid w:val="000A4CD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A4CD1"/>
    <w:rPr>
      <w:rFonts w:asciiTheme="majorHAnsi" w:eastAsiaTheme="majorEastAsia" w:hAnsiTheme="majorHAnsi" w:cstheme="majorBidi"/>
      <w:color w:val="243F60" w:themeColor="accent1" w:themeShade="7F"/>
    </w:rPr>
  </w:style>
  <w:style w:type="character" w:customStyle="1" w:styleId="myc-visuallyhidden">
    <w:name w:val="myc-visuallyhidden"/>
    <w:basedOn w:val="DefaultParagraphFont"/>
    <w:rsid w:val="000A4CD1"/>
  </w:style>
  <w:style w:type="paragraph" w:customStyle="1" w:styleId="TableParagraph">
    <w:name w:val="Table Paragraph"/>
    <w:basedOn w:val="Normal"/>
    <w:uiPriority w:val="1"/>
    <w:qFormat/>
    <w:rsid w:val="000A4CD1"/>
    <w:pPr>
      <w:spacing w:before="45"/>
      <w:ind w:left="59"/>
    </w:pPr>
    <w:rPr>
      <w:rFonts w:ascii="Times New Roman" w:eastAsia="Times New Roman" w:hAnsi="Times New Roman" w:cs="Times New Roman"/>
    </w:rPr>
  </w:style>
  <w:style w:type="paragraph" w:styleId="Header">
    <w:name w:val="header"/>
    <w:basedOn w:val="Normal"/>
    <w:link w:val="HeaderChar"/>
    <w:uiPriority w:val="99"/>
    <w:semiHidden/>
    <w:unhideWhenUsed/>
    <w:rsid w:val="000A4CD1"/>
    <w:pPr>
      <w:widowControl/>
      <w:tabs>
        <w:tab w:val="center" w:pos="4513"/>
        <w:tab w:val="right" w:pos="9026"/>
      </w:tabs>
      <w:autoSpaceDE/>
      <w:autoSpaceDN/>
    </w:pPr>
    <w:rPr>
      <w:rFonts w:asciiTheme="minorHAnsi" w:eastAsiaTheme="minorHAnsi" w:hAnsiTheme="minorHAnsi" w:cstheme="minorBidi"/>
      <w:lang w:val="en-IN"/>
    </w:rPr>
  </w:style>
  <w:style w:type="character" w:customStyle="1" w:styleId="HeaderChar">
    <w:name w:val="Header Char"/>
    <w:basedOn w:val="DefaultParagraphFont"/>
    <w:link w:val="Header"/>
    <w:uiPriority w:val="99"/>
    <w:semiHidden/>
    <w:rsid w:val="000A4CD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3-us-west-2.amazonaws.com/courses-images/wp-content/uploads/sites/217/2016/10/07181923/2510_Gluconeogenesis.jpg" TargetMode="External"/><Relationship Id="rId18" Type="http://schemas.openxmlformats.org/officeDocument/2006/relationships/image" Target="media/image12.png"/><Relationship Id="rId26" Type="http://schemas.openxmlformats.org/officeDocument/2006/relationships/hyperlink" Target="https://www.verywellhealth.com/type-2-diabetes-overview-4581874" TargetMode="External"/><Relationship Id="rId39" Type="http://schemas.openxmlformats.org/officeDocument/2006/relationships/image" Target="media/image23.jpeg"/><Relationship Id="rId21" Type="http://schemas.openxmlformats.org/officeDocument/2006/relationships/image" Target="media/image15.jpeg"/><Relationship Id="rId34" Type="http://schemas.openxmlformats.org/officeDocument/2006/relationships/hyperlink" Target="https://pharmaxchange.info/2013/10/oxidation-of-unsaturated-fatty-acids/" TargetMode="External"/><Relationship Id="rId42" Type="http://schemas.openxmlformats.org/officeDocument/2006/relationships/image" Target="media/image26.png"/><Relationship Id="rId47" Type="http://schemas.openxmlformats.org/officeDocument/2006/relationships/hyperlink" Target="https://www.idf.org/aboutdiabetes/type-1-diabetes.html" TargetMode="External"/><Relationship Id="rId50" Type="http://schemas.openxmlformats.org/officeDocument/2006/relationships/hyperlink" Target="https://www.news-medical.net/health/What-is-Abdominal-Pain.aspx" TargetMode="External"/><Relationship Id="rId55" Type="http://schemas.openxmlformats.org/officeDocument/2006/relationships/image" Target="media/image3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hyperlink" Target="https://www.verywellhealth.com/high-blood-pressure-4014706" TargetMode="External"/><Relationship Id="rId33" Type="http://schemas.openxmlformats.org/officeDocument/2006/relationships/hyperlink" Target="https://pharmaxchange.info/2013/10/oxidation-of-odd-carbon-chain-length-fatty-acids/" TargetMode="External"/><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verywellhealth.com/stents-and-when-they-are-used-1745738" TargetMode="External"/><Relationship Id="rId41" Type="http://schemas.openxmlformats.org/officeDocument/2006/relationships/image" Target="media/image25.jpeg"/><Relationship Id="rId54"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gif"/><Relationship Id="rId32" Type="http://schemas.openxmlformats.org/officeDocument/2006/relationships/image" Target="media/image19.gif"/><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3.pn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www.verywellhealth.com/why-you-should-never-regret-a-good-night-s-sleep-5088198" TargetMode="External"/><Relationship Id="rId36" Type="http://schemas.openxmlformats.org/officeDocument/2006/relationships/image" Target="media/image20.png"/><Relationship Id="rId49" Type="http://schemas.openxmlformats.org/officeDocument/2006/relationships/hyperlink" Target="https://www.news-medical.net/health/What-is-Diabetes.aspx" TargetMode="External"/><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hyperlink" Target="https://www.verywellhealth.com/what-percentage-of-smokers-get-lung-cancer-2248868" TargetMode="External"/><Relationship Id="rId44" Type="http://schemas.openxmlformats.org/officeDocument/2006/relationships/image" Target="media/image28.jpeg"/><Relationship Id="rId52"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www.verywellhealth.com/stress-relief-strategies-5191480" TargetMode="External"/><Relationship Id="rId30" Type="http://schemas.openxmlformats.org/officeDocument/2006/relationships/hyperlink" Target="https://www.verywellhealth.com/step-by-step-open-heart-bypass-surgery-3157219" TargetMode="External"/><Relationship Id="rId35" Type="http://schemas.openxmlformats.org/officeDocument/2006/relationships/hyperlink" Target="https://pharmaxchange.info/2013/10/energetics-of-cellular-respiration-glucose-metabolism/" TargetMode="External"/><Relationship Id="rId43" Type="http://schemas.openxmlformats.org/officeDocument/2006/relationships/image" Target="media/image27.jpeg"/><Relationship Id="rId48" Type="http://schemas.openxmlformats.org/officeDocument/2006/relationships/hyperlink" Target="https://www.idf.org/aboutdiabetes/type-2-diabetes.html" TargetMode="External"/><Relationship Id="rId56" Type="http://schemas.openxmlformats.org/officeDocument/2006/relationships/fontTable" Target="fontTable.xml"/><Relationship Id="rId8" Type="http://schemas.openxmlformats.org/officeDocument/2006/relationships/hyperlink" Target="https://s3-us-west-2.amazonaws.com/courses-images/wp-content/uploads/sites/217/2016/10/07181032/2505_Aerobic_Versus_Anaerobic_Respiration.jpg" TargetMode="External"/><Relationship Id="rId51" Type="http://schemas.openxmlformats.org/officeDocument/2006/relationships/image" Target="media/image3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44</Pages>
  <Words>18760</Words>
  <Characters>106935</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125445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c:creator>
  <cp:lastModifiedBy>user</cp:lastModifiedBy>
  <cp:revision>18</cp:revision>
  <dcterms:created xsi:type="dcterms:W3CDTF">2022-05-11T05:06:00Z</dcterms:created>
  <dcterms:modified xsi:type="dcterms:W3CDTF">2022-05-21T09:45:00Z</dcterms:modified>
</cp:coreProperties>
</file>